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IV.2014.00643 vom 30. November 2015</w:t>
      </w:r>
    </w:p>
    <w:p>
      <w:r>
        <w:t>ZH Sozialversicherungsgericht, 2015-11-30, DE</w:t>
      </w:r>
    </w:p>
    <w:p>
      <w:r>
        <w:rPr>
          <w:b/>
        </w:rPr>
        <w:t xml:space="preserve">Quelle: </w:t>
      </w:r>
      <w:r>
        <w:t>https://mcp.opencaselaw.ch/entscheid/zh_sozialversicherungsgericht_IV.2014.00643</w:t>
      </w:r>
    </w:p>
    <w:p>
      <w:r>
        <w:t>FR: ZH_SOZIALVERSICHERUNGSGERICHT IV.2014.00643 du 30 novembre 2015</w:t>
      </w:r>
    </w:p>
    <w:p>
      <w:r>
        <w:t>IT: ZH_SOZIALVERSICHERUNGSGERICHT IV.2014.00643 del 30 novembre 2015</w:t>
      </w:r>
    </w:p>
    <w:p>
      <w:pPr>
        <w:pStyle w:val="Heading2"/>
      </w:pPr>
      <w:r>
        <w:t>Erwägungen</w:t>
      </w:r>
    </w:p>
    <w:p>
      <w:r>
        <w:rPr>
          <w:b/>
        </w:rPr>
        <w:t>E. 1</w:t>
      </w:r>
    </w:p>
    <w:p>
      <w:r>
        <w:t>X.___ , geboren 1958, ab 1988 als Bauarbeiter/Vorarbeiter bei der Y.___ AG tätig (vgl. Urk. 7/16), leid et seit Jahren an Rückenbeschwerden. Nach einem Unfall am 7. September 2010 und dem Abschluss der unfallbedingten Behand lung im Dezember 2010 bezog der Versicherte von Januar bis Ende Juni 2011 Krankentaggelder der CSS Versicherung (vgl. Urk. 7/21 /2, 7/21/61 ). Die Arbeit geberin sprach per Ende August 2011 die Kündigung aus gesund heitlichen Gründen aus ( Urk. 7/42/21). Ab 1 4. November 2011 meldete sich der Versi cherte bei der Arbeitslosenkasse Unia zur Stellenvermittlung und zum Bezug von Arbeitslosentaggeldern aufgrund einer 100%igen Verm ittlungs fähigkeit ( Urk. 7/19), a m 1 5. Februar 2013 sodann zum Leistungsbezug bei der Invaliden versicherung an ( Urk. 7/11).</w:t>
      </w:r>
    </w:p>
    <w:p>
      <w:r>
        <w:t>Die Sozialversicherungsanstalt des Kantons Zürich, IV-Stelle, klärte die beruf lichen un d medizinischen Verhältnisse ab und holte Unterlagen der CSS Ver si che rung und der Unia ein ( Urk. 7/12 -7/26). Am 2 4. September 2013 wurde der Versicherte einer orthopädischen und einer psychiatrischen fachärztlichen Untersuchung des Regionalen Ärztlichen Dienstes (RAD) der IV-Stelle unter zo gen (Untersuchungsberichte vom 7. Oktober 2013, Urk. 7/28 und 7/29). Mit Vorbescheid vom 1 0. Januar 2014 teilte die IV-Stelle dem Versicherten die voraussichtliche Abweisung des Rentenbegehrens ausgehend von einem Invali ditätsgrad von 15 % mit ( Urk. 7/33 ). Hieran hielt sie mit Verfügung vom 1 9. Mai 2014 fest und wies das Leistungsbegehren auch hinsichtlich eines im Einwand gestellten Eventualantrags auf Gewährung beruflicher Massnahmen (vgl. Urk. 7/42/4) ab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 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1.4.1</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w:t>
      </w:r>
    </w:p>
    <w:p>
      <w:r>
        <w:rPr>
          <w:b/>
        </w:rPr>
        <w:t>E. 1.4.2</w:t>
      </w:r>
    </w:p>
    <w:p>
      <w:r>
        <w:t>Berichte und Gutachten versicherungsinterner Ärztinnen und Ärzte unterliegen wie andere Beweismittel der freien richterlichen Beweiswürdigung. Es kann ihnen Beweiswert beigemessen werden, sofern sie als schlüssig erscheinen, nachvollziehbar begründet sowie in sich widerspruchsfrei sind und keine Indi zien gegen ihre Zuverlässigkeit bestehen. Im Übrigen ist richtig, dass an die Unparteilichkeit auch der versicherungsinternen Gutachterinnen und Gutachter ein strenger Massstab anzulegen ist (BGE 123 V 331 E. 1c mit Hinweisen). 2.</w:t>
      </w:r>
    </w:p>
    <w:p>
      <w:r>
        <w:rPr>
          <w:b/>
        </w:rPr>
        <w:t>E. 2</w:t>
      </w:r>
    </w:p>
    <w:p>
      <w:r>
        <w:t>Dagegen liess X.___ am 1 7. Juni 2014 Beschwerde erheben mit dem Antrag auf Anordnung einer Evaluation der funktionellen Leistungsfähigkeit (EFL) und Erlass eines neue n Entscheid s über den Leistungsanspruch. Eventua liter seien dem Beschwerdeführer berufliche Massnahmen ( Arbeits training , Umschulung) zu gewähren ( Urk. 1 S. 2). Die Beschwerde gegnerin schloss in der Vernehmlassung vom 1 8. August 2014 auf Abweisung der Beschwerde ( Urk. 6).</w:t>
      </w:r>
    </w:p>
    <w:p>
      <w:r>
        <w:t>Auf die Vorbringen der Parteien und di e eingereichten Unterlagen wird , soweit für die Entscheidfindung erforderlich, nachfolgend eingegangen. Das Gericht zieht in Erwägung: 1.</w:t>
      </w:r>
    </w:p>
    <w:p>
      <w:r>
        <w:rPr>
          <w:b/>
        </w:rPr>
        <w:t>E. 2.1</w:t>
      </w:r>
    </w:p>
    <w:p>
      <w:r>
        <w:t>Die Beschwerdegegnerin verneinte einen Rentenanspruch des Beschwerde führers mit der Begründung, er sei aus medizinischer Sicht in einer behinde rungsangepassten Tätigkeit unter Berücksichtigung eines zusätzlichen Pausen bedarfs von 10 % voll arbeitsfähig. Der Einkommensvergleich führe zu einem rentenausschliessenden Invaliditätsgrad von 15 % ; ein Leidensabzug sei ebenso wenig angezeigt wie berufliche Massnahmen, stünden doch dem Beschwerde führer auf dem ausgeglichenen Arbeitsmarkt genügend Tätigkeiten offen und er sei auch in der Lage, selbständig eine angepasste Hilfsarbeitertä tigkeit zu suchen ( Urk. 2).</w:t>
      </w:r>
    </w:p>
    <w:p>
      <w:r>
        <w:rPr>
          <w:b/>
        </w:rPr>
        <w:t>E. 2.2</w:t>
      </w:r>
    </w:p>
    <w:p>
      <w:r>
        <w:t>Der Beschwerdeführer lässt dagegen im Wesentlichen vorbringen, die medizini sche Aktenlage sei unvollständig und die Beurteilung des RAD stehe im Wider spruch zur Beurteilung des behandelnden Arztes Dr. med. Z.___ und der Beurteilung der A.___ Bis heute sei seine funktionelle Leistungsfähigkeit</w:t>
      </w:r>
    </w:p>
    <w:p>
      <w:r>
        <w:t>nie untersucht worden. Zum Eventualantrag auf Gewährung beruflicher Massnahmen liess er geltend machen, dass in Anbe tracht der konkreten Umstände ein Leidensabzug von mindestens 15 % ange bracht sei und entsprechend in jedem Fall ein Invaliditätsgrad resultiere, der einen Umschulungsanspruch zur Folge habe</w:t>
      </w:r>
    </w:p>
    <w:p>
      <w:r>
        <w:t>( Urk. 1 S. 6).</w:t>
      </w:r>
    </w:p>
    <w:p>
      <w:r>
        <w:rPr>
          <w:b/>
        </w:rPr>
        <w:t>E. 2.3</w:t>
      </w:r>
    </w:p>
    <w:p>
      <w:r>
        <w:t>Streitig und zu prüfen ist im Folgenden zunächst, ob sich die Beschwerdegegne rin gestützt auf die Aktenlage zu Recht auf den Standpunkt stellte, dass der Beschwerdeführer in einer behinderungsangepassten Tätigkeit unter Berück sichtigung eines zusätzlichen Pausenbedarfs von 10 % voll arbeitsfähig se i . Einig sind sich die Parteien darin, dass er in der angestammten Arbeit als Bau arbeiter nicht mehr leistungsfähig ist.</w:t>
      </w:r>
    </w:p>
    <w:p>
      <w:r>
        <w:t>In zeitlicher Hinsicht gilt Art. 29 Abs. 1 in Verbindung mit</w:t>
      </w:r>
    </w:p>
    <w:p>
      <w:r>
        <w:t>Art. 29</w:t>
      </w:r>
    </w:p>
    <w:p>
      <w:r>
        <w:t>Abs. 3 IVG, wonach ein Rentenanspruch frühestens sechs Monate nach der Anmeldung, mithin hier ab August 2013 entstehen kann . D as Wartejahr gemäss Art. 28 Abs. 1 lit . b IVG begann mithin im August 2012 zu laufen . 3. 3.1</w:t>
      </w:r>
    </w:p>
    <w:p>
      <w:r>
        <w:t>Den medizinischen Akten ist im Wesentlichen Folgendes zu entnehmen:</w:t>
      </w:r>
    </w:p>
    <w:p>
      <w:r>
        <w:t>Gemäss Bericht von Dr. med. Z.___ , Spezialarzt FMH für Chirurgie, Wirbel säulenleiden , Schleudertrauma und orthopädische Traumatologie, vom 1 9. Mai 2011 lit t der Beschwerdeführer seit Jahren an einem chronisch rezidivierenden c ervical - und lumbalbetonten Panvertebralsynd rom . Es bestehe eine vermin derte Belastbarkeit des Achsenorgans, welche nur noch körperlich leichte bis mittelschwere Tätigkeit in wirbelsäulenadaptierten Wechselpositionen (Sitzen, Stehen, Gehen) zulasse. Insbesondere sei kein Heben von schweren Lasten mehr möglich (15 Kilogramm kurzfristig, 4 Kilogramm langfristig). In einer derart angepassten Tätigkeit erachtete Dr. Z.___ den Beschwerdeführer dannzumal aus somatischer Sicht zu 50 % arbeitsfähig ( Urk. 7/18/2-3).</w:t>
      </w:r>
    </w:p>
    <w:p>
      <w:r>
        <w:t>Zur Verfügung stand en</w:t>
      </w:r>
    </w:p>
    <w:p>
      <w:r>
        <w:t>Dr. Z.___ unter anderem Berichte des B.___ , vom 1 7. Januar und 1 4. März 2011</w:t>
      </w:r>
    </w:p>
    <w:p>
      <w:r>
        <w:t>zu Aufnahmen der Lenden-, Brust- und Halswirbelsäule ( LWS; BWS; HWS; Urk. 7/21/46, 7/21/47).</w:t>
      </w:r>
    </w:p>
    <w:p>
      <w:r>
        <w:t>Am 1 9. M ai 2011 unterzog Dr. med. C.___ , Fachärztin für Orthopädische Chirur gie und Traumatologie des Bewegungsapparates, z ertifizierte medizinische Gutachterin (SIM), den Beschwerdeführer im Auftrag der CSS Versicherung einer v ertrauensärztlichen Untersuchung . Ihre Diagnose lautete auf rezidi vierende Beschwerden der Wirbelsäule bei Fehlstatik, Haltungsinsuffizienz, muskulärem Hartspann und verschmächtigter Rumpfmuskulatur. Radiologisch seien degenerative Veränderungen in allen drei Abschnitten der Wirbelsäule bekannt. Beidseits liege eine erheblich verkürzte Ischiokruralmuskulatur vor. Ein nervenwurzelbezogenes neurologisches Defizit verneinte Dr. C.___ . Beim Beschwer deführer</w:t>
      </w:r>
    </w:p>
    <w:p>
      <w:r>
        <w:t>besteh e seit dem 1 8. Mai 2011 eine 50%ige Arbeitsfähigkeit für die zuletzt ausgeübte Tätigkeit auf dem Bau. Diese sei bis 1 5. Juni 2011 auf 100 %</w:t>
      </w:r>
    </w:p>
    <w:p>
      <w:r>
        <w:t>steigerbar .</w:t>
      </w:r>
    </w:p>
    <w:p>
      <w:r>
        <w:t>Körperlich leichte bis mittelschwere Tätigkeiten erachtete Dr. C.___ per sofort als voll zumutbar. Da nur beginnende degenerative Veränderungen vorlägen, ergebe sich keine Einschränkung für körperlich leichte Arbeiten. Der vollen Arbeitsfähigkeit aus orthopädischer Sicht stehe das Rentenbegehren des Beschwerdeführers entgegen, infolge welchem es immer wieder zu krankheits bedingten Ausfällen kommen werde, sofern jetzt überhaupt eine Reintegration in den Arbeitsprozess möglich sei ( Urk. 7/21/26-34).</w:t>
      </w:r>
    </w:p>
    <w:p>
      <w:r>
        <w:t>Auf Rückfrage der zuständigen Ärztin des medizinischen Dienstes der CSS Versi cherung vom 7. Juni 2011 erklärte Dr. C.___ am 1 0. Juni 2011, dass ihr Schluss auf ein Rentenbegehren im Umstand gründe, dass der Beschwerdeführer in der Anamnese mehr Beschwerden angegeben habe, als pathologische Befunde im Zusammenhang mit der Lendenwirbelsäule gefunden worden seien .</w:t>
      </w:r>
    </w:p>
    <w:p>
      <w:r>
        <w:t>Zur Frage, nach der Vertretbarkeit der bescheinigten Arbeitsfähigkeit im ange stammten Bereich angesichts der festgestellten irreversiblen Wirbelsäulenfehl form (tiefgezogene Brustkyphose und verstärkte Lendenlordose, vgl. Urk. 7/21/ 25,</w:t>
      </w:r>
    </w:p>
    <w:p>
      <w:r>
        <w:t>7/21/29) erklärte sie , dass nur beginnende degenerative Verände rungen vorlägen und eine berufliche Umorientierung des la ngjährig in seinem Beruf tätig gewesenen Beschwerdeführers dessen Erwerbstätigkeit gefährde, müsse doch ein geeigneter Arbeitsplatz gesucht werden ( Urk. 7/21/21). 3.2</w:t>
      </w:r>
    </w:p>
    <w:p>
      <w:r>
        <w:t>Am 1 7. August 2012 erstellte das A.___ einen Verlaufsbericht zuhanden des behandelnden Arztes Dr. med. D.___ , Facharzt FMH für Allgemeinmedi zin . Die Diagnose lautete wie folgt ( Urk. 7/21/5) : - Status nach drei Unfällen m/b - 1. Unfall 2002 (Auffahrunfall, hausärztliche Versorgung) - 2. Unfall 2009 (Autounfall, hausärztliche Versorgung) - 3. Unfall 2010 (beim Abhängen vom Fahrrad Thoraxkontusion rechte Seite) - Lumbovertebrales Syndrom m/b Diskrete Spondylose und Chondrose in der oberen LWS. Lei chte Spondyl arthrose L5/SI. Verdacht auf</w:t>
      </w:r>
    </w:p>
    <w:p>
      <w:r>
        <w:t>Sacro- IIeitis links (14.03.11 Rx LWS ) - Thorakovertebrales Syndrom m/b Osteochondrose und vorwiegend dorsale Spondylose C5/6, ossäre Einengung des zervikalen Spinalkanals. Atlantodentale Arthrose. Leicht vermehrte Kyphose der BWS bei leichter Osteochondrose und Spondylose. Leichte Costovertebralarthrose der mittleren BWS (17.01.11 Rx BWS) - Mittelgradige depressive Episode (ICD- 10, F3 2. l) - Anhaltende somatoforme Schmerzstörung - Störung durch Tabak (F17.2) .</w:t>
      </w:r>
    </w:p>
    <w:p>
      <w:r>
        <w:t>Der Beschwerdeführer habe insbesondere über Beschwerden im Nacken- und Schulterbereich mit zeitweiligen Ausstrahlungen in das Occiput bis in die Stirn geklagt. Die Schulterschmerzen bestünden täglich, die Kopfschmerzen ungefähr jeden zweiten Tag. Die Rückenschmerzen seien nur noch leicht, seit er nicht mehr arbeite. Daneben klage der Beschwerdeführer über Lust- und Interessen losigkeit, Antriebsstörungen, wenig Nervosität sowie Gedankenkreisen und Konzentrationsstörungen, eine deutliche Vergesslichkeit, Sinnlosigkeitsgedan ken und Schlafstörungen ( Urk. 7/21/6).</w:t>
      </w:r>
    </w:p>
    <w:p>
      <w:r>
        <w:t>Die von den Fachärzten aus den Bereichen Anästhesie, Chirurgie, Orthopädische Chirurgie und Rheumatologie erhobenen klinischen Befunde lauteten im Wesentlichen auf einen Hartspann/ Druckdolenzen der paravertebralen Nacken- sowie der Schultermuskulatur und Druckdolenzen über den zerikalen Facetten der ganzen Halswirbelsäule bei uneingeschränkter , jedoch endphasig schmerz hafter Beweglich keit . Daneben wurde n</w:t>
      </w:r>
    </w:p>
    <w:p>
      <w:r>
        <w:t>Druckdolenzen im lumbosakralen Über gang und ebenfalls ein endgradiger Bewegungsschmerz festgehalten. Der von Dr. Z.___ erhobene Neurostatus war ebenso unauf fällig, wie der internisti sche</w:t>
      </w:r>
    </w:p>
    <w:p>
      <w:r>
        <w:t>Untersuchungsbefund und die ortho pädisch geprüften Reflexe; die Mus kulatur sei seitengleich entwickelt.</w:t>
      </w:r>
    </w:p>
    <w:p>
      <w:r>
        <w:t>Prof. Dr. med. E.___ , Facharzt für psychosomatische Medizin und Psycho ana lyse IPV, notierte eine emotionelle Kontaktaufnahme, der Beschwer deführer sei forsch, sachlich und aktiv im Spontanverhalten, die Stimmung sei deutlich depressiv-resigniert und affektiv unkontrolliert, der Beschwerdeführer sei verbal mitteilungsaktiv. Kognitiv zeige er sich in Konzentration, Merkfähig keit und Gedächtnis verlangsamt, weitschweifig und inhaltlich problemzentriert.</w:t>
      </w:r>
    </w:p>
    <w:p>
      <w:r>
        <w:t>Die Einschätzung der Arbeitsfähigkeit lautete dahingehend, dass der Beschwer deführer in der angestammten Tätigkeit auf dem Bau nicht mehr arbeitsfähig sei. In einer angepassten Tätigkeit erachteten die Fachärzte aus den Bereichen Wirbelsäulenchirurgie ( Dr. Z.___ ), orthopädische Chirurgie ( Dr. med. F.___ ) und Rheumat ologie ( Dr. med. G.___ ) den Beschwerdeführer in ihren Einzelbeurteilungen als voll arbeitsfähig. Einzig der Anästhesist Dr. med. H.___ sprach sich für eine versuchsweise 35%ige Arbeitsfähigkeit für eine angepasste leichte Tätigkeit aus. Aus psychiatrischer Sicht wurde unter Hinweis auf die kognitiven Defizite und die bestehende Depression auf eine Beurteilung der Arbeitsfähigkeit verzichtet.</w:t>
      </w:r>
    </w:p>
    <w:p>
      <w:r>
        <w:t>Im Rahmen der Konsensbeurteilung sprachen sich die beteiligten Ärzte dafür aus, dass für die Beurteilung der Arbeitsfähig keit in lei chten Arbeiten im Bereich Umbau und Renovation das Resultat des Beschäftigungsversuchs des RAV abzuwarten sei. Renovationen seien in der letzten Firma bis 2010 nicht mehr möglich gewesen , daher sei die Prognose eher schlecht ( Urk. 7/21/8 f.).</w:t>
      </w:r>
    </w:p>
    <w:p>
      <w:r>
        <w:t>Dr. D.___ , bei welchem der Beschwerdeführer vom 2 4. April bis 2 3. Dezember 2012 in Behandlung stand, führte in seinem Bericht zu Handen der Beschwer degegnerin vom 1 0. Mai 2013 anamnestisch die Unfälle aus den Jahren 2002 und 2009 sowie das Kontusionstrauma 2010 an. Der Beschwerdeführer habe über Nacken- und Schulterschmerzen sowie Schlafstörungen geklagt. Der Ver lauf sei chronisch, die Beschwerden seit 2010 zunehmend. Die depressiven Epi soden bezeichnete er als anhaltend und mittelschwer. Als Kundenmaurer sei der Beschwerdeführer wegen der Rücken- und Schulterschmerzen seit Januar 2011 bis heute zu 100 % arbeitsunfähig. Zur Frage nach der Arbeitsfähigkeit in einer behinderungsangepassten Tätigkeit nahm Dr. D.___ insofern Stellung, als er rein sitzende Tätigkeiten während einer Stunde pro Tag, rein stehende Tätigkei ten überhaupt nicht und wechselbelastende Arbeiten ebenfalls während einer Stunde als zumutbar erklärte ( Urk. 7/23/ 1-4).</w:t>
      </w:r>
    </w:p>
    <w:p>
      <w:r>
        <w:t>Am 8. Juni 2013 reichte Dr. Z.___ einen aktuellen Bericht ein, in welchem er an seiner ursprünglich bescheinigten 50%igen Arbeitsfähigkeit in angestammter Tätigkeit festhielt ( Urk. 7/25/ 1-8). 3.3</w:t>
      </w:r>
    </w:p>
    <w:p>
      <w:r>
        <w:t>Anlässlich der Untersuchung durch den RAD-Arzt Dr. med. I.___ , Facharzt für Orthopädische Chirurgie und Traumatologie, am 2 4. September 2013 erklärte der Beschwerdeführer, er habe seit einem Monat alle Medikamente abgesetzt, da ihm diese einfach zu viel geworden seien, nehme bei Bedarf lediglich manchmal eine Tablette Dafalgan 500 wegen der Kopfschmerzen. Die Schmerzen seien dadurch um etwa 15 – 20 % verstärkt. Zurzeit habe er auch keine Physiothera pie. Wegen der Schmerzen gehe er hauptsächlich zu Dr. Z.___ , zusätzlich konsultiere er etwa einmal p ro Monat den Psychiater Prof. E.___ . Dr. I.___ erachtete den Beschwerdeführer aufgrund der ausgeprägten muskulären Ver spannungen im HWS-Schultergürtelbereich, welche mit d en angegebenen Beschwerden und den degenerativen Veränderungen im Bereich der HWS korrelieren würden , als Maurer wegen der meist unausweichlichen, schweren körperlichen Belastung und häufigen Arbeiten in gebückter oder verdrehter Körperhaltung als nicht mehr arbeitsfähig. Die Beurteilung von Dr. C.___ sei diesbezüglich in Frage zu stellen. In einer optimal angepassten Tätigkeit sei allerdings übereinstimmend mit Dr. C.___ seit Juni 2011 keine wesentliche Einschränkung der Arbeitsfähigkeit erkennbar, das heisst , es sei von einer zumindest 90%igen Arbeitsfähigkeit auszugehen, welche aus einer vollzeitigen Stundenpräsenz und einer geringfügigen Leistungsminderung von 10 % in der Annahme eines etwas erhöhten Pausenbedarfes, um Lockerungsübungen für den Schulter- und Beckengürtel durchzuführen , resultiere .</w:t>
      </w:r>
    </w:p>
    <w:p>
      <w:r>
        <w:t>Seine Diagnosen lautete n auf eine chronische Lumbalgie mit pseudoradikulärer Ausstrahlung links und eine chronische Zervikalgie sowie eine rezidivierende Zervikozephalgie mit pseudoradikulärer Ausstrahlung in den Schultergürtel beidseits und ausgeprägtem muskulärem Hartspann der Schultergürtelmusku latur . Hinweise auf eine radikuläre Symptomatik schloss Dr. I.___ aus. Einem Verdacht auf eine degenerative Meniskopathie medial beidseits mass er keine n Einfluss auf die Arbeitsfähigkeit bei ( Urk. 7/28/1-10).</w:t>
      </w:r>
    </w:p>
    <w:p>
      <w:r>
        <w:t>Der RAD- Facharzt für Psychiatrie und Psychotherapie, med. pract . J.___ , schloss gestützt auf seine Untersuchung vom selben Tag und die erhobenen Parameter der funkt ionellen Leistungsfähigkeit in A nlehnung an den MINI-ICF- P* eine psychiatrische Störung aus. Sowohl Auffassung als auch Kon z entration und Merkfähigkeit seien unauffällig, die Stimmung gut auslenkbar, lustig, fröh lich, teilweise heiter. Der Antrieb sei unauffällig; auch bestünden keine Anzei chen für Wahn, Sinnestäuschungen oder Ich-Störunge n sowie</w:t>
      </w:r>
    </w:p>
    <w:p>
      <w:r>
        <w:t>Lebensüberdruss gedanke n respektive eine akute Suiz idalität. Während der zweistündigen Untersuchung sei der Beschwerdeführer gut konzentrationsfähig gewesen, habe sich an alle biograp hischen Daten erinnert und keine Erschöpfungszeichen gezeigt ( Urk. 7/29/3). 4. 4.1</w:t>
      </w:r>
    </w:p>
    <w:p>
      <w:r>
        <w:t>Der Vergleich der medizinischen Unterlagen zeigt, dass die Beurteilung der soma tischen gesundheitlichen Einschränkungen von Dr. I.___ sowohl bezüglich der Befunde als auch der relevanten Diagnosen im Wesentlichen mit derjenigen des A.___ vom 1 7. August 2012 sowie den Beurteilungen von Dr. D.___ und Dr. Z.___</w:t>
      </w:r>
    </w:p>
    <w:p>
      <w:r>
        <w:t>übereinstimmt. Bei diskreten degenerativen Veränderungen im Bereich der oberen LWS, auf Höhe C5/6 und im Bereich der Brustwirbelsä ule, einer ossären Einengung des zervikalen S p i nalkanals und einer atlantodentalen Arthro se litt der Beschwerdeführer bei Beginn des Wartesjahres im August 2012 insbesondere unter Schmerzen im Nacken- und Schulterbereich aber auch in der Lendenwirbelsäule mit korre spon dierenden erheblichen Druckdolenzen und teilweise pseu doradikulären Aus strahlungen sowie einhergehenden Zervikozephalgien . Hinweise auf radi kuläre Ausfälle werden einstimmig verneint , Sensibilität, Motorik und Reflexe wie auch die Beweglichkeit , abgesehen von endphasigen Schmerzen , als grund sätzlich unauffällig beurteilt.</w:t>
      </w:r>
    </w:p>
    <w:p>
      <w:r>
        <w:t>Im Lichte dessen erweist sich die Beurteilung von Dr. I.___ , wonach die vor hande nen Befunde eine wesentliche zeitliche Einschränkung der Leistungs fähigkeit in einer optimal angepassten körperlich leichten Tätigkeit nicht plau sibel zu machen vermögen, als nachvollziehbar. Dies gilt umso mehr, als sowohl Dr. Z.___ als auch Dr. F.___ und Dr. G.___ diese Einschätzung in ihren Einzelbeurteilungen im Bericht des A.___ vom 1 7. August 2012 teilten ( Urk. 7/21/10). Die als „objektivere“ Beurteilung der Arbeitsfähigkeit in angepasster Tätigkeit bezeichnete Konsensbeurteilung blieb einerseits vage, andererseits bezog sie sich auf leichte Arbeiten im Bereich Umbau und Renovation . Tätigkeiten im Bereich Bau entsprechen jedoch kaum mehr</w:t>
      </w:r>
    </w:p>
    <w:p>
      <w:r>
        <w:t>dem von Dr. Z.___ , Dr. D.___ und auch Dr. I.___ postulierten Anfor derungsprofil (vgl. Urk. 7/21/38 , 7/25/5, 7/29/3), welche s häufiges Bücken und Rumpfdrehungen sowie häufige Arbeiten über Kopf ebenso ausschliesst , wie das Heben und Tragen von schweren Lasten.</w:t>
      </w:r>
    </w:p>
    <w:p>
      <w:r>
        <w:t>Dass sich Dr. Z.___ in seinen, unabhängig vom A.___ erstellten Berichten ohne Weiterungen für eine lediglich 50%ige Arbeitsfähigkeit in angepasster Tätigkeit aussprach (vgl. Urk. 7/21/42 und 7/25/5), ist im Lichte der Erfahrungstatsache, dass behandelnde Ärzte mitunter im Hinblick auf ihre auftragsrechtliche Vertrauensstellung in Zweifelsfällen eher zu Gunsten ihrer Patientinnen und Patienten aussagen (BGE 135 V 465 E. 4.5, 125 V 351 E. 3b/cc), zu würdigen. Dies gilt umso mehr, als Dr. Z.___ einer seits nicht darlegte, aus welchem Grund auch eine optimal angepasste Tätigkeit nur in diesem reduzierten Umfang zumutbar sein soll, und andererseits den Widerspruch zu seiner Beurteilung im Bericht des A.___ nicht erklärte. Dass er die Arbeitsfähigkeit mittels blosser Physio therapie als steigerbar erachtete (vgl. Urk. 7/25/5), spricht im Übrigen gegen die Erheblichkeit und Dauerhaftigkeit</w:t>
      </w:r>
    </w:p>
    <w:p>
      <w:r>
        <w:t>des Gesundheitsschadens.</w:t>
      </w:r>
    </w:p>
    <w:p>
      <w:r>
        <w:t>Wie die Einschätzung von Dr. Z.___ , vermag auch diejenige des Hausarztes Dr. D.___ die Beurteilung der Arbeitsfähigkeit von Dr. I.___ nicht in Frage zu stellen, zumal Dr. D.___ den Beschwerdeführer lediglich bis Ende 2012 behan delte (vgl. Urk. 7/23/1) und damit seine Beurteilung für August 2013, den frühest möglichen Rentenbeginn, nicht mehr aktuell ist.</w:t>
      </w:r>
    </w:p>
    <w:p>
      <w:r>
        <w:t>Entsprechend rechtfertigen sich keine ernsthaften Zweifel an der Zuverlässigkeit und Schlüssigkeit der Einschätzung der somatischen Leiden und deren Auswir kungen auf die Arbeitsfähigkeit durch Dr. I.___ . Lediglich am Rande vermerkt sei, dass Dr. C.___ gar von einer uneingeschränkten, nicht bloss 90%igen Arbeitsfähigkeit ausging und dass sich der Beschwerdeführer ab 1 4. November 2011 für eine 100%-Stelle zur Arbeitsvermittlung zur Verfügung stellte und entsprechende Arbeitslosentaggelder bezog ( Urk. 7/19).</w:t>
      </w:r>
    </w:p>
    <w:p>
      <w:r>
        <w:t>Des</w:t>
      </w:r>
    </w:p>
    <w:p>
      <w:r>
        <w:t>W eitern sprechen sowohl das Absetzen der Medikamente als auch die geringe Behandlungsinten sität gegen eine massivere Einschränkung. 4.2</w:t>
      </w:r>
    </w:p>
    <w:p>
      <w:r>
        <w:t>Was den psychischen Gesundheitszustand der Beschwerdeführers anbelangt, erkannte der RAD- Psychiater J.___ im Zeitpunkt der Untersuchung vom 2 4. September 2013 keine Anhaltspunkte für eine aktuelle psychische Störung mit Krankheitswert ( Urk. 7/29). Der Beschwerdeführer liess diese Einschätzung nicht in Frage stellen, obwohl es den Ausführungen von med. pract . J.___ an einer Auseinandersetzung mit den psychiatrisch-fachärztlichen Vorakten fehlt. Gleichwohl kann auf weitere medizinische Abklärungen verzichtet wer den, lassen doch auch die übrigen Akten nicht auf einen die Arbeitsfähigkeit einschränkenden psychischen Gesundheitsschaden schliessen.</w:t>
      </w:r>
    </w:p>
    <w:p>
      <w:r>
        <w:t>So verzichtete nicht nur Dr. E.___ auf die Attestierung einer psychiatrisch oder neuropsychologisch bedingten Arbeits un fähigkeit (vgl. Urk. 7/21/10). Viel mehr ist keiner der in den Akten befindlichen medizinischen Unterlagen ein e solche zu entnehmen. Auch Dr. med. K.___ , Facharzt für Psychiatrie und Psycho therapie FMH, sowie Dr. phil. L.___ , Klinischer Psychologe und Supervisor des A.___ , äusserten sich in ihrer Stellungnahme zum Gutachten von Dr. C.___ vom 1 2. Oktober 2012 einzig zu den somatischen Leiden. Ihrer Stellungnahme zur Leistungsfähigkeit in einer angepassten Tätigkeit unter Ziffer 3 des Schreibens ( Urk. 7/21/4) ist kein Hin weis auf eine Einschränkung der Arbeitsfähigkeit aus psychischen Gründen zu entnehmen. Gegen die leistungsmässige Relevanz einer allfälligen psychischen Pathologie spricht denn auch, dass entgegen der Diagnosestellung im Bericht des A.___ , wonach eine mittelgradige depres sive Episode vorliege ( Urk. 7/21/5), die Depression nach der Hamiltonskala , einer klinische n Fremdbeurteilungsskala , lediglich leicht ausgefallen sei ( Urk. 7/21/7). Der diagnostizierten anhaltenden somatoformen Schmerzstörung fehlt es im Übrigen gänzlich an einer Begründung; zudem findet sich unter den Erläuterungen zur Einschätzung der Arbeitsfähigkeit keinerlei Erwähnung der selben ( Urk. 7/21/9 f.). Entsprechend rechtfertigt es sich, einen psychischen Gesundheitsschaden mit Einfluss auf die Arbeitsfähigkeit im hier zu beurteilen den Zeitraum zu verneinen. 4.3</w:t>
      </w:r>
    </w:p>
    <w:p>
      <w:r>
        <w:t>Zusammenfassend ist nach dem oben Gesagten erstellt, dass der Beschwerde führer spätestens ab Beginn des Wartejahres im August 2012 in einer körperlich leichten Tätigkeit entsprechend dem von Dr. I.___ formulierten Anfo rderungs profil ( Urk. 7/28/9) in einem 100%-P ensum arbeiten k o nnte</w:t>
      </w:r>
    </w:p>
    <w:p>
      <w:r>
        <w:t>und dabei unter Berücksichtigung eines zusätzlichen Pausenbedarfs zu 90 % leistungsfähig war .</w:t>
      </w:r>
    </w:p>
    <w:p>
      <w:r>
        <w:t>V on weiteren medizinischen Abklärungen, etwa in Form der beantragten Evaluation der funktionellen Leistungsfähigkeit, sind keine zusätzlichen Kennt nisse zu erwarten . Es ist in antizipierter Beweiswürdigung (BGE 136 I 229 E.</w:t>
      </w:r>
    </w:p>
    <w:p>
      <w:r>
        <w:t>5.3) deshalb auf die vorhandenen Akten abzustellen . 5. 5.1</w:t>
      </w:r>
    </w:p>
    <w:p>
      <w:r>
        <w:t>Zu prüfen ist im Folgenden, wie sich diese Einschränkung der Leistungs fähig keit in erwerblicher Hinsicht auswirkt. 5.2</w:t>
      </w:r>
    </w:p>
    <w:p>
      <w:r>
        <w:t>Die Beschwerdegegnerin bemass das unbestritten gebliebene hypothetische Vali den einkommen von Fr. 65‘650.-- im Jahr 2012 gestützt auf das zuletzt erzielte Einkommen bei der Y.___ AG im Jahr 2010 von Fr. 64‘48 4. -- (vgl. Urk. 7/16/3) und passte dasselbe der Nominallohnentwicklung bis ins Jahr 2012 an (vgl. Urk. 2 S. 2 ). Dieses Vorgehen ist nicht zu beanstanden. 5.3</w:t>
      </w:r>
    </w:p>
    <w:p>
      <w:r>
        <w:t>5.3.1</w:t>
      </w:r>
    </w:p>
    <w:p>
      <w:r>
        <w:t>Auf der Seite des hypothetischen Invalideneinkommens stützte sie sich auf das statistische Durchschnittseinkommen für Männer im Bereich einfacher und repetitiver Tätigkeiten gemäss den Erhebungen des Bundesamtes für Statistik und dabei richtigerweise auf die LSE 2010, Tabelle TA1 , „ Total “ (vgl. zur zeitli chen Anwendbarkeit der LSE 2010/LSE 2012: Urteil des Bundesgerichts 8C_78/2015 vom 1 0. Juli 2015 E. 4). Das hieraus ermittelte Jahreseinkommen von Fr. 58‘812.-- ( Fr. 4‘901.-- x 12) führt unter Berücksichtigung der Nominal lohnentwicklung bis ins Jahr 2012 und einer durchschnittlichen wöchentlichen Arbeitszeit 2012 von 41,7 Stunden (Die Volkswirtschaft 12/2014, S. 92) zu einem Invalideneinkommen bei einer Einsatzfähigkeit von 90 % von Fr. 56‘044.-- (vgl. Urk. 7/30).</w:t>
      </w:r>
    </w:p>
    <w:p>
      <w:r>
        <w:t>Der Beschwerdeführer liess die Berechnung des trotz Gesundheitsschädigung zumutbarerweise noch realisierbaren Einkommens gestützt auf die LSE 2010 grundsätzlich nicht in Frage stellen, machte aber geltend, dass ein zusätzlicher Leidensabzug vom Invalideneinkommen vorzunehmen sei, könne er doch ledig lich noch eine dem Leiden optimal angepasste Tätigkeit ausüben. Einkommens vermindernd wirke sich ausserdem die ausländische Staatsangehörigkeit und das fortgeschrittene Lebensalter aus, weshalb ein Abzug von mindestens 15 % gerechtfertigt sei ( Urk. 1 S. 8 f.). 5.3.2</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 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5.3.3</w:t>
      </w:r>
    </w:p>
    <w:p>
      <w:r>
        <w:t>Die gesundheitlich bedingte Unmöglichkeit, weiterhin körperlich schwere Arbeit zu verrichten, führt nicht automatisch zu einer weiteren Verminderung des hypo thetischen Invalidenlohnes, weil der Tabellenlohn im Anforderungsniveau 4 bereits eine Vielzahl von leichten und mittelschweren Tätigkeiten umfasst (Urteil des Bundesgerichts 9C_386/2012 vom 1 8. September 2012 E. 5.2 mit Hin weis). Indes sind im hier zu beurteilenden Fall die Voraussetzungen für einen derartigen Abzug erfüllt, wird doch der lange Jahre in einer körperlichen Schwerarbeit tätig gewesene Beschwerdeführer auch bei grundsätzlich zumut baren leichten Arbeiten auf "optimal" rückenadaptierte Tätigkeiten verwiesen ( vgl. Einschätzung von Dr. I.___ vom 2 4. September 2013, Urk. 7/28/8 f.), was sein erwerbliches Leistungsv ermögen entsprechend beschränkt , so dass er sich wohl mit einem geringeren Lohn zu begnügen hat als voll leistungsfähige und entsprechend einsetzbare Arbeit nehmer (BGE 129 V 472 E. 4.2.3 mit weiteren Hinweisen). Die Gewährung eines Abzugs vom Tabellenlohn ist unter diesem Blickwinkel - auch in Anbetracht ähnlich gelagerter Fälle (Urteile des Bundes gerichts 9C_455/2</w:t>
      </w:r>
    </w:p>
    <w:p>
      <w:r>
        <w:rPr>
          <w:b/>
        </w:rPr>
        <w:t>E. 6</w:t>
      </w:r>
    </w:p>
    <w:p>
      <w:r>
        <w:t>ATSG) gewesen sind; und c.</w:t>
      </w:r>
    </w:p>
    <w:p>
      <w:r>
        <w:t>nach Ablauf dieses Jahres zu mindestens 40 % invalid ( Art.</w:t>
      </w:r>
    </w:p>
    <w:p>
      <w:r>
        <w:rPr>
          <w:b/>
        </w:rPr>
        <w:t>E. 6.1</w:t>
      </w:r>
    </w:p>
    <w:p>
      <w:r>
        <w:t>Zu prüfen bleibt der eventualiter geltend gemachte Anspruch auf berufliche Massnahmen. Die Beschwerdegegnerin verneinte denselben im angefochtenen Entscheid ohne Weiterungen mit dem Argument, der Beschwerdeführer sei in der Lage, selbständig eine angepasste Hilfsarbeitertätigkeit zu suchen.</w:t>
      </w:r>
    </w:p>
    <w:p>
      <w:r>
        <w:rPr>
          <w:b/>
        </w:rPr>
        <w:t>E. 6.2</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 n der bisher ausgeübten und in den für sie ohne zusätzli 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w:t>
      </w:r>
    </w:p>
    <w:p>
      <w:r>
        <w:t>3).</w:t>
      </w:r>
    </w:p>
    <w:p>
      <w:r>
        <w:t>Für die Beurteilung der Gleichwertigkeit im Sinne der erwähnten Rechtspre chung ist zwar in erster Linie auf die miteinander zu vergleichenden Erwerbs möglichkeiten im ursprünglichen und im neuen Beruf oder in einer der versi cherten Person zumutbaren Tätigkeit abzustellen. Zwar geht es nicht an, den Anspruch auf Umschulungsmassnahmen – gleichsam im Sinne einer Moment aufnahme – ausschliesslich vom Ergebnis eines auf den aktuellen Zeitpunkt begrenzten Einkommensvergleichs, ohne Rücksicht auf den qualitativen Ausbil dungsstand einerseits und die damit zusammenhängende künftige Entwicklung der erwerblichen Möglichkeiten anderseits, abhängen zu lassen. Vielmehr ist im Rahmen der vorzunehmenden Prognose (BGE 110 V 99 E. 2) unter Berücksich tigung der gesamten Umstände nicht nur der Gesichtspunkt der Verdienstmög lichkeit, sondern der für die künftige Einkommensentwicklung ebenfalls bedeutsame qualitative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Bundesge richts I 826/05 vom 28. Februar 2006 E. 4.1 in fine und I 783/03 vom 18. August 2004 E. 5.2 mit Hinweisen; Meyer-Blaser, Zum Verhältnismässig keitsgrundsatz im staatlichen Leistungsrecht, Diss . Bern 1985, S. 186).</w:t>
      </w:r>
    </w:p>
    <w:p>
      <w:r>
        <w:t>Massnahmen im Sinne von Art.</w:t>
      </w:r>
    </w:p>
    <w:p>
      <w:r>
        <w:rPr>
          <w:b/>
        </w:rPr>
        <w:t>E. 6.3</w:t>
      </w:r>
    </w:p>
    <w:p>
      <w:r>
        <w:t>Nachdem der erforderliche Invaliditätsgrad von zirka 20 % für den Umschu lungs anspruch gegeben ist und grundsätzlich auch Ungelernte umschulungs berechtigt sind, wenn erst der andauernde und erhebliche Gesund heitsschaden</w:t>
      </w:r>
    </w:p>
    <w:p>
      <w:r>
        <w:t>wie vorliegend ihnen die Ausübung der bisherigen Arbeit ver unmöglicht (vgl. Urteil des Bundesgerichts I 73/04 vom 3 0. September 2004 E. 4), hat die Beschwerdegegnerin den Anspruch auf berufliche Massnahmen im Sinne von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013</w:t>
      </w:r>
    </w:p>
    <w:p>
      <w:r>
        <w:t>vom 4. Oktober 2013 E. 4.4; 8C_305/2012 vom 6. Sep tember 2012 E. 5.3; 9C_617/2010 vom 1 0. Februar 2011 E. 4.3; 8C_190/2010 vom 1 9. März 2010 E. 3.4; U 122/05 vom 3 0. August 2005 E.</w:t>
      </w:r>
    </w:p>
    <w:p>
      <w:r>
        <w:t>3.2.2) gerecht fertigt.</w:t>
      </w:r>
    </w:p>
    <w:p>
      <w:r>
        <w:t>Das fortgeschrittene</w:t>
      </w:r>
    </w:p>
    <w:p>
      <w:r>
        <w:t>Alter des Beschwerdeführers kann sich dagegen im Anfor de rungsniveau 4</w:t>
      </w:r>
    </w:p>
    <w:p>
      <w:r>
        <w:t>sogar lohnerhöhend auswirken (Urteil des Bundesgerichts 9C_455/2013 vom 4. Oktober 2013 E. 4.2). Dass das Alter die Stellensuche fak tisch negativ beeinflussen kann, muss als invaliditätsfremder Faktor folglich ebenso unberücksichtigt bleiben (Urteil des Bundesgerichts 8C_808/20</w:t>
      </w:r>
    </w:p>
    <w:p>
      <w:r>
        <w:rPr>
          <w:b/>
        </w:rPr>
        <w:t>E. 13</w:t>
      </w:r>
    </w:p>
    <w:p>
      <w:r>
        <w:t>vom 1 4. Februar 2014 E. 7.3) wie d er Umstand, dass der Beschwerdeführer zwar ganztags arbeitsfähig, hierbei aber aufgrund des zusätzlichen Pausenbedarfs nur reduziert leistungsfähig ist</w:t>
      </w:r>
    </w:p>
    <w:p>
      <w:r>
        <w:t>(vgl. Urteil des Bundesgerichts 9C_796/2013 vom 2 8. Janu ar 2014 E. 3.1.2 mit Hinweisen). Auch die Tatsache, dass er gemäss den medizinischen Angaben auf eine Tätigkeit angewiesen ist, die mit der Möglich keit zu gelegentlichen Positionswechseln v erbunden ist und den Gewichtsbe schränkungen und Einschränkungen im Bereich Überkopfarbeit Rechnung trägt , ist nicht zu berücksichtigen</w:t>
      </w:r>
    </w:p>
    <w:p>
      <w:r>
        <w:t>( Art.</w:t>
      </w:r>
    </w:p>
    <w:p>
      <w:r>
        <w:rPr>
          <w:b/>
        </w:rPr>
        <w:t>E. 16</w:t>
      </w:r>
    </w:p>
    <w:p>
      <w:r>
        <w:t>ATSG; BGE 134 V 64 E.</w:t>
      </w:r>
    </w:p>
    <w:p>
      <w:r>
        <w:t>4.2.1; Urteil des Bundesgerichts 8C_176/2012 vom 3. September 2012 E. 8).</w:t>
      </w:r>
    </w:p>
    <w:p>
      <w:r>
        <w:t>Was den Auslän derstatus anbelangt, ist ebenfalls kein Abzug angezeigt, verdienen doch Männer mit Niederlassungsbewilligung (Kategorie C) - die der Beschwerdeführer besitzt (vgl. Urk. 7/12/1)</w:t>
      </w:r>
    </w:p>
    <w:p>
      <w:r>
        <w:t>- im Anforderungsniveau 4 zwar weniger als Schweizer, aber dennoch mehr als das für die Invaliditätsbemessung herangezogene Durch schnittseinkommen (Urteil des Bundesgerichts 8C_594/2011 vom 2 0. Ok tober 2011 E. 5 mit Hinweisen).</w:t>
      </w:r>
    </w:p>
    <w:p>
      <w:r>
        <w:t>Gesamthaft rechtfertigt sich unter Berücksichtigung der konkreten Umstände sowie der höchstrichterliche n Rechtsprechung ein zusätzlicher Abzug vom statistischen Durchschnittslohn von 10 % , was zu einem hypothetischen Invali deneinkommen von Fr. 50‘439.60 führt. Der Vergleich mit dem oben errechne ten Valideneinkommen von Fr. 65‘650.-- ergibt einen rentenausschliessenden Invaliditätsgrad von gut 23 % .</w:t>
      </w:r>
    </w:p>
    <w:p>
      <w:r>
        <w:t>Die Beschwerde ist folglich in Bezug auf den Rentenanspruch abzuweisen.</w:t>
      </w:r>
    </w:p>
    <w:p>
      <w:r>
        <w:t>6.</w:t>
      </w:r>
    </w:p>
    <w:p>
      <w:r>
        <w:rPr>
          <w:b/>
        </w:rPr>
        <w:t>E. 17</w:t>
      </w:r>
    </w:p>
    <w:p>
      <w:r>
        <w:t>IVG zu Unrecht nicht geprüft , zumal ein solcher nicht schon deshalb ausgeschlossen ist, weil der Beschwerdeführer über keine Berufsausbil dung verfügt (ZAK 1971 S. 284 E. 4).</w:t>
      </w:r>
    </w:p>
    <w:p>
      <w:r>
        <w:t>Zumutbar ist d em Beschwerdeführer nur noch eine leichte Arbeit ohne häufiges B ücken und ohne Rumpfdrehungen mit einer Lastenbeschränkung von maximal 10</w:t>
      </w:r>
    </w:p>
    <w:p>
      <w:r>
        <w:t>Kilogramm und ohne häufige Arbeiten in Schulterhöhe oder über Kopf (vgl.</w:t>
      </w:r>
    </w:p>
    <w:p>
      <w:r>
        <w:t>Urk. 7/28/9). Damit ist er erheblich eingeschränkt. Unter diesen Umständen stellt sich als Erstes die Frage, welche Berufe er noch ausüben kann und ob der Beschwerdeführer über die notwendigen intellektuellen Fähigkeiten für eine allfällige berufliche Um-/ Anschulung verfügt. Bei der Prüfung von Art und Umfang einer allfälligen beruflichen Massnahme hat die Beschwerdegegnerin unter dem Blickwinkel der zeitlichen Angemessenheit die gesamte noch zu erwartende Arbeitsdauer des 1958 geborenen Bes chwerdeführers im Auge zu behal ten . Darunter ist die verbleibende Zeitspanne bis zum ordentlichen Pen sionierungsalter gemäss Art.</w:t>
      </w:r>
    </w:p>
    <w:p>
      <w:r>
        <w:rPr>
          <w:b/>
        </w:rPr>
        <w:t>E. 21</w:t>
      </w:r>
    </w:p>
    <w:p>
      <w:r>
        <w:t>Abs. 1 des Bundesgesetzes über die Alters- und Hinterlassenenversicherung (AHVG) zu ve rstehen (BGE 132 V 215 E. 4.4 und 4.5 ).</w:t>
      </w:r>
    </w:p>
    <w:p>
      <w:r>
        <w:t>Die S ache geht daher an die Beschwerdegegnerin zurück, damit sie nach Durch führung der erforderlichen Abklärungen in beruflicher Hinsicht über den Anspruch auf berufliche Massnahmen neu verfüge. Die Beschwerde ist in diesem Sinne teilweise gutzuheissen und der angefochtene Entscheid bezüglich der Verneinung des Anspruchs auf berufliche Massnahmen/Umschulung aufzu heben. 7. 7.1</w:t>
      </w:r>
    </w:p>
    <w:p>
      <w:r>
        <w:t>Da es um die Bewilligung oder Verweigerung von Versicherungsleistungen geht, ist das Verfahren kostenpflichtig. Die Gerichtskosten sind nach dem Verfahrens aufwand und unabhängig vom Streitwert festzulegen (Art. 69 Abs. 1 bis</w:t>
      </w:r>
    </w:p>
    <w:p>
      <w:r>
        <w:t>IVG ). Vorl iegend sind die Kosten auf Fr. 7 00.-- festzusetzen und den Parteien je zur Hälfte aufzuerlegen. 7.2</w:t>
      </w:r>
    </w:p>
    <w:p>
      <w:r>
        <w:t>Da der Beschwerdeführer nur im Eventualantrag und damit trotz Rückweisung der Sache nur teilweise obsiegt (ZAK 1995 S. 636), ist bei der Bemessung der Parteientschädigung entsprechend § 34 Abs. 3 des Gesetzes über das Sozialver sicherungsgericht ( GSVGer ) auf das Mass des Obsiegens abzustellen. Dem Beschwer deführer ist ermessensweise eine um die Hälfte reduzierte Prozessent schädigung zuzusprechen.</w:t>
      </w:r>
    </w:p>
    <w:p>
      <w:r>
        <w:t>Diese ist bei einem praxisgemässen Stundenansatz (bis Ende 2014) von Fr. 20 0.- - (zuzüglich Mehrwertsteuer) auf Fr. 1‘100 .-- (inkl. Barauslagen und Mehrwert steuer) festzusetzen und der Beschwerdegegnerin aufzuerlegen. Das Gericht erkennt: 1.</w:t>
      </w:r>
    </w:p>
    <w:p>
      <w:r>
        <w:t>In teilweiser Gutheissung der Beschwerde wird die Verfügung der Sozialversiche rungs anstalt des Kantons Zürich, IV-Stelle, vom 1 9. Mai 2014 insoweit aufgehoben, als sie einen Anspruch auf berufliche Massnahmen/Umschulung verneint , und die Sache wird zur Abklärung des Anspruchs auf berufliche Massnahmen und neuem Ent scheid über dieselben an die IV-Stelle zurückgewiesen. 2.</w:t>
      </w:r>
    </w:p>
    <w:p>
      <w:r>
        <w:t>Die Gerichtskosten von Fr. 700 .-- werden den Parteien je zur Hälfte auferlegt.</w:t>
      </w:r>
    </w:p>
    <w:p>
      <w:r>
        <w:t>Rech nung und Einzahlungsschein werden den Kostenpflichtigen nach Eintritt der Rechts kraft zugestellt. 3.</w:t>
      </w:r>
    </w:p>
    <w:p>
      <w:r>
        <w:t>Die Beschwerdegegnerin wird verpflichtet, dem Beschwerdeführer eine reduzierte</w:t>
      </w:r>
    </w:p>
    <w:p>
      <w:r>
        <w:t>Pro zess entschädigung von Fr. 1‘100 .-- (inkl. Barauslagen und MWSt ) zu bezahlen. 4.</w:t>
      </w:r>
    </w:p>
    <w:p>
      <w:r>
        <w:t>Zustellung gegen Empfangsschein an: - Rechtsanwalt Yves Blöchlinger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