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IV.2014.00592 vom 20. November 2015</w:t>
      </w:r>
    </w:p>
    <w:p>
      <w:r>
        <w:t>ZH Sozialversicherungsgericht, 2015-11-20, DE</w:t>
      </w:r>
    </w:p>
    <w:p>
      <w:r>
        <w:rPr>
          <w:b/>
        </w:rPr>
        <w:t xml:space="preserve">Quelle: </w:t>
      </w:r>
      <w:r>
        <w:t>https://mcp.opencaselaw.ch/entscheid/zh_sozialversicherungsgericht_IV.2014.00592</w:t>
      </w:r>
    </w:p>
    <w:p>
      <w:r>
        <w:t>FR: ZH_SOZIALVERSICHERUNGSGERICHT IV.2014.00592 du 20 novembre 2015</w:t>
      </w:r>
    </w:p>
    <w:p>
      <w:r>
        <w:t>IT: ZH_SOZIALVERSICHERUNGSGERICHT IV.2014.00592 del 20 novembre 2015</w:t>
      </w:r>
    </w:p>
    <w:p>
      <w:pPr>
        <w:pStyle w:val="Heading2"/>
      </w:pPr>
      <w:r>
        <w:t>Erwägungen</w:t>
      </w:r>
    </w:p>
    <w:p>
      <w:r>
        <w:rPr>
          <w:b/>
        </w:rPr>
        <w:t>E. 1</w:t>
      </w:r>
    </w:p>
    <w:p>
      <w:r>
        <w:t>Der Anspruch der 1960 geborenen X.___ auf Leistungen der Invalidenver sicherung wurde ein erstes Mal mit Verfügung der IV-Stelle des Kantons Thur gau vom 2 2. März 2002 ( Urk. 11 /31), bestätigt durch Entscheid der damaligen AHV /IV- Rekurskommission des Kantons Thurgau vom 7. November 2002 (Urk. 11/37) ,</w:t>
      </w:r>
    </w:p>
    <w:p>
      <w:r>
        <w:t>wegen eines nicht rentenbegründenden Invaliditätsgrades und ein zweites Mal m it Verfügung der Sozialversicherungsanstalt des Kantons Zürich, IV-Stelle, vom 4. August 2004 (Urk. 11/53) mangels einer gesundheitlichen Veränderung seit dem ersten ablehnenden Entscheid verneint .</w:t>
      </w:r>
    </w:p>
    <w:p>
      <w:r>
        <w:t>Am 26. Juni 2006 meldete sich die nun als Empfangsdame in einem Erotik club beschäftigte</w:t>
      </w:r>
    </w:p>
    <w:p>
      <w:r>
        <w:t>Versicherte unter Hinweis auf eine seit 1997 bestehende, nicht näher genannte Behinderung erneut zum Leistungsbezug an (Urk. 11/58). In der Folge führte die IV-Stelle Abklärungen in medizinischer und erwerblicher Hin sicht durch. Insbesondere gab sie bei der MEDAS Y.___ eine polydisziplinäre Begutachtung in Auftrag ( Y.___ -Gu tachten vom 24. November 2009 , Urk. 11/87/1-24). Zur Abklärung einer möglichen Verschlechterung infolge eines nach den gutachterlichen Untersuchung en erlit tenen Überfalls am Arbeitsplatz beauftragte die IV-Stelle die MEDAS Z.___ mit einem polydisziplinären Verlaufsgut achten ( Z.___ -Gutachten vom 11. Januar 2012, Urk. 11/109/2-27). Im Rahmen des Vorbescheidverfahrens (Urk. 11 /112 ff.) veranlasste sie sodann ein e zweite polydisziplinäre Verlaufs begutachtu n g bei der gleichen MEDAS ( Z.___ -Gutachten vom 28. Januar 2014, Urk. 11/154/2-34). Gestützt darauf wies sie mit Verfü gung vom 28. April 2014 das Leistungsbegehren der Versicherten erneut ab (Urk. 2)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der Verordnung über die Invalidenversicherung [IVV] , bis 31.11.2011: Abs. 4 ), so ist im Beschwerdeverfahren zu prüfen, ob im Sinne von Art. 17 ATSG eine für den Rentenanspruch relevante Änderung des Invaliditätsgrades eingetreten ist (BGE 117 V 198 E. 3a mit Hinweis).</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Hinsichtlich des Beweiswertes eines ärztlichen Gutachtens ist ent scheidend, ob es für die Beantwortung der gestellten Fragen umfassend ist, auf den erforderli chen allseitigen Untersuchun gen beruht, die geklagten Beschwerden berück sich tigt und sich mit diesen sowie dem Verhalten der untersuchten Person aus ein an 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 mende Unsicherheiten und Unklarheiten, welche die Be antwortung der Fragen erschweren oder verunmöglichen, gegebe nenfalls deutlich macht (BGE 134 V 231 E. 5.1; 125 V 351 E. 3a, 122 V 157 E. 1c; U. Meyer-Blaser, Die Rechtspflege in der Sozialversicherung, BJM 1989, S. 30 f.; derselbe in H. Fredenhagen , Das ärztliche Gutachten, 3. Aufl. 1994, S. 24 f.). 2.</w:t>
      </w:r>
    </w:p>
    <w:p>
      <w:r>
        <w:rPr>
          <w:b/>
        </w:rPr>
        <w:t>E. 2</w:t>
      </w:r>
    </w:p>
    <w:p>
      <w:r>
        <w:t>Dagegen erhob X.___ am 28. Mai 2014 Beschwerde mit dem Rechtsbe gehren um Zusprechung einer Invalidenr ente . In prozessualer Hinsicht ersuchte sie um Durchführung eines zweiten Schriftenwechsels , eventualiter um gericht liche Anordnung weiterer medizinischer Abklärungen, insbesondere im psychi atrischen Bereich, und um Gewährung der unentgeltlichen Rechtspflege (Urk. 1 S. 2). Mit Beschwerdeantwort vom 7. Juli 2014 (Urk. 10) schloss die Verwaltung auf Abweisung der Beschwerde .</w:t>
      </w:r>
    </w:p>
    <w:p>
      <w:r>
        <w:t>Daraufhin wurde der Beschwerdeführerin m it Verfügung vom 13. August 2014 (Urk. 12) die unentgeltliche Prozessführung gewährt und Rechtsanwältin Sigg als unentgeltliche Rechtsvertreterin für das vorliegende Verfahren bestellt. Weiter wurde ein zweiter Schriftenwechsel an geordnet. Mit Replik vom 18. November 2014 machte die Beschwerdeführerin weitere Ausführungen und ersuchte um Sistierung des Verfahrens bis zum Vor liegen des Berichts über eine n bei Dr. med. A.___ , Facharzt für Psychiatrie und Psychotherapie, in Auftrag gegebenen konsiliarischen Untersuch (Urk. 16). Am 11. November 2014 teilte die Beschwerdegegnerin ihren Verzicht auf eine Dup lik mit (Urk. 20) , was der Beschwerdeführerin am 1 2. Dezember 2014 ( Urk. 21) zur Kenntnis gebracht wurde . Mit Eingabe vom 10. April 2015 (Urk. 22) erneu erte die Beschwerdeführerin ihren Sistierungsantrag, verzichtete jedoch nach telefonischer Erläuterung der hiesigen Gerichtspraxis auf dessen formelle Behandlung (Urk. 23). Am 15. Juni 2015 legte sie sodann die in Aussicht gestellte konsiliarische Beurteilung ins Recht. Weiter stellte sie den Eventual antrag auf Einholung eines Gerichtsgutachtens und ersuchte um Auferlegung der Kosten für die konsiliarische Beurteilung durch Dr. A.___ an die Beschwer degegnerin</w:t>
      </w:r>
    </w:p>
    <w:p>
      <w:r>
        <w:t>(Urk. 24, Urk. 25/1). Am 31. Juli 2015 teilte die Beschwerdegegnerin ihren Verzicht auf eine Stellungnahme mit (Urk. 2 9 ) , worüber die Beschwerde führerin am 18. August 2015 orientiert wurde (Urk. 30) . Mit Eingabe vom 28. August 2015 reichte</w:t>
      </w:r>
    </w:p>
    <w:p>
      <w:r>
        <w:t>Rechtsanwältin Sigg ihre Kostennote ein (Urk. 31). Das Gericht</w:t>
      </w:r>
    </w:p>
    <w:p>
      <w:r>
        <w:t>zieht in Erwägung: 1.</w:t>
      </w:r>
    </w:p>
    <w:p>
      <w:r>
        <w:rPr>
          <w:b/>
        </w:rPr>
        <w:t>E. 2.1</w:t>
      </w:r>
    </w:p>
    <w:p>
      <w:r>
        <w:t>Die Beschwerdegegnerin begründet die Leistungsablehnung damit, dass der im Gesundheitsfall als Kassiererin im Detailhandel erwerbstätige n</w:t>
      </w:r>
    </w:p>
    <w:p>
      <w:r>
        <w:t>Beschwerdefüh rerin die zuletzt ausgeübte Tätigkeit als Bardame sowie jede weitere körperlich leichte Tätigkeit zu einem Pensum von zunächst 70 % ( Y.___ -Gutachten vom 24. November 2009) und später, nach einer Verbesserung des psychischen und somatischen Gesundheitszustandes, von 80 % ( Z.___ -Gutachten vom 11. Januar 2012 und vom 28. Januar 2014) zumutbar sei (Urk. 2 , Urk. 10, Urk. 11/111, Urk. 11/158 ).</w:t>
      </w:r>
    </w:p>
    <w:p>
      <w:r>
        <w:rPr>
          <w:b/>
        </w:rPr>
        <w:t>E. 2.2</w:t>
      </w:r>
    </w:p>
    <w:p>
      <w:r>
        <w:t>Demgegenüber stellt sich die Beschwerdeführerin unter Berufung auf die Aus führungen von Dr. A.___</w:t>
      </w:r>
    </w:p>
    <w:p>
      <w:r>
        <w:t>auf den Standpunkt, dass auf d as Z.___ -Gutachten vom 28. Januar 201 4 nicht abgestellt werden dürfe und die Voraussetzungen für die Zusprache einer ganzen Rente erfüllt seien (Urk. 24 ).</w:t>
      </w:r>
    </w:p>
    <w:p>
      <w:r>
        <w:rPr>
          <w:b/>
        </w:rPr>
        <w:t>E. 2.3</w:t>
      </w:r>
    </w:p>
    <w:p>
      <w:r>
        <w:t>Zeitlicher Referenzpunkt für die Prüfung einer allfälligen anspruchs be grün denden</w:t>
      </w:r>
    </w:p>
    <w:p>
      <w:r>
        <w:t>Änderung bildet vorliegend die auf medizinischen Abklärungen ( Urk. 11/45-46) und einem Bericht über die beeinträchtigte Arbeitsfähigkeit in Beruf und Haushalt (vom 1 6. Juli 2004, Urk. 11/51) beruhende leistungsabwei sende Verfügung vom 4. August 2004 ( Urk. 11/53). 3. 3.1</w:t>
      </w:r>
    </w:p>
    <w:p>
      <w:r>
        <w:t>Die ursprüngliche - mit Entscheid der AHV/IV- Rekurskommission des Kantons Thurgau vom 7. November 2002 (Urk. 11/37 ) bestätigte -</w:t>
      </w:r>
    </w:p>
    <w:p>
      <w:r>
        <w:t>rentenablehnende Ver fügung der IV-Stelle des Kantons Thurgau vom 22. März 2002 (Urk. 11/31) beruhte auf dem Gutachten der MEDAS B.___ vom 28. Dezember 2001 (Urk. 11/27; vgl. Urk. 11/31 und Urk. 11/37 S. 11; vgl. ferner Urk. 11/51 - 53), worin folgende Diagnosen gestellt wurden (S. 11) : 1. Periarthropathia</w:t>
      </w:r>
    </w:p>
    <w:p>
      <w:r>
        <w:t>genu rechts (ICD-10 M17.2) bei/mit: - beginnender Retropatellararthrose rechts - St. n. Patellarkontusion und Knorpelshaving 1997 - St. n. operativer Patellazentrierung 01/98 2. Lumbospondylogenes Sy ndrom rechts (ICD-10 M54.4) bei/ mit: - Wirbelsäulenfehlform/- f ehlhaltung - degenerativen Veränderungen der LWS - muskulärer Dysbalance 3. Rezidivierende depressive Störung, gegenwärtig mittelgradig (ICD-10 F33.1)</w:t>
      </w:r>
    </w:p>
    <w:p>
      <w:r>
        <w:t>Zusammenfassend wurde der Beschwerdeführerin eine aus psychischen Gründen auf 70 % reduzierte Arbeitsfähigkeit für körperlich leichte wechselbelastende Tätigkeit en</w:t>
      </w:r>
    </w:p>
    <w:p>
      <w:r>
        <w:t>attestiert. 3.2 3.2.1</w:t>
      </w:r>
    </w:p>
    <w:p>
      <w:r>
        <w:t>Im Rahmen der Neuanmeldung vom 9. September 2003 ( Urk. 11/40) berichtete der von Februar 1998 bis November 2002 handelnde Dr. med. C.___ , All gemeine Medizin FMH, am 3. Oktober 2003 ( Urk. 11/45) und verwies auf die bekannten Diagnosen (chronische Knieschmerzen, Lumbago sowie depressive Entwicklung). Er attestierte eine 50%ige Arbeitsunfähigkeit. 3.2.2</w:t>
      </w:r>
    </w:p>
    <w:p>
      <w:r>
        <w:t>Der seit November 2003 behandelnde Dr. med. D.___ , Arzt für Allgemeine Medizin FMH, diagnostizierte im Bericht vom 1. Dezember 2003 ( Urk. 11/46) eine Gonarthrose rechts sowie eine Schulterarthrose, jeweils bestehend seit 199 9. Er hielt - unter anderem unter Hinweis auf den Bericht von Dr. med. E.___ , Facharzt für orthopädische Chirurgie FMH, vom 2 7. Oktober 2003 ( Urk. 11/46/5-6), welcher ein Schulterschmerzsyndrom bei Humeruskopfdys plasie und einen Verdacht auf eine kartilaginäre Läsion des Limbus im Bereich der rechten Schulter diagnostiziert hatte - fest, die Beschwerdeführerin sei auf Grund ihrer psychischen und physischen Entwicklung nicht mehr arbeitsfähig. Zur Zeit habe sie einen Job als Empfangsdame in einem Club für 50 % , eine bessere Möglichkeit sei kaum zu erwarten. Die Rente sollte auf jeden Fall auf mehr als 2/3 angehoben werden. Er ging von einer Arbeitsfähigkeit „halbtags“ im Umfang von 15 Stunden pro Woche aus. 3.2.3</w:t>
      </w:r>
    </w:p>
    <w:p>
      <w:r>
        <w:t>Gestützt darauf wies die Beschwerdegegnerin am 4. August 2004 das Leistungs begehren erneut ab ( Urk. 11/53). 4. 4.1</w:t>
      </w:r>
    </w:p>
    <w:p>
      <w:r>
        <w:t>Im Bericht des F.___ , Rheumaklinik und Institut für Physi kalische Medizin, vom 26. Juli 2005 (Urk. 11/62/2-4) wurden folgende Diagno sen gestellt: - Generalisiertes Weichteilschmerzsyndrom - DD: beginnende undifferenzierte Kollagenose (Raynaud-Syndrom, Sicca -Symptomatik, Morgensteifigkeit der Hand- und Fingergelenke von 2 Std., ANA 1:1280) - Panvertebralsyndrom - Epicondylopathia</w:t>
      </w:r>
    </w:p>
    <w:p>
      <w:r>
        <w:t>humeri</w:t>
      </w:r>
    </w:p>
    <w:p>
      <w:r>
        <w:t>radialis - Dysplasie des Humeruskopfes und Verdacht auf dorsale kartilaginäre Limbus-Läsion ( Artro -MRI des rechten Schultergelenkes vom 10.10.03) - Geringe mediale Gonarthrose und beginnende Femoropatellararthrose</w:t>
      </w:r>
    </w:p>
    <w:p>
      <w:r>
        <w:t>re - St.n . Knieoperation 1997 Spital G.___ nach Sturz - St.n . Magenbanding 1998 wegen Adipositas per magna - 50 kg Gewichtsverlust</w:t>
      </w:r>
    </w:p>
    <w:p>
      <w:r>
        <w:t>Weiter führten die berichtenden Ärzte aus, insgesamt hätten sich keine sicheren Anhaltspunkte für eine undifferenzierte Kollagenose ergeben . Der erhöhte ANA-Titer könne ohne ein Vorliegen kollagenosentypischer klinischer Symptome diagnostisch nicht verwertet werden. Ein Raynaud-Syndrom und eine Sicca -Symptomatik träten zudem ohne diagnostischen Wer t gehäuft auch bei Patien ten mit generalisiertem Weichteilschmerzsyndrom auf. Zudem bestehe bei der Beschwerdeführerin als weitere mögliche Ursache ein Nikotinabusus . 4.2</w:t>
      </w:r>
    </w:p>
    <w:p>
      <w:r>
        <w:t>Der Hausarzt der Beschwerdeführerin, Dr. D.___ , mass im Bericht vom 7. August 2006 (Urk. 11/63 /1-2 ) folgenden Diagnosen eine Auswirkung auf die Arbeitsfähigkeit bei : - Gonarthrose nach Trauma Knie rechts und operativer Knorpelentfernung, beste hend seit 1993 - Dysplasie des Humeruskopfes Schulter rechts, bestehend seit 2003</w:t>
      </w:r>
    </w:p>
    <w:p>
      <w:r>
        <w:t>Laut Bericht haben dagegen folgende weiteren Diagnosen</w:t>
      </w:r>
    </w:p>
    <w:p>
      <w:r>
        <w:t>keinen Einfluss auf die Arbeitsfähigkeit: - Generalisiertes Weichteilschmerzsyndrom, bestehend seit 1997 - Panvertebralsyndrom , bestehend seit Jahren - St. n. Magenbanding , St. n. Straffung der Mammae, Bauch, Flanke, Hüfte und Augenlieder, bestehend seit 2001 - Arterielle Hypertonie, bestehend seit 2005</w:t>
      </w:r>
    </w:p>
    <w:p>
      <w:r>
        <w:t>Weiter gab Dr. D.___ an, die Beschwerdeführerin leide unter chronischen lumbalen Rückenschmerzen sowie Schulterschmerzen und sei als Empfangs dame in einem Erotikclub zu 50 % arbeitsunfähig. 4.3</w:t>
      </w:r>
    </w:p>
    <w:p>
      <w:r>
        <w:t>Zweieinhalb Jahre später, i m Bericht vom 3. Februar 2009 (Urk. 11/75 /1-5 ) , änderte Dr. D.___ seine Beurteilung und mass nunmehr folgenden Diagnosen eine Auswirkung auf die Arbeitsfähigkeit bei : - Generalisiertes Weichteilschmerzsyndrom, bestehend seit 2005 - Kollagenose behandelt mit Metothrexat</w:t>
      </w:r>
    </w:p>
    <w:p>
      <w:r>
        <w:t>- Dysplasie des Humeruskopfes Schulter rechts, bestehend seit 2003</w:t>
      </w:r>
    </w:p>
    <w:p>
      <w:r>
        <w:t>Sodann nannte er folgende Diagnosen ohne Auswirkung auf die Arbeitsfähig keit: - Geringe mediale Gonarthrose rechts (Operation 1997) - St. n. Magenbanding 1998 - Depressive Verstimmung mit Krankheitsverarbeitungsstörung, bestehend seit Jahren - Verdacht auf chron. Bronchitis bei ausgeprägtem Nikotinabusus , bestehend seit 2008</w:t>
      </w:r>
    </w:p>
    <w:p>
      <w:r>
        <w:t>Aufgrund der Schmerzen attestierte er der Beschwerdeführerin ab sofort eine Arbeitsunfähigkeit von 70 % unter Verweis auf ihre aktuell vollzeitliche Arbeitstätigkeit. 4. 4</w:t>
      </w:r>
    </w:p>
    <w:p>
      <w:r>
        <w:t>Im Y.___ -Gutachten vom 24. November 2009 (Urk. 11/87 /1-24 ) wurden folgende</w:t>
      </w:r>
    </w:p>
    <w:p>
      <w:r>
        <w:t>Diagnosen mit Einfluss auf die Arbeitsfähigkeit gestellt (S. 19) : - Mögliche oligosymptomatische Kollagenose undifferenzierter Zuordnung (ICD-10 M35.9) - Raynaud- Symptomatik seit zirka 2006 - Sicca -Symptomatik okular und enoral - undulierend intensive Myalgien und Arthralgien mit teils peripherer Beto nung DD unspezifischer Weichteilschmerz - ANA-Titer 1:1‘280, ENA negativ (Bestimmung 200 5) - keine Hinweise auf intermedizinische Organmanifestationen - Chronische Schulterschmerzen rechts mit Ausstrahlung in den rechten Arm - klinisch Verdacht auf Rotatorenmanschettentendopathie rechts mehr als links (ICD-10 M75.1) - Humeruskopfdysplasie rechts (Röntgen vom 19.05.2008) und cartilaginäre dorsale Limbusläsion rechts ( Arthro -MRI 2003; ICD-10 M24.12) - Chronisches leichtes lumbovertebrales und chronisches cervicales</w:t>
      </w:r>
    </w:p>
    <w:p>
      <w:r>
        <w:t>Schmerz syndrom (ICD-10 M54.2, M54.97) - minime Osteochondrosen Th11 bis L1 und L4/L5, keine degenerativen Ver änderungen der HWS (Röntgen vom 19.05.2008) - Rezidivierende depressive Störung, gegenwärtig leichte Episode ohne soma tisches Syndrom (ICD-10 F33.0)</w:t>
      </w:r>
    </w:p>
    <w:p>
      <w:r>
        <w:t>Für folge nde Diagnosen wurde dagegen eine Auswirkung auf die Arbeitsfähig keit verneint (S. 19 f.) : - Leichte olygosymptomatische mediale Gonarthrose rechts und beginnende femoropatelläre Arthrose bei Knie- Valgusform rechts mehr als links - leichte signifikante Beweglichkeitseinschränkung, periartikuläre</w:t>
      </w:r>
    </w:p>
    <w:p>
      <w:r>
        <w:t>Weich teildolenzen rechts - mediale Gelenkspaltverschmälerung um 1/3 (Röntgen vom 19.05.2008) - Status nach operativen Eingriffen 1997 und 1998 mit Knorpelshaving</w:t>
      </w:r>
    </w:p>
    <w:p>
      <w:r>
        <w:t>retro patellär und operativer Patellazentrierung - Verdacht auf COPD bei chronisch-persistierendem Nikotinkonsum (50 py ) - beginnende Uhrglasnägeldeformitäten - Appendektomie 1973 (anamnestisch) - Sektio 1976 (anamnestisch) - EUG 1977 (anamnestisch) - 1980/1982 Curettage - 1982 anamnestisch Sektio - 1984 anamnestisch dreimal Laparotomie wegen rupturierter Ovarialzyste - 1987 dreimalige Laparotomie mit Adhäsiolyse (anamnestisch) - 1988 Laparotomie bei rupturierter Ovarialzyste - 1995 Adhäsiolyse , abdominelle Hysterektomie und Adnexektomie beidseits - 1998 Status nach erfolgreich er Gewichtsreduktion nach Magenbanding - 1998 Magenbanding bei morbider Adipositas, St. n. plastischem Eingriff mit Straffung der Mammae, Bauch, Flanke, Hüfte und Augenlieder 2001 (anam nestisch) - Zustand nach anamnestisch Diabetes mellitus Typ II - Anamnestisch rezidivierende gastrointestinale Ulzera - Ausgeprägte s kardiovaskuläres Risikoprofil - Anamnestisch unklare Synkopen</w:t>
      </w:r>
    </w:p>
    <w:p>
      <w:r>
        <w:t>Weiter führten die Gutachter aus, die Beschwerdeführerin klage über seit 2002 bestehende, progrediente starke Schmerzen an wechselnden Körperstellen . Seit dem Vorgutachten im Jahre 2001 sei eine konstitutionelle Schulterdysplasie mit zusätzlich wahrscheinlich instabilitätsbedingter Limbusläsion diagnostiziert wor den. Im Schulterbereich bestünden keine Einschränkungen der aktiven oder passiven Beweglichkeit bei jedoch endphasig angegebenen Schmerzen. In den Röntgenbildern des Achsenskelettes 2008 (Untersuchungsbericht des H.___ vom 21. Mai 2008, Urk. 11/81) zeigten sich die vorbe ste henden mässigen degenerativen Segmentveränd erungen im thorakolumbalen Berei ch, während im Bereich der Halswirbelsäule nach wie vor keine signifi kan ten Segment-degenerativen Korrelate zu sehen seien. Trotz dieser Diskre panz zwischen subjektiv geäusserten Beschwerden und objektivierbaren Be fun den sei der Beschwerdeführerin eine leichte Verschlechterung des Gesund heits zustandes gegenüber 2001 zuzuerkennen. Es bestünden aber keine eindeutigen Hinweise auf ein entzündlich-rheumatisches Leiden. In der Gesamtschau der zu er hebenden Befunde sei das Bestehen einer leichtgradigen undifferenzierten Kol lagenose, res pektive eines p rimären oligosymptomatischen</w:t>
      </w:r>
    </w:p>
    <w:p>
      <w:r>
        <w:t>Sjö gren -Syndroms nicht sicher von der Hand zu weisen. Jedoch zeigten sich keine sekundären organläsionellen</w:t>
      </w:r>
    </w:p>
    <w:p>
      <w:r>
        <w:t>Aktivitätskorrelate von behinderndem Ausmass. Dies erkläre auch die Unsicher heit bei der Diagnosestellung durch die Rheuma tologie des F.___ ( Bericht e vom 26. Juli 2005, Urk. 11/62/2-4 , und 10. Oktober 2008, Urk. 11/75/6-7). Der Grad der zumutbaren Arbeitsfähigkeit aus rheumatologi scher Sicht habe sich gegenüber 2001 geringfügig reduziert (S. 20 ff.) .</w:t>
      </w:r>
    </w:p>
    <w:p>
      <w:r>
        <w:t>Aus psychiatrischer Sicht imponiere gesamthaft ein depressives Syndrom leich ter Ausprägung, was auch mit den aktuell durchgeführten psychometrischen Testergebnissen übereinstimme. Diese depressive Episode werde als eigenstän dige, klinisch bedeutsame psychische Störung gewertet. Obwohl seit 2001 keine längerfristige psychiatrisch-psychotherapeutische Behandlung stattgefunden habe, bilde sich die depressive Symptomatik heute in geringerer Ausprägung als im Vorgutachten attestiert ab. Weitere psychiatrische Stellungnahmen lägen nicht vor (S. 22) .</w:t>
      </w:r>
    </w:p>
    <w:p>
      <w:r>
        <w:t>Nach Meinung der Gutachter war d ie von Dr.</w:t>
      </w:r>
    </w:p>
    <w:p>
      <w:r>
        <w:t>D.___</w:t>
      </w:r>
    </w:p>
    <w:p>
      <w:r>
        <w:t>am 3. Februar 2009 (Urk. 11/75/1-5) bescheinigte 70%ige Verminderung der Leistungsfähigkeit auf grund der Schmerzen im damaligen Zeitpunkt nicht nachvollziehbar. Arbeits anteile, die mit vermehrtem Stehen oder Umherlaufen einhergingen, kämen bei der damaligen Tätigkeit nicht vor. Auch wenn die Beschwerdeführerin ihre Beschwerden etwas akzentuiert darstelle, sei eine Aggravation oder Simulation zu verneinen (S. 22).</w:t>
      </w:r>
    </w:p>
    <w:p>
      <w:r>
        <w:t>Abschliessend stellten die Gutachter fest, die Beschwerdeführerin sei als Emp fangsdame sowie für jede weitere körperlich leichte T ätigkeit ohne repetitives Sich-b ücken- m üssen, ohne signifikant über Kopf zu verrichtende Tätigkeitsan teile, ohne repetitives Heben, Stossen oder Ziehen von Lasten von mehr als 5 kg, ohne ausgeprägte Nässe- oder Kälteexposition, ohne kniende oder repeti tive stufen- oder treppenbenutzende Tätigkeitsanteile im Umfang von 70 % arbeitsfähig (S. 22 f.). 4. 5</w:t>
      </w:r>
    </w:p>
    <w:p>
      <w:r>
        <w:t>Dr. med. I.___ , Facharzt für Psychiatrie und Psychotherapie, behandelt die Beschwerdeführerin seit 3. Februar 201 1. Im Bericht vom 16. Mai 2011 (Urk. 11/102) stellte er folgende psychiatrischen Diagnosen: - Rezidivierende Depression, gegenwärtig mittelgradige Episode (ICD-10 F33.1) - Chronische posttraumatische Belastungsstörung (ICD-10 F43.1)</w:t>
      </w:r>
    </w:p>
    <w:p>
      <w:r>
        <w:t>Am 12. September 2009 sei die Beschwerdeführerin am letzten Arbeitsort von Kunden gewalttätig angegangen worden. Sie leide an a usgeprägte r Schlafstö rung, Albträume n , Flashbacks, Erschöpfung, Anspannung, Anhedonie , sozialem Rückzug, Verzweiflung, Resignation, Reizbarkeit, Konzentrationsschwierigkei ten , Vergesslichkeit, Gefühle der Leere, Vermeidungsverhalten, gedrückte r Stimmung, schnelle r emotionelle r</w:t>
      </w:r>
    </w:p>
    <w:p>
      <w:r>
        <w:t>Labilisierung mit katastrophisierender Attri bution, Suizidgedanken, Scham- und Insuffizienzgefühle n und Verunsicherung . Insgesamt bestehe eine Einschränkung der psychophysischen Belastbarkeit . Die gesundheitliche Störung ergebe sich aus der Interaktion der psychiatrischen Störungen und einem chronischen Schmerzsyndrom. Aus rein psychiatrischer Sicht sei von einer Arbeitsunfähigkeit von 50 % auszugehen. Für die Einschät zung der Arbeitsunfähigkeit insgesamt sei erneut eine interdisziplinäre Beurtei lung notwendig. Dabei gelte es, den sich gegenseitig verstärkenden Charakter der psychischen und somatischen Anteile zu berücksichtigen. 4. 6</w:t>
      </w:r>
    </w:p>
    <w:p>
      <w:r>
        <w:t>Dr. med. J.___ , Facharzt für Physikalische Medizin und Rehabilitation sowie Rheumatologie , Klinik K.___ stellte im Bericht vom 28. Juli 2011 (Urk. 11/109/29-31) folgende Diagnosen: - Generalisiert es weichteilrheumatisches Schmerzsyndrom mit/bei - DD primäre Fibromyalgie - Differenzierte Kollagenose mit/bei - Polyarthralgien/ Polysynovitiden - Reynaudsyndrom - positivem ANA-Titer (1: 1‘ 280) - St. n . Methotrexat - und Plaquenil -Therapie, sistiert wegen Nebenwirkun gen - aktuell klinisch/laborchemisch und immunoserologisch fehlenden Aktivi tätsnachweisen - St. n. verschiedenen bariatrischen Eingriffen - laparoskopisches</w:t>
      </w:r>
    </w:p>
    <w:p>
      <w:r>
        <w:t>Magenbanding bei morbidisierender Adipositas (BMI 41.1 kg/m 2 ) 1998 - anteriorem</w:t>
      </w:r>
    </w:p>
    <w:p>
      <w:r>
        <w:t>Magenbandslipping mit Passagestörung und Aussackung des Magenpouches - laparoskopisches</w:t>
      </w:r>
    </w:p>
    <w:p>
      <w:r>
        <w:t>Debanding und Anlage eines proximalen Magenbypas ses am 06.12.2010</w:t>
      </w:r>
    </w:p>
    <w:p>
      <w:r>
        <w:t>Weiter gab Dr. J.___ an, die Beschwerdeführerin erfülle die Diagnosekrite rien für ein Fibromyalgie-Syndrom. Für eine sekundäre Fibromyalgie im Rah men einer Erkrankung aus dem entzündlich-rheumatischen Formenkreis bestünden zurzeit keine konkreten Verdachtsmomente. Insbesondere konnte Dr. J.___ anhand des Untersuchs und der ergänzenden immunoserologi schen Abklärungen die von den Kollegen des F.___ diag nostizierte undifferenzierte Kollagenose nicht bestätigen. 4. 7</w:t>
      </w:r>
    </w:p>
    <w:p>
      <w:r>
        <w:t>Im Verlaufsg utachten des Z.___</w:t>
      </w:r>
    </w:p>
    <w:p>
      <w:r>
        <w:t>vom 11. Januar 2012 (Urk. 11/109 /2-26 ) wurden folgende Diagnosen mit Auswirkung auf die Arbeitsfähigkeit gestellt (S. 2 3 ) : 1. Rezidivierende depressive Störung, gegenwärtig leichte Episode (ICD-10 F33.0) - DD: myofasziales Schultergürtelsyndrom rechtsbetont mit sekundärer Gene ralisierung, Fibromyalgie-Syndrom 2. Oligosymptomatische Gonarthrose rechts (ICD-10 M17.3) - St . n. OP 1997 und 1998 mit Knorp e lshaving retropatella r und operativer Patellazentrierung 3. Leichtes lumbovertebrales Schmerzsyndrom (ICD-10 M54.5) - geringe degenerative Veränderungen der unteren LWS (konventionelles Röntgen 05/2008)</w:t>
      </w:r>
    </w:p>
    <w:p>
      <w:r>
        <w:t>Keinen Einfluss auf die Arbeitsfähigkeit massen die Gutachter dagegen folgen den Diagnosen bei (S. 2 3 ) : 1. Chronisches multilokales Schmerzsyndrom des Bewegungsapparates (ICD-10 R52.9) - keine Hinweise für eine entzündlich-rheumatologische Systemaffektion trotz (gemäss Aktenlage) positiven ANA - DD: myofasziales Schultergürtelsyndrom rechtsbetont mit sekundärer Genera lisierung, Fibromyalgie-Syndrom - Arthro -MRI rechts 2003 mit Dysplasie des Humeruskopfes und V.a. karti laginäre dorsale Limbusläsion 2. Somatisierungsstörung (ICD-10 F45.0) 3. Status nach Magenbanding bei morbider Adipositas 1998 - St. n. Magenbandentfernung und Bypassoperation 12/2010 4. Fortgesetzter Nikotinkonsum, schädlicher Gebrauch (zirka 37 py ; ICD-10 F17.1)</w:t>
      </w:r>
    </w:p>
    <w:p>
      <w:r>
        <w:t>Bei der rheumatologischen Untersuchung sei die Diagnose eines multilokulären Schmerzsyndroms gestellt worden, welches im Rahmen der psychiatrisch diag nostizierten Somatisierungsstörung gesehen werden könne. Die früher postu lierte und mit Methotrexat behandelte undifferenzierte Kollagenose habe nicht diagnostiziert werden können. Hinweise für eine entzündlich-rheumatologische Systemaffektion bestünden nicht. Des</w:t>
      </w:r>
    </w:p>
    <w:p>
      <w:r>
        <w:t>Weiteren seien eine oligosymptomatische</w:t>
      </w:r>
    </w:p>
    <w:p>
      <w:r>
        <w:t>Gonarthrose rechts und ein leichtes lumbovertebrales Schmerzsyndrom bei radiologisch dokumentierten, geringen degenerativen Veränderungen diagnosti ziert worden. Aus rheumatologischer Sicht seien der Beschwerdeführerin kör perlich schwere Tätigkeiten nicht mehr und körperlich mittelschwere Tätigkeiten nur mit grossen Einschränkungen zumutbar. Für eine körperlich leichte, wech selbelastende Tätigkeit bestehe aus rheumatologischer Sicht keine Einschrän kung der Arbeitsfähigkeit (S. 2 4 ).</w:t>
      </w:r>
    </w:p>
    <w:p>
      <w:r>
        <w:t>Aus allgemein-internistischer S icht sei die Arbeitsfähigkeit nicht eingeschränkt. Die Restbeschwerden nach der Magenbypassoperation im Dezember 2010 seien klinisch nicht stark ausgeprägt und im R ahmen einer Dumping-Symptomatik einzuordnen. Die verstärkte subjektive Beschwerdeempfindung bestehe im Rah men der Somatisierungsstörung . Mangelerscheinungen könnten auch labor mäs sig nicht festgestellt werden. Die allfälligen postoperativen Resorptionsstö run gen seien mit der medikamentösen Substitution kompensiert (S. 2 4 ).</w:t>
      </w:r>
    </w:p>
    <w:p>
      <w:r>
        <w:t>Bei der psychiatrischen Untersuchung sei die bereits früher gestellte Diagnose einer rezidivierenden depressiven Störung bestätigt worden . Gegenwärtig bestehe eine leichte depressive Episode. Diese schränke die Arbeitsfähigkeit der Beschwerdeführerin um 20 % ein. Aufgrund weiterer subjektiver Beschwerden, welche somatisch weitgehend nicht erklärt werden könnten, sei die Diagnose einer Somati sierung s s törung gestellt worden, die aber keinen Einfluss auf die Arbeitsfähigkeit habe (S. 2 4 ).</w:t>
      </w:r>
    </w:p>
    <w:p>
      <w:r>
        <w:t>D ie Diagnose einer posttraumatischen Belas tungsstörung könne nicht gestellt werden. Die Beschwerdeführerin habe zwar darunter gelitten, dass sie von ihren Männern wiederholt geschlagen worden sei. Diese Misshandlungen seien aber k ein hinreichendes Ereignis, aufgrund dessen die Diagnose einer posttraumatischen Belastungsstörung gemäss ICD-10 gestellt werden könnte. Sie träume auch nicht von diesen Misshandlungen und erinnere sich tagsüber nicht spontan an sie. Gelegentlich träume sie von dem 2009 erlittenen Überfall. Durch die Erinnerung sei sie aber im Alltag nicht ein geschränkt. Der Überfall habe knapp 10 Minuten gedauert und sie habe dabei keine schwerwiegenden Verletzungen erlitten. Auch dieser Überfall sei kein hinreichendes Ereignis, um eine posttraumatische Belastungsstörung diagnosti zieren zu können (S. 1 6 f.).</w:t>
      </w:r>
    </w:p>
    <w:p>
      <w:r>
        <w:t>Zusammengefasst sei die Beschwerdeführerin aus polydisziplinärer Sicht für eine körperlich leichte, wechselbelastende Tätigkeit zu 80 % arbeits- und leis tungsfähig. Das Pensum könnte vollschichtig mit erhöhtem Pausenbedarf von 5-10 Minuten pro S tunde und leicht reduzier tem Rendement umgesetzt werden. Diese Arbeitsunfähigkeit bestehe seit mehreren Jahren. Früher sei allerdings bei d en MEDAS-Begutachtungen eine 30 %ige Arbeitsunfähigkeit angegeben wor den. Die rezidivierende depressive Störung beinhalte auch mittelgradige depres sive Episoden, weshalb die Arbeitsunfähigkeit zeitweise höher ausfallen könne. Mit Sicherheit bestehe die im Z.___ festgestellte Arbeitsfähigkeit ab dem Untersu chu ngsdatum im November 2011 (S. 24 f.). 4.</w:t>
      </w:r>
    </w:p>
    <w:p>
      <w:r>
        <w:rPr>
          <w:b/>
        </w:rPr>
        <w:t>E. 6</w:t>
      </w:r>
    </w:p>
    <w:p>
      <w:r>
        <w:t>ATSG) gewesen sind; und c.</w:t>
      </w:r>
    </w:p>
    <w:p>
      <w:r>
        <w:t>nach Ablauf dieses Jahres zu mindestens 40 % invalid ( Art.</w:t>
      </w:r>
    </w:p>
    <w:p>
      <w:r>
        <w:rPr>
          <w:b/>
        </w:rPr>
        <w:t>E. 8</w:t>
      </w:r>
    </w:p>
    <w:p>
      <w:r>
        <w:t>Im Bericht vom 21. Mai 2012 (Urk. 11/124/1-5) attestierte Dr. D.___ der Beschwerdeführerin eine 100%ige Arbeitsunfähigkeit. Dies begründete er mit den Komplikationen der Magenband-Entfernung und der Bypass-Operation sowie vor allem mit der rheumatologischen Geschichte der Beschwerdeführerin mit völliger muskulärer Dekonditionierung , chronischen Schmerzen und abso luter Nichtbelastbarkeit. 4.</w:t>
      </w:r>
    </w:p>
    <w:p>
      <w:r>
        <w:rPr>
          <w:b/>
        </w:rPr>
        <w:t>E. 9</w:t>
      </w:r>
    </w:p>
    <w:p>
      <w:r>
        <w:t>D ie delegiert behandelnde Psychotherapeutin MSc . L.___ , dipl. analytische Psychologin Psychotherapeutin ASP , wiederholte i m Bericht vom 8. Juni 2012 (Urk. 11/124 / 6 -9 )</w:t>
      </w:r>
    </w:p>
    <w:p>
      <w:r>
        <w:t>die bereits vom Psychiater</w:t>
      </w:r>
    </w:p>
    <w:p>
      <w:r>
        <w:t>Dr. I.___ gestellten Diagnosen, insbesondere d i ejenige einer posttraumatischen Belastungsstörung. Weiter hielt sie fest, die Tatsache, dass die Beschwerdeführerin sie zu therapeutischen Zwecken aufgesucht habe, deren Angaben und die Indizien, dass ein hoch dys funktionales kernfamiliäres System vorliege, sowie die während langer Zeit gewonnenen Erkenntnisse über die Patientin liesse n sie an der Diagnose und an der Einschätzung der damit in Zusammenha ng stehenden Einschränkung der Leistungsfähigkeit um 40 % festhalten. 4.</w:t>
      </w:r>
    </w:p>
    <w:p>
      <w:r>
        <w:rPr>
          <w:b/>
        </w:rPr>
        <w:t>E. 10</w:t>
      </w:r>
    </w:p>
    <w:p>
      <w:r>
        <w:t>Im Bericht des F.___ , Rheumaklinik, vom 7. Februar 2013 (Urk. 11/129/1-5) wurden folgende Diagnosen gestellt : - Undifferenzierte Kollagenose - Polyarthralgie dd : Polyarthritis, Raynaud-Syndrom, ANA 1:1280 - Kapillarmikroskopie 2 /05 : unauffällig - Kapillarmikroskopie 8/11 : Mikroangiopathie leichten Grades, vereinbar mit Kollagenose - Kapillarmikroskopie 6/12: ganz vereinzelt Dilatation von Kapillaren, aktuell keine sicheren AP für organ . Mikroangiopathie - keine AP für entzündliche oder degenerative Veränderungen ( Skelettszin tigraphie 04/2005) - Therapien - MTX zirka 2006</w:t>
      </w:r>
    </w:p>
    <w:p>
      <w:r>
        <w:t>-</w:t>
      </w:r>
    </w:p>
    <w:p>
      <w:r>
        <w:t>Ende 2009, sistiert wegen grippeähnlichen Sympto men - MTX zirka 3/10-3/11 (via HA) - MTX erneut seit 1/12, aktuell 12.5 mg s/c wöchentlich mit Pausen nach 5-6 Wochen - Generalisiertes Weichteil-Schmerzsyndrom - Fibromyalgie ACR 2010 Kriterien: Widespread</w:t>
      </w:r>
    </w:p>
    <w:p>
      <w:r>
        <w:t>pain</w:t>
      </w:r>
    </w:p>
    <w:p>
      <w:r>
        <w:t>index (WPI) 19/19, se verity</w:t>
      </w:r>
    </w:p>
    <w:p>
      <w:r>
        <w:t>symptome</w:t>
      </w:r>
    </w:p>
    <w:p>
      <w:r>
        <w:t>scale score 12/12 - Vitamin D Mangel, 17.7 ug /l (08/11) - unter Substitution Wert im Normbereich 1/13 - Dysplasie des Humeruskopfes und Verdacht auf dorsale kartilaginäre Limbus-Läsion - ( Arthro -MRI des rechten Schultergelenkes vom 10.10.03) - Geringe mediale Gonarthrose und beginnende Femoropatellararthrose</w:t>
      </w:r>
    </w:p>
    <w:p>
      <w:r>
        <w:t>re - St. n. Knieoperation 1997 Spital G.___ nach Sturz - St. n. Magenbypass-Operation 12/10 - St. n. Magenbanding 1998 wegen Adipositas per magna - mind. 50 kg Gewichtsverlust - Depression</w:t>
      </w:r>
    </w:p>
    <w:p>
      <w:r>
        <w:t>Sodann gaben die berichtenden Spitalärzte an, es bestehe eine komplexe Schmerzsituation mit klaren Hinweisen auf eine Schmerzverarbeitungsstörung sowie Anteilen einer undifferenzierten Kollagenose. Hinweise dafür seien der erhöhte ANA-Titer und das positive Ansprechen auf Methotrexat (MTX).</w:t>
      </w:r>
    </w:p>
    <w:p>
      <w:r>
        <w:t>Am 14. Februar 2013 (Urk. 11/131/1-7) ergänzten dieselben Ärzte , dass eine Aussage zur Arbeitsfähigkeit nur im Rahmen eines interdisziplinären Gutach tens (Rheumatologie, Gastroenterologie, Psychiatrie) möglich sei. 4.</w:t>
      </w:r>
    </w:p>
    <w:p>
      <w:r>
        <w:rPr>
          <w:b/>
        </w:rPr>
        <w:t>E. 11</w:t>
      </w:r>
    </w:p>
    <w:p>
      <w:r>
        <w:t>Im Z.___ -Gutachten vom 28. Januar 2014 (Urk. 11/154 /2-34 )</w:t>
      </w:r>
    </w:p>
    <w:p>
      <w:r>
        <w:t>wurden folgende Diagnosen mit Einfluss auf die Arbeitsfähigkeit gestellt (S. 30) : - Rezidivierende depressive Störung, gegenwärtig leichte Episode (ICD-10 F33.0) - Geringe mediale Gonarthrose und beginnende Femoropatellararthrose rechts (ICD-10 M17.1) - Status nach Knieoperation 1997 und 1998 mit Knorpelshaving</w:t>
      </w:r>
    </w:p>
    <w:p>
      <w:r>
        <w:t>retropa tellär und operativer Patellazentrierung - Leichtes lumbovertebrales Schmerzsyndrom (ICD-10 M54.5) - geringe degenerative Veränderungen der unteren LWS (konventionelles Röntgen 05/2008)</w:t>
      </w:r>
    </w:p>
    <w:p>
      <w:r>
        <w:t>Keine Auswirkung auf die Arbeitsfähigkeit massen die Gutachter dagegen folgen den Diagnosen bei (S. 30 f.) : - Chronisches multilokales Schmerzsyndrom (ICD-10 R52.9) - Fibromyalgie-Syndrom - Anamnestisch undifferenzierte Kollagenose mit wiederholt erhöhten anti nukleären Antikörper-Titer (21.1.2013 1:320, ENA-Screen negativ; ICD-10 M35.9) - anamnestisch Verdacht auf kälteinduziertes Raynaud-Syndrom - immunsupprimierende Therapie mit Methotrexat 2006 bis Ende 2009, März 2010 bis März 2011 und erneut Januar 2012 bis heute mit 12.5 mg subkutan einmal wöchentlich - Dauer-NSAR-Therapie sowie intermittierende Analgeti k a therapie - Soziale Belastungssituation (ICD-10 Z65.8) - Status nach Magenbypassoperation 12.10 (ICD-10 K31.9) - Status nach Magenbanding 1998 - aktuell normalgewichtig, BMI 20.5 kg/m2 - normale Vitamin B12- und Vitamin D-Spiegel unter Substitutionstherapie - atypische rezidivierende Schwinde l attacken, DD: funktionell bedingt - Anamnestisch chronisch rezidivierende Diarrhoe (ICD-10 K52.9) - anamnestisch bisherige Abklärungen ohne Nachweis einer Pathologie</w:t>
      </w:r>
    </w:p>
    <w:p>
      <w:r>
        <w:t>Weiter führten die Gutachter aus, die Beschwerdeführerin leide an Schmerzen wechselnder Intensität an Schultern, Rücken, Händen und Füssen. Zusätzlich leide sie seit der Magenbypassoperation</w:t>
      </w:r>
    </w:p>
    <w:p>
      <w:r>
        <w:t>im Jahr 2010 an rezidivierenden, sehr imperativen Durchfällen, mit einer Frequenz von zirka ein- bis dreimal pro Woche. Ausserdem könne es zum T eil mehrfach täglich zu Episoden mit einem akuten Zittern un d einem starken Schwindelgefühl kommen (S. 14).</w:t>
      </w:r>
    </w:p>
    <w:p>
      <w:r>
        <w:t>A us psychiatrischer Sicht bestehe aufgrund der rezidivierenden depressiven Stö rung, gegenwärtig leichte Episode, eine Einschränkung der Arbeitsfähigkeit von 20 % in sämtlichen Erwerbstätigkeiten. Eine höhergradige Arbeitsunfähig keit könne aus psychiatrischer Sicht nicht</w:t>
      </w:r>
    </w:p>
    <w:p>
      <w:r>
        <w:t>attestiert werden (S. 31). Der psychi atri sche Konsiliararzt gab an , im Laufe der zahlreichen erlebten sozialen Belas tungs faktoren sei es immer wieder zum Auftreten von depressiven Vers t immungen gekommen, die erstmalig vor 20 Jahren behandelt worden seien. In Abständen von jeweils mehreren Jahren sei die psychiatrische Behandlung neu aufgenom men worden. Aktuell würden im Wesentlichen Schlafstörungen, Antriebsman gel, nachlassende Lebensfreude und resignative Verstimmungen angegeben. Die Vorgeschichte im Zusammenhang mit dem jet z igen Befund erfülle die Kriterien einer leichtgradigen depressiven Episode. Hinweise für eine posttraumatische Belastungsstörung seien nach den geforderten Kriterien des ICD-10 und DSM-IV gegenwärtig nicht zu obje k tivieren (S. 21) .</w:t>
      </w:r>
    </w:p>
    <w:p>
      <w:r>
        <w:t>Aus rheumatologischer Sicht sei die Arbeitsfähigkeit aufgrund der Gonarthrose rechts und des lumbovertebralen Schmerzsyndroms eingeschränkt. Für körper lich schwer belastende Tätigkeiten bestehe eine Arbeitsunfähigkeit. Für eine mit telschwer belastende Tätigkeit liege eine Einschränkung der Arbeitsfähigkeit von 70 % vor. Für k örperlich leichte und wechselbelastende Tätigkeiten bestehe eine uneingeschränkte Arbeits- und Leistungsfähigkeit , unter der Vorausset zung, dass die Beschwerdeführerin ihre Arbeitsposition regelmässig nach eige nem Gutdünken wechseln könne, insbesondere unter Vermeidung von anhal ten den Oberkörper-Vorneigepositionen, der Durchführung von stereotypen Rotationen von Hals- und Lendenwirbelsäule oder repetitiven Überkopfbewegungen (S. 31).</w:t>
      </w:r>
    </w:p>
    <w:p>
      <w:r>
        <w:t>Aus allgemeininternistischer Sicht liege k eine relevante Einschränkung der Arbeitsfähigkeit vor. Die Beschwerdeführerin sollte aufgrund der anamnestisch rezidivierenden Diarrhoe an ihrem Arbeitsplatz die Möglichkeit haben, jederzeit rasch nach eigenem Gutdünken eine Toilette aufsuchen zu können. Die von der Beschwerdeführerin geschilderten nahrungsunabhängigen Schwindelepisoden seien abgeklärt worden ohne Nachweis einer klaren Pathologie. Mangelerschei nungen hätten nicht nachgewiesen werden können (S. 32).</w:t>
      </w:r>
    </w:p>
    <w:p>
      <w:r>
        <w:t>Insgesamt könne aus polydisziplinärer Sicht eine Arbeits- und Leistungsfähig keit von 80 % in körperlich leichten, adaptierten Tätigkeiten festgestellt werden. Aufgrund der anamnestischen Angaben, der Untersuchungsbefunde, der vorlie genden Dokumente sowie der früher attestierten Arbeitsunfähigkeiten gingen die Gutachter davon aus, dass analog zu ihrem letzten Gutachten vom 11. Januar 2012 eine Einschränkung der Arb e i tsfähigkeit im oben erwähnten Ausmass seit Jahren angenommen werden könne. Eine Verschlechterung des Gesundheitszustandes seit dem letzten Gutachten habe nicht objektiviert werden können (S. 32). 4.12</w:t>
      </w:r>
    </w:p>
    <w:p>
      <w:r>
        <w:t>Die Psychotherapeutin L.___ und Dr. med.</w:t>
      </w:r>
    </w:p>
    <w:p>
      <w:r>
        <w:t>M.___ , FMH für Psychiatrie und Psychotherapie, erklärten sich in einer Stellungnahme vom 15. August 2014 (Urk. 17/1) mit dem psychiatrischen Teilgutachten des Z.___ nicht einver standen. Bei der Beschwerdeführerin liege eine schwere psychosoziale Belas tungssituation durch schwierige familiäre Verhältnisse vor (kontinuierlich unzureichende elterliche Aufsicht und Steuerung [ICD-10 Z62.0], Schuldzuwei sung an das Kind [ICD-10 Z62.3] , emotionelle und physische Misshandlung der Beschwerdeführerin innerhalb der Familie [ICD-10 Z 61.4] sowie ungenügende Zuwendung innerhalb der Herkunftsfamilie). Die Beschwerdeführerin habe sich als Kind und Jugendliche in einem invalidisierenden Umfeld befunden, welches unberechenbar und unkontrollierbar gewesen sei und in welchem sie jeder Laune ihrer Bezugspersonen ausgeliefert gewesen sei. In der Therapie habe sie narzisstische, ausbeuterische Eigenschaften ihres Vaters und ähnliches Verhal ten ihrer zwei Ehemänner geschildert , welche wiederholt ihre körperliche Unversehrtheit bedroht hätten. Dies erfülle das Kriterium A1 einer posttrauma tischen Belastungsstörung. Die erste Ehe sei von der Beschwerdeführerin auch aus Angst vor den Drohungen des Ehemannes jahrelang aufrechterhalten wor den. Dies erfülle das Kriterium A2 einer posttraumatischen Belastungsstörung. Mit Bezug auf das Kriterium B DSM-IV habe die Beschwerdeführerin in der Therapie wiederholt Flashbacks wie das Erdbeben in der N.___ und den Überfall vom 12. August 2009 geschildert. Zum Kriterium C1 führten sie aus, die Beschwerdeführerin zeige ein bewusstes Vermeiden von Gedanken, Gefühlen und Gesprächen, die mit den Traumata in Verbindung stünden. Zu ihrem Vater sei die Beziehung distanziert geblieben. Sodann sei die chronifizierte ausge prägte Schlafstörung im Z.___ -Gutachten vom 28. Januar 2014 nicht als Teil der posttraumatischen Belastungsstörung dargestellt worden (Kriterium D1), son dern al s Teil einer affektiven Störung. Alle psychopharmakologischen Versuche hätten keine Verbesserung der Schlafstörung gebracht. Die Beschwerdeführerin lebe sozial isoliert mit ihrem Hund (Kriterium F ; S. 2 f. ).</w:t>
      </w:r>
    </w:p>
    <w:p>
      <w:r>
        <w:t>Zusätzlich könne bei der Beschwerdeführerin eine komplexe posttraumatische Belastungsstörung nach DSM diagnostiziert werden. Die Beschwerdeführerin leide an chronischen, prolongierten und multiplen Traumatisierungen und dis soziativen Zuständen. Für die Diagnose einer komplexen Belastungsstörung gemäss ICD-10 F62.0 zeige sie alle erforderlichen Persönlichkeitsstörungen (S. 3). Ausserdem sei sie</w:t>
      </w:r>
    </w:p>
    <w:p>
      <w:r>
        <w:t>gemäss Testergebnissen erheblich konzentrationsgestört (S. 5). 4.13</w:t>
      </w:r>
    </w:p>
    <w:p>
      <w:r>
        <w:t>Seit 26. November 2013 ist die Beschwerdeführerin bei Dr. med. O.___ , Fach arzt für innere Medizin und Rheumatologie, in Behandlung. Im Bericht vom 6. September 2014 (Urk. 17/2) diagnostizierte dieser eine seronegative</w:t>
      </w:r>
    </w:p>
    <w:p>
      <w:r>
        <w:t>anerosive Polyarthritis und attestierte der Beschwerdeführerin eine 50 %ige Arbeitsunfä higkeit aus rheumatologischer Sicht sowie eine 50%ige gemäss psychiatrischer Einschätzung, mithin 100 % . 4.14</w:t>
      </w:r>
    </w:p>
    <w:p>
      <w:r>
        <w:t>Dr. med. A.___ , Facharzt für Psychiatrie und Psychotherapie, stellte in seiner konsiliarischen psychiatrischen Beurteilung vom 9. Juni 2015 (Urk. 25/1) fol gende Diagnosen (S. 6): - Chronifizierte posttraumatische Belastungsstörung (ICD-10 F43.1) - DD: Andauernde Persönlichkeitsveränderung nach Extrembelastung (ICD-10 F62.1) - Somatoforme Schmerzstörung (ICD-10 F45.4) - Rezidivierende depressive Störung, gegenwärtig mittelgradige Episode (ICD-10 F33.1)</w:t>
      </w:r>
    </w:p>
    <w:p>
      <w:r>
        <w:t>Weiter führte Dr. A.___ aus, die Beschwerdeführerin weise gemäss ihren Schilde rungen und den von ihm erhobenen Befunden sowohl die Ursachen als auch das symptomatische Vollbild einer posttraumatischen Belastungsstörung auf. Es sei davon auszugehen, dass die stark belastete Zeit von Kindheit, Jugend und frühem Erwachsenenalter die Vulnerabilität für das Auftreten einer post traumatischen Belastungsstörung zu einem späteren Zeitpunkt massiv verstärkt habe. Vor diesem Hintergrund sei spätestens nach dem 2009 erfolgten gewalt samen Übergriff vom Vorliegen einer posttraumatischen Belastungsstörung aus zugehen. Die Beschwerdeführerin zeige den gesamten, quälenden, zum weitge henden sozialen Ausschluss führenden Symptomenkomplex. Diese Symptome klinisch zu erheben und zu würdigen, erfordere einiges an spezialisierter Erfahrung und sehr viel Einfühlungsvermögen (S. 7 f.).</w:t>
      </w:r>
    </w:p>
    <w:p>
      <w:r>
        <w:t>Die Arbeitsunfähigkeit schätzte Dr. A.___ auf 70 % bis 80 % ein. Zur Begrün dung führte er aus, die Beschwerdeführerin sei aufgrund ihres psychiatrisch bedingten Schmerzsyndroms immer wieder stark beeinträchtigt. Sie leide an massiven Schlafstörungen, begleitet von Alpträumen und dissoziativen Zustän den, welche ihren Tag/Nacht-Rhythmus ausgeprägt störten und Erschöpfungs zustände erzeugten. Sie leide an sozialen Ängsten, unvermittelt einsetzenden Gefühlen der Insuffizienz in sozialen Situationen, situativ einsetzenden Flash backs, gestörter Aufmerksamkeit und Konzentration. Ausserdem bestünden wechselnd ausgeprägte depressive Symptome, welche die allgemeine Leis tungsfähigkeit stark beeinträchtigen könnten (S. 10). 5. 5.1</w:t>
      </w:r>
    </w:p>
    <w:p>
      <w:r>
        <w:t>Den vorliegenden ärztlichen Stellungnahmen lässt sich entnehmen, dass die Beschwerdeführerin wie bereits zur Zeit der ersten Rentenablehnung im Jahre 2002 an generalisierten Schmerzen und einer rezidivierenden depressiven Stö rung leidet . Nach wie vor lassen sich die Schmerzen im rechten Knie und an der Lendenwirbelsäule objektivieren . Ihnen wird in beiden Z.___ -Gutachten denn auch eine Auswirkung</w:t>
      </w:r>
    </w:p>
    <w:p>
      <w:r>
        <w:t>auf die Arbeitsfähigkeit in qualitativer Hinsicht zuer kannt (Urk. 11/109 /2-26 S. 2 4 , Urk. 11/154/2-34 S. 31) .</w:t>
      </w:r>
    </w:p>
    <w:p>
      <w:r>
        <w:t>Die rezidivierende depressive Störung, welche 2001 als mittelgradig eingestuft wurde (Gutachten der ME DAS B.___ vom 28. Dezember 2001</w:t>
      </w:r>
    </w:p>
    <w:p>
      <w:r>
        <w:t>[ Urk. 11/27 S. 11 ] ) , wird aktuell als leicht ( Y.___ - Gutachten vom 24. November 2009</w:t>
      </w:r>
    </w:p>
    <w:p>
      <w:r>
        <w:t>[ Urk. 11/87 /1-24 S. 19 ] ,</w:t>
      </w:r>
    </w:p>
    <w:p>
      <w:r>
        <w:t>Z.___ -Gutachten vom 11. Januar 2012 [ Urk. 11/ 109 /2 -26 S. 2 3 ] und 28. Januar 2014</w:t>
      </w:r>
    </w:p>
    <w:p>
      <w:r>
        <w:t>[ Urk. 11/154/2-34 S. 30 ] ) beziehungsweise mittel gradig (Bericht von Dr. I.___ vom 16. Mai 2011</w:t>
      </w:r>
    </w:p>
    <w:p>
      <w:r>
        <w:t>[ Urk. 11/102 ] ) eingeschätzt. Eine wesentliche Verschlechterung d es</w:t>
      </w:r>
    </w:p>
    <w:p>
      <w:r>
        <w:t>affektiven Leidens lässt sich auch nicht dem über ein Jahr nach Erlass der angefochtenen Verfügung vom 28. April 2014 verfassten Privatgutachten von Dr. A.___ vom 9. Juni 2015 (Urk. 25/1 S. 6) entnehmen. Insoweit ist eine relevante Verschlechterung des Gesundheits zustandes somit zu verneinen . 5.2</w:t>
      </w:r>
    </w:p>
    <w:p>
      <w:r>
        <w:t>Mit Bezug auf die generalisierten Schmerzen wird</w:t>
      </w:r>
    </w:p>
    <w:p>
      <w:r>
        <w:t>zwar seit 2005</w:t>
      </w:r>
    </w:p>
    <w:p>
      <w:r>
        <w:t>wiederholt die Diagnose einer Kollagenose genannt. Unter den berichtenden Fachärzten bestand jedoch vom Anfang an eine gewisse Unsicherheit in der Diagnosestel lung (vgl. dazu die Berichte des F.___ vom 26. Juli 2005</w:t>
      </w:r>
    </w:p>
    <w:p>
      <w:r>
        <w:t>[ Urk. 11/62/2-4 ], 9. Januar 2009</w:t>
      </w:r>
    </w:p>
    <w:p>
      <w:r>
        <w:t>[ Urk. 11/75/6-7 ] , 17. Februar 2009</w:t>
      </w:r>
    </w:p>
    <w:p>
      <w:r>
        <w:t>[ Urk. 11/94/2-5 ] und vom 7. Februar 2013 [ Urk. 11/129/1-5 ] ; ferner Bericht von Dr. J.___ vom 28. Juli 2011 [ Urk. 11/109/29-31 ] und Z.___ -Gutachten vom 11. Januar 2012 [ Urk. 11/109/2-26 S. 2 3 ] ) . Nach verschiedenen Abklärungen und Behandlungsversuchen im Verlauf der Jahre wurde diese Diagnose auf rechterhalten</w:t>
      </w:r>
    </w:p>
    <w:p>
      <w:r>
        <w:t>und schliesslich von den Ärzten des Z.___ im Gutachten vom 28. Januar 2014 anerkannt (Urk. 11/154/2-34 S. 30) . Dass dieser Diagnose eine Auswirkung auf die Arbeitsfähigkeit aberkannt wurde, vermag zu überzeugen, handelt es sich dabei doch um ein en</w:t>
      </w:r>
    </w:p>
    <w:p>
      <w:r>
        <w:t>Erklärungsversuch für das offenbar seit 1997 bestehende generalisierte Weichteil schmerz syndrom (vgl. Bericht des F.___ vom 26. Juli 2005</w:t>
      </w:r>
    </w:p>
    <w:p>
      <w:r>
        <w:t>[ Urk. 11/62/2-4 ] sowie Bericht von Dr. D.___ vom 7. August 2006</w:t>
      </w:r>
    </w:p>
    <w:p>
      <w:r>
        <w:t>[ Urk. 11/63/1-2 ] ).</w:t>
      </w:r>
    </w:p>
    <w:p>
      <w:r>
        <w:t>E ine wesentliche Ver schlechterung des Gesundheitszustandes der Beschwerdeführerin durch die neu gestellte Diagnose einer Kollagenose ist demzufolge nicht ausgewiesen.</w:t>
      </w:r>
    </w:p>
    <w:p>
      <w:r>
        <w:t>Gleiches gilt für die Folgen der bariatrischen Eingriffe, welche gemäss der nach vollziehbaren</w:t>
      </w:r>
    </w:p>
    <w:p>
      <w:r>
        <w:t>Einschätzung des internistischen Konsiliararztes des Z.___ (Urk. 11/154/2-33 S. 16) lediglich eine qualitative Einschränkung der Arbeitsfä higkeit nach sich ziehen (Möglichkeit des Besuchs einer Toilette während der Arbeit bei Bedarf wegen Diarrhoe ). 5.3</w:t>
      </w:r>
    </w:p>
    <w:p>
      <w:r>
        <w:t>Die auf eine r allseitige n Untersuchung beruhenden Schlussfolgerung en der Z.___ -Gutachter</w:t>
      </w:r>
    </w:p>
    <w:p>
      <w:r>
        <w:t>werden auch nicht durch die von Dr. D.___ im Zeugnis vom 21. Mai 20</w:t>
      </w:r>
    </w:p>
    <w:p>
      <w:r>
        <w:rPr>
          <w:b/>
        </w:rPr>
        <w:t>E. 12</w:t>
      </w:r>
    </w:p>
    <w:p>
      <w:r>
        <w:t>(Urk. 11/124/1-5) geäusserte Einschätzung einer 100%igen Arbeits unfähigkeit in Frage gestellt. Denn der Hausarzt begründete seine Mei nung hauptsächlich mit der völligen muskulären Dekonditionierung der Beschwerdeführerin , was bei der Beurteilung der Invalidität praxisgemäss ausser Acht zu lassen, ist da sie mit zumutbarer Willensanstrengung und aktiven Therapien innert weniger Wochen verbessert werden kann (Urteil des damaligen Ei d genössischen Versicherungsgerichts I 884/05 vom 1 5. März 2006 E. 2.2) . 5. 4</w:t>
      </w:r>
    </w:p>
    <w:p>
      <w:r>
        <w:t>Der die Beschwerdeführerin seit November 2013 behandelnde Rheumatologe Dr. O.___ attestierte eine Arbeitsunfähigkeit von 50 % (aus seinem Fachbe reich) und begründete dies mit der Diagnose einer seronegativen</w:t>
      </w:r>
    </w:p>
    <w:p>
      <w:r>
        <w:t>anerosiven Polyarthritis (Bericht vom 6. September 2014, Urk. 17/2). Seinem stichwortartig verfassten Bericht lässt sich allerdings nicht entnehmen, ob diese neue Diagnose eine Verschlechterung des Gesundheitszustandes d er Beschwerdeführerin dar stellt , was – da erstmals nach Verfügungerlass diagnostiziert</w:t>
      </w:r>
    </w:p>
    <w:p>
      <w:r>
        <w:t>im Rahmen einer Neuanmeldung geltend gemacht werden müsste , o der ob es sich um einen weiteren Erklärungsansatz für die bereits bekannten Schmerzen handelt. Seine Stellungnahme vermag somit die Beweiskraft der drei polydisziplinären Gut achten nicht in Frage zu stellen. 5.5</w:t>
      </w:r>
    </w:p>
    <w:p>
      <w:r>
        <w:t>Hinsichtlich der Beurteilung des Gesundheitszustandes aus psychiatrischer Sicht äussert die Beschwerdeführerin zunächst Zweifel an der fachlichen Qualifikation und der Unabhängigkeit der am Z.___ Gutachten vom 28. Januar 2014 (Urk. 11/154/2-34) mitwirkenden psychiatrischen Konsiliarärztin (Urk. 1 S. 5 f.) . Dem ist zu entgegnen, dass sich den Akten keine Anhaltspunkte für eine man gelnde Fachkompetenz dieser Ärztin</w:t>
      </w:r>
    </w:p>
    <w:p>
      <w:r>
        <w:t>ergeben. N eben einer fachärztlichen Wei terbildung in Physikalische r Medizin und Rehabilitation</w:t>
      </w:r>
    </w:p>
    <w:p>
      <w:r>
        <w:t>weist sie auch eine solche in Psychiatrie und Psychotherapie auf .</w:t>
      </w:r>
    </w:p>
    <w:p>
      <w:r>
        <w:t>D arüber hinaus ist sie zertifizierte medizinische Gutachter in SIM . In ihrem Teilgutachten setzt sie sich mit den Angaben der behandelnden Psychologin beziehungsweise de m delegierenden Psychiater ausführlich auseinander. Ihre nachvollziehbare Beurteilung deckt sich im Wesentlichen mit den früheren psychiatrischen Einschä t z ungen, insbe sondere i m Y.___ -Gutachten vom 24. November 2009 (Urk. 11/87 /1-24 ) und i m Z.___ -Gutachten vom 11. Januar 2012 (Urk. 11/109/2-26).</w:t>
      </w:r>
    </w:p>
    <w:p>
      <w:r>
        <w:t>Die Rüge der mangelnden finanzielle n</w:t>
      </w:r>
    </w:p>
    <w:p>
      <w:r>
        <w:t>Unabhängigkeit der zumindest in der Schweiz le d i glich als Gutachterin tätigen Ärztin (Urk. 1 S. 6) kann schliesslich analog dem Vorbringen, die Abgeltung der Gutachten aus Mitteln der Invali denversicherung führe zu einer Befangenheit der MEDAS, nicht gehört werden , wenn sie – wie hier ( Urk. 11/136, Urk. 11/137) – im vom Bundesgeric ht vor ge ge benen Zufalls v erfahren beauftragt wurde (Urteil des Bundesgerichts 8C _ 467/2014 vom 2 9. Mai</w:t>
      </w:r>
    </w:p>
    <w:p>
      <w:r>
        <w:t>2015 E.</w:t>
      </w:r>
    </w:p>
    <w:p>
      <w:r>
        <w:t>4; BGE 137 V 210 E. 3.4.2.7).</w:t>
      </w:r>
    </w:p>
    <w:p>
      <w:r>
        <w:t>Es besteht somit kein Grund, an der Kompetenz und Objektivität der Gutachte rin des Z.___ zu zweifeln. 5.6</w:t>
      </w:r>
    </w:p>
    <w:p>
      <w:r>
        <w:t>Mit Bezug auf die Diagnose einer sich auf die Arbeitsfähigkeit auswirkenden posttraumatischen Belastungsstörung ist zunächst festzuhalten, dass sich die von der behandelnden Psychotherapeutin L.___ und der Psychiaterin Dr. M.___ angewendeten Kriterien gemäss DSM-IV 309.81 (Stellungnahme vom 15. August 2014 [Urk. 17/1]) nicht wesentlich von denjenigen nach ICD 10 F43.1 unterscheiden (vgl. Sass / Wittchen / Zaudig / Houben , Diagnostisches und Statistisches Manual Psychischer Störungen Textrevision DSM-IV-TR, Göt tingen 2003, S. 515 ff.). Danach wird eine posttraumatische Belastungsstörung anerkannt, wenn sie als eine verzögerte oder protrahierte Reaktion auf ein belastendes Ereignis oder eine Situation aussergewöhnlicher Bedrohung oder katastrophenartigen Ausmasses entsteht, die in fast jedem eine tiefe Verzweif lung hervorrufen würde. Hierzu gehören eine durch Naturereignisse oder von Menschen verursachte Katastrophe, eine Kampfhand lung, ein schwerer Unfall oder der Umstand, Zeuge des gewaltsamen Todes anderer oder selbst Opfer von Folterung, Terrorismus, Vergewaltigung oder an derer Verbrechen zu sein. Diese Störung soll nur dann diagnostiziert werden, wenn sie innerhalb von sechs Monaten nach einem traumatisierenden Ereignis von aussergewöhnlicher Schwere aufgetreten ist. Eine „wahrscheinliche“ Diagnose kann auch dann gestellt werden, wenn der Abstand zwischen dem Ereignis und dem Beginn der Störung mehr als sechs Monate beträgt, vorausgesetzt, die klinischen Merkmale sind typisch, und es kann keine andere Diagnose (wie Angst- oder Zwangsstö rung oder depressive Episode) gestellt werden (ICD-10 F43.1 ; Weltgesundheits organisation, Internationale Klassifikation psychischer Störungen, ICD-10 Kapi tel V (F), Klinisch-diagnostische Leitlinien, 9 . Auflage, Bern 2</w:t>
      </w:r>
    </w:p>
    <w:p>
      <w:r>
        <w:rPr>
          <w:b/>
        </w:rPr>
        <w:t>E. 014</w:t>
      </w:r>
    </w:p>
    <w:p>
      <w:r>
        <w:t>, S. 207 f. ).</w:t>
      </w:r>
    </w:p>
    <w:p>
      <w:r>
        <w:t>Unzweifelhaft l e i de t die Beschwerdeführerin unter den multiplen Gewalt er fah run gen in der Kindhei t und Jugendzeit sowie unter der</w:t>
      </w:r>
    </w:p>
    <w:p>
      <w:r>
        <w:t>ersten</w:t>
      </w:r>
    </w:p>
    <w:p>
      <w:r>
        <w:t>ebenfalls durch Gewalt und Bed rohungen gezeichneten Ehe . Bis 2009 konnte s ie jedoch trotz wiederholten psychiatrischen Behandlungen einer geregelten Erwerbstätigkeit nachgehen. Ihre psychischen Symptome wurden im Rahmen einer rezidivieren den depressiven Störung interpretiert (vgl. insbes. Gutachten der MEDAS B.___ vom 28. Dezember 2001 [Urk. 11/27 S. 10]).</w:t>
      </w:r>
    </w:p>
    <w:p>
      <w:r>
        <w:t>Hinsichtlich des am Arbeitsplatz erlittenen Überfalls im September 2009 gab die Beschwerdeführerin bei der zweiten Begutachtung im Z.___ an, diese Erlebnisse insgesamt schon weggesteckt zu haben ( Z.___ -Gutachten vom 28. Januar 2014 [Urk. 11/154/2-34 S. 18]). Dass sie sich gemäss ihren weiteren Ausführungen oft niedergeschlagen und manchmal auch einsam fühle, kann auf die depressive Störung beziehungsweise die unbestrittenermassen belastende psychosoziale Situation zurückgeführt werden.</w:t>
      </w:r>
    </w:p>
    <w:p>
      <w:r>
        <w:t>Es ist somit nachvollziehbar, wenn die Gut achter des Z.___ in beiden Verlaufsgutachten eine posttraumatische Belastungs störung verneinen und stattdessen weiterhin von einer rezidivierenden depressi ven Störung ausgehen. Daran vermögen die anderslautende n Beurteilungen von Dr. A.___ , Dr. M.___ und der Psychotherapeutin L.___ nichts zu ändern. 5.7</w:t>
      </w:r>
    </w:p>
    <w:p>
      <w:r>
        <w:t>Darüber hinaus kann die von der Psychotherapeutin</w:t>
      </w:r>
    </w:p>
    <w:p>
      <w:r>
        <w:t>L.___ und der Psychiate rin Dr. M.___ (Bericht vom 8. Juni 2012 [ Urk. 11/124/6-9 ] und Stellung nahme vom 15. August 2014 [Urk. 17/1] ) angegebene erhebliche Konzentrati onsstörung nicht nachvollzogen werden, zumal die Beschwerdeführerin nach wie vor Auto fä hrt und auch längere Strecken (so zu r g utachterlichen Unter suchung in P .___ ; vgl. dazu Z.___ -Gutachten vom 28. Januar 2014 [Urk. 11/154/2-24 S. 20 ) zurücklegt , was eine erhebliche Konzentrationsfähig keit voraussetzt.</w:t>
      </w:r>
    </w:p>
    <w:p>
      <w:r>
        <w:t>Dementsprechend vermögen die gutachterlichen Feststellungen einer regelrechten Konzentration mehr zu überzeugen ( Y.___ -Gutachten vom 24. November 2009 [Urk. 11/87/1-24 S. 22], Z.___ -Gutachten vom 11. Januar 2012 [Urk. 11/109/2-27 S. 15] und vom 28. Januar 2014 [Urk. 11/154/2-34 S . 20]). Dieser Umstand verdeutlicht die in stän diger Rechtsprechung aner kannte Verschiedenheit von Behand lungs</w:t>
      </w:r>
    </w:p>
    <w:p>
      <w:r>
        <w:t>und Begutachtungsauftrag (vgl. BGE 137 V 210 E. 1.2.4 mit Hinweisen). Rechtsprechungsgemäss verfolgen die Berichte der behandelnden Ärzte nicht den Zweck einer den abschliessenden Entscheid über die Versicherungs ansprüche erlaubenden objektiven Beurteilung des Gesundheitszustandes und erfüllen deshalb kaum je die von der Rechtspre chung aufgestellten materiellen Anforderungen an ein Gutachten. Sodann ist auch der Erfahrungstatsache Rechnung zu tragen, dass die behandelnden Ärzte mitunter im Hinblick auf ihre auftragsrechtliche Vertrauensstellung im Zwei felsfall eher zu Gunsten ihrer Patienten aussagen (BGE 135 V 465 E. 4.5).</w:t>
      </w:r>
    </w:p>
    <w:p>
      <w:r>
        <w:t>Demgegenüber verschaffen die interdisziplinäre Ausrichtung von Y.___ und Z.___ als MEDAS, die auf umfassender, die Teilergebnisse verschiedener medizinischer Disziplinen integrierender Grundlage beruhende Einschätzung der Leistungsfä higkeit, die mitunter schwierige Abgrenzung von invaliditätsfremden Faktoren, sowie die auf die IV-spezifischen Tatfragen zugeschnittenen Schlussfolgerungen den drei Gutachten einen entscheidenden Vorteil gegenüber den Berichten der behandelnden Ärzte welche aus therapeutischen Zusammenhängen erstattet wurden (vgl. dazu BGE 137 V 210 E. 1.2.4 mit Hinweisen). 5.8</w:t>
      </w:r>
    </w:p>
    <w:p>
      <w:r>
        <w:t>Mit Bezug auf Dr. A.___ Privatgutachten vom 9. Juni 2015 (Urk. 25/1) ist schliesslich festzuhalten , dass der Gutachter den lebensgeschichtlichen Angaben der Beschwerdeführerin eigene Vermutungen über deren psychischen Zustand beimischt. So soll die Beschwerdeführerin während der ersten Ehe in einem Dauerzustand weitgehender Ohnmacht, Hilf- und Hoffnungslosigkeit und Ver zweiflung gelebt haben (S. 5) . Hinsichtlich der Diagnose einer während der ers ten Ehe aufgetretenen p osttraumatische n Belastungsstörung stellt Dr. A.___</w:t>
      </w:r>
    </w:p>
    <w:p>
      <w:r>
        <w:t>sodann auf die statistische Prävalenz der posttraumatischen Belastungsstörung nach Vergewaltigung ab (S. 7) , obwohl die Beschwerdeführerin nach Lage der Akten nie von einer Vergewaltigung berichtet hatte .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