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IV.2013.01084 vom 13. August 2015</w:t>
      </w:r>
    </w:p>
    <w:p>
      <w:r>
        <w:t>ZH Sozialversicherungsgericht, 2015-08-13, DE</w:t>
      </w:r>
    </w:p>
    <w:p>
      <w:r>
        <w:rPr>
          <w:b/>
        </w:rPr>
        <w:t xml:space="preserve">Quelle: </w:t>
      </w:r>
      <w:r>
        <w:t>https://mcp.opencaselaw.ch/entscheid/zh_sozialversicherungsgericht_IV.2013.01084</w:t>
      </w:r>
    </w:p>
    <w:p>
      <w:r>
        <w:t>FR: ZH_SOZIALVERSICHERUNGSGERICHT IV.2013.01084 du 13 août 2015</w:t>
      </w:r>
    </w:p>
    <w:p>
      <w:r>
        <w:t>IT: ZH_SOZIALVERSICHERUNGSGERICHT IV.2013.01084 del 13 agosto 2015</w:t>
      </w:r>
    </w:p>
    <w:p>
      <w:pPr>
        <w:pStyle w:val="Heading2"/>
      </w:pPr>
      <w:r>
        <w:t>Erwägungen</w:t>
      </w:r>
    </w:p>
    <w:p>
      <w:r>
        <w:rPr>
          <w:b/>
        </w:rPr>
        <w:t>E. 1</w:t>
      </w:r>
    </w:p>
    <w:p>
      <w:r>
        <w:t>9. Juli 2010 die Einstellung der Invalidenrente in Aussicht ( Urk. 7/118). Dag egen erhob X.___ am 13. September 2010 Einwand ( Urk. 7/123), worauf die IV-Stelle am 2 4. August 2012 mit neuem Vorbescheid die wiedererwägungsweise Aufh ebung der Rente mitteilte (Urk. 7/140). Nach dem der Versicherte auch hiegegen Einwand erhoben hatte ( Urk. 7/1 44-1 45 ), verfügte die Verwaltung am 2 9. Oktober 2013 die Renteneinstellung auf das Ende des der Zustellung der Verfügung folgenden Monats ( Urk. 7/149 = Urk. 2).</w:t>
      </w:r>
    </w:p>
    <w:p>
      <w:r>
        <w:rPr>
          <w:b/>
        </w:rPr>
        <w:t>E. 1.1</w:t>
      </w:r>
    </w:p>
    <w:p>
      <w:r>
        <w:t>Invalidität ist die voraussichtlich bleibende oder längere Zeit dauernde ganze oder teilweise Erwerbsunfähigkeit ( Art.</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Rentenanspruchs mit rechtskonformer Sachverhaltsabklärung, Beweiswürdigung und Invaliditätsbemessung beruht (BGE 133 V 108; vgl. auch BGE 130 V 71 E.</w:t>
      </w:r>
    </w:p>
    <w:p>
      <w:r>
        <w:t>3.2.3; Urteil des Bundesgerichts 9C_438/2009 vom 26. März 2010 E. 1 mit Hinweisen).</w:t>
      </w:r>
    </w:p>
    <w:p>
      <w:r>
        <w:rPr>
          <w:b/>
        </w:rPr>
        <w:t>E. 1.4</w:t>
      </w:r>
    </w:p>
    <w:p>
      <w:r>
        <w:t>Der Revisionsordnung gemäss Art. 17 ATSG geht jedoch der Grundsatz vor, dass die Verwaltung befugt ist, jederzeit von Amtes wegen auf formell rechts kräftige Entscheide , welche nicht Gegenstand materieller richterlicher Beurtei lung gebildet haben , zurückzukommen, wenn diese zweifellos unrichtig und ihre Berichtigung von erheblicher Bedeutung sind (BGE 110 V 176 E. 2a; Art. 53 Abs. 2 ATSG). Unter diesen Voraussetzungen kann die Verwaltung eine Renten zusprache auch dann abändern, wenn die Revisionsvoraussetzungen des Art. 17 Abs. 1 ATSG nicht erfüllt sind. Wird die zweifellose Unrichtigkeit der ursprünglichen Renten zusprache erst vom Gericht festgestellt, so kann es die auf Art. 17 Abs. 1 ATSG gestützte Revisionsverfügung der Verwaltung mit dieser Begründung schützen (BGE 125 V 368 E. 2 mit Hinweisen). Nach der Rechtsprechung lässt sich eine allgemein gültige betragliche Grenze für die Voraussetzung der Erheblichkeit der Berichtigung nicht festlegen. Massgebend sind vielmehr die gesamten Umstände des Einzelfalles. Bei periodischen Leis tungen ist die Erheblichkeit der Berichtigung zu bejahen (BGE 119 V 475 E. 1c; Urteil des Bundesgerichts 9C_11/2008 vom 29. April 2008 E. 4.2 mit Hinweisen.</w:t>
      </w:r>
    </w:p>
    <w:p>
      <w:r>
        <w:rPr>
          <w:b/>
        </w:rPr>
        <w:t>E. 1.5</w:t>
      </w:r>
    </w:p>
    <w:p>
      <w:r>
        <w:t>Das Erfordernis der zweifellosen Unrichtigkeit ist in der Regel erfüllt, wenn die gesetzeswidrige Leistungszusprechung aufgrund falscher oder unzutreffender Rechtsregeln erlassen wurde oder wenn massgebliche Bestimmungen nicht oder unrichtig angewandt wurden (BGE 103 V 126 E. a; Urteil des damaligen Eidge nössischen Versicherungsgerichts C 151/94 vom 30. Mai 1995 E. 3c, publiziert in: ARV 1996/97 Nr. 28 S. 158).</w:t>
      </w:r>
    </w:p>
    <w:p>
      <w:r>
        <w:t>Qualifiziert unrichtig ist eine Verfügung auch dann, wenn die erforderlichen fachärztlichen Abklärungen überhaupt nicht oder nicht mit der erforderlichen Sorgfalt durchgeführt worden sind (Urteil des Bun desgerichts 9C_427/2014 vom 1. Dezember 2014 E. 2.2 mit weiteren Hinwei sen).</w:t>
      </w:r>
    </w:p>
    <w:p>
      <w:r>
        <w:t>Anders verhält es sich, wenn der Wiedererwägungsgrund im Bereich materieller Anspruchsvoraussetzungen liegt, deren Beurteilung in Bezug auf gewisse Schritte und Elemente (z.B. Invaliditätsbemessung, Einschätzungen der Arbeits [ un ] fähigkeit , Beweiswürdigungen, Zumutbarkeitsfragen) notwendiger weise Ermessenszüge aufweist. Erscheint die Beurteilu ng solcher Anspruchs 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(vgl. et wa Urteile des Bun desgerichts I 907/06 vom 7. Mai 2007 E. 3.2.1 und 9C_215/2007 vom 2. Juli 2007 E. 3.2 jeweils mit Hinweisen). Zweifellos ist die Unrichtigkeit, wenn kein vernünftiger Zweifel daran möglich ist, dass die Ver fügung unrichtig war. Es ist nur ein einziger Schluss - derjenige auf die Un richtigkeit der Verfügung - mög lich (BGE 125 V 383 E. 6a und Urteil des Bundesgerichts 9C_575/2007 vom 1 8. Oktober 2007</w:t>
      </w:r>
    </w:p>
    <w:p>
      <w:r>
        <w:t>E. 2.2 ). 1. 6</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w:t>
      </w:r>
    </w:p>
    <w:p>
      <w:r>
        <w:t>134 V 231 E. 5.1; 125 V 351 E. 3a, 122 V 157 E. 1c; U. Meyer-Blaser, Die Rechtspflege in der Sozialversi cherung, BJM 1989, S. 30 f.; derselbe in H.</w:t>
      </w:r>
    </w:p>
    <w:p>
      <w:r>
        <w:t>Fredenhagen , Das ärztliche Gutach ten, 3. Aufl. 1994, S. 24 f.). 2.</w:t>
      </w:r>
    </w:p>
    <w:p>
      <w:r>
        <w:rPr>
          <w:b/>
        </w:rPr>
        <w:t>E. 2</w:t>
      </w:r>
    </w:p>
    <w:p>
      <w:r>
        <w:t>Dagegen erhob der Versicherte mit Eingabe vom 2 8. November 2013 Beschwerde und beantragte, die angefochtene Verfügung sei aufzuheben und es sei ihm weiterhin eine ganze Invalidenrente zuzusprechen ( Urk. 1 S. 2). Mit Beschwerdeantwort vom 1 6. Januar 2014 schloss die IV-Stelle auf Abw eisung der Beschwerde ( Urk. 6), was dem Beschwerdeführer am 2 0. Januar 2014 zur Kenntnis gebracht wurde ( Urk. 8).</w:t>
      </w:r>
    </w:p>
    <w:p>
      <w:r>
        <w:rPr>
          <w:b/>
        </w:rPr>
        <w:t>E. 2.1</w:t>
      </w:r>
    </w:p>
    <w:p>
      <w:r>
        <w:t>Die Beschwerdegegnerin begründete die wiedererwägungsweise Rentenaufhe bung damit, dass das Gutachten von med. pract .</w:t>
      </w:r>
    </w:p>
    <w:p>
      <w:r>
        <w:t>Z.___ die von der Rechtspre chung geforderten Krit erien nicht erfülle. Die gestützt darauf erfolgte Renten zusprache sei daher zweifellos unrichtig. Aus medizinischer Sicht sei dem Beschwerdeführer gegenwärtig die Ausübung einer behinderungsangepassten Tätigkeit mit einem Pensum von 100 % zumutbar. Dabei könne er ein Invali deneinkommen von Fr. 61‘776.10 erzielen. Bei einem Valideneinkommen von Fr. 80‘289.65 ergebe sich ein rentenausschliessender Invaliditätsgrad von 23 % ( Urk. 2).</w:t>
      </w:r>
    </w:p>
    <w:p>
      <w:r>
        <w:rPr>
          <w:b/>
        </w:rPr>
        <w:t>E. 2.2</w:t>
      </w:r>
    </w:p>
    <w:p>
      <w:r>
        <w:t>Demgegenüber bringt der Beschwerdeführer hauptsächlich vor, dass das Gut - ach ten med. pract .</w:t>
      </w:r>
    </w:p>
    <w:p>
      <w:r>
        <w:t>Dr. Z.___ durch Dr. med. G.___ , Facharzt FMH für Psychiatrie und Psychotherapie, vom Regionalen Ärztlichen Dienst (RAD) der IV-Stelle, eingehend überprüft worden sei. Die von Letzterem aufgrund des vom Gutachter beschriebenen Befundes und der Vorakten festgestellte 70%ige Arbeitsunfähigkeit werde durch die Beurteilung durch die Fachleute der Abklä rungs - und Ausbildungsstätte H.___ gestützt. Auch der psychiatrische Gut achter C.___ habe die von Dr. Z.___ gestellte Diagnose weder bestätigen noch widerlegen können. Vor diesem Hintergrund könne nicht gesagt werden, dass die Rentenzusprache zweifellos unrichtig gewesen sei ( Urk. 1 S. 8 ff.). 3.</w:t>
      </w:r>
    </w:p>
    <w:p>
      <w:r>
        <w:rPr>
          <w:b/>
        </w:rPr>
        <w:t>E. 3</w:t>
      </w:r>
    </w:p>
    <w:p>
      <w:r>
        <w:t>Auf die Ausführungen der Parteien und die eingereichten Unterlagen wird, soweit erforderlich, in den nachfolgenden Erwägungen eingegangen. Das Gericht zieht in Erwägung: 1.</w:t>
      </w:r>
    </w:p>
    <w:p>
      <w:r>
        <w:rPr>
          <w:b/>
        </w:rPr>
        <w:t>E. 3.1.1</w:t>
      </w:r>
    </w:p>
    <w:p>
      <w:r>
        <w:t>De r Renten entscheid vom 1. März 2006 ( Urk. 7/80-82) basierte im Wesentlichen auf folgenden (medizinischen) Berichten:</w:t>
      </w:r>
    </w:p>
    <w:p>
      <w:r>
        <w:t>Nachdem der Beschwerdeführer vom 1 0. September bis am 1 2. Oktober 2001 in der beruflichen Abklärungsstelle (BEFAS) H.___ im Auftrag der Beschwer degegnerin abgeklärt worden war, stellten die zuständigen Fachpersonen im Schlussbericht vom 2 0. November 2001 ( Urk. 7/17/1-7) folgende Diagnosen (S.</w:t>
      </w:r>
    </w:p>
    <w:p>
      <w:r>
        <w:t>3):</w:t>
      </w:r>
    </w:p>
    <w:p>
      <w:r>
        <w:t>Invalidisierend - Schmerzhafte Minderbelastbarkeit Knie rechts - Status nach Trauma Knie rechts 18.07.99 mit Weichteilver letzung /Kontusion und medialer Meniskushinterhornläsion ; massive femo ro patellare</w:t>
      </w:r>
    </w:p>
    <w:p>
      <w:r>
        <w:t>Chondropathie , Synovialitis /Erguss sowie Hinweise auf Partialrupturen lat. Kollateralband und Lig . patellae (vgl. MRI Knie rechts 20.09.99/14.07.00) - Status nach Arthrotomie /Resektion intrakapsulärer</w:t>
      </w:r>
    </w:p>
    <w:p>
      <w:r>
        <w:t>Kalkherd lateral Knie rechts 02.12.99 - Status nach Arthroskopie mit med. Teilmeniskektomie , Shaving Patella/ Patellagleitlager , lat. Arthrotomie mit Synovektomie lat. Recessus bei Vernarbungen, Entfernung zweier Kapselossifikationen lateral Knie rechts 20.10.00 - Persistierend rechtsseitige Kopfschmerzen mit akuten Exacerbationen - k onsekutiv Konzentrationsschwächen - Status nach frontaler Kopfkontusion rechts mit grosser Rissquetsch w unde (genäht) 18.07.99 Nicht invalidisierend - Bewegungseinschränkung Ellbogen rechts nach Fraktur und Operation im 15. Altersjahr - l eichtes Sulcus</w:t>
      </w:r>
    </w:p>
    <w:p>
      <w:r>
        <w:t>ulnaris - Syndrom rechts - e ingeschränkte Umwendbewegungen Vorderarm/Hand rechts - Status nach Operation bei lateralem Unguis</w:t>
      </w:r>
    </w:p>
    <w:p>
      <w:r>
        <w:t>incarnatus Grosszehe rechts 12/99 - Anamnestisch Refluxösophagitis - Adipositas (BMI 34)</w:t>
      </w:r>
    </w:p>
    <w:p>
      <w:r>
        <w:t>Sie führten aus, dem Beschwerdeführer sei en aufgrund der verminderten Knie be lastbarkeit die angestammte Arbeit wie auch das rechte Knie stärker belastende Tätigkeiten nicht mehr zumutbar. Daneben sei eine ausgeprägte rechtsseitige Kopfwehproblematik, verbunden mit Konzentrationsschwäche und konsekutiv auch Leistungsunvermögen, im Vordergrund gestanden. Es erscheine daher – unter Einbezug der Abklärungsresultate – keine in der freien Wirtschaft verwertbare Arbei tsfähigkeit realisierbar. Sofern die Kopfschmerzproblematik samt beeinträchtigenden Begleitfolgen therapeutisch positiv beeinflusst werde n könne, sei aufgrund der verminderten Kniebela stbarkeit rechts eine ebenerdig , vorw iegend sitzend und bei manuellen Einsätzen überwiegend auf Tischhöhe zu verrichtende leichtere Arbeit zumutbar; dies b ei optimalen Arbeitsbedingungen sowie unter Beachtung der Lärmempfindlichkeit und der verminderten Beweg lichkeit des rechtens Armes nach Ellbogentrauma in der Kindheit</w:t>
      </w:r>
    </w:p>
    <w:p>
      <w:r>
        <w:t>(S. 5 f.).</w:t>
      </w:r>
    </w:p>
    <w:p>
      <w:r>
        <w:rPr>
          <w:b/>
        </w:rPr>
        <w:t>E. 3.1.2</w:t>
      </w:r>
    </w:p>
    <w:p>
      <w:r>
        <w:t>Gestützt auf die Ergebnisse der am 1. und 9. September 2005 durchgeführte n psychiatrischen Untersuchung berichtete med. pract .</w:t>
      </w:r>
    </w:p>
    <w:p>
      <w:r>
        <w:t>Z.___ in seinem Gut achten vom 17. Oktober 2005 ( Urk. 7/75/3-9), es bestehe ein Status nach Schä del-Hirntrauma. Die Geräusch-Sensationen im Kopf würden vom Beschwerde führer recht genau lokalisiert und seien gemäss seinen Angaben zwei bis drei Wochen nach dem Unfall aufgetreten. Unklar sei die Dauer der Bewusstlosig keit. Es würden sich mehrere typische Symptome, die für ein organisches Psychosyndrom (ICD-10 F07.2) sprächen, finden (Kopfschmerzen, Erschöpfung, Reizbarkeit, Störung der Konzentration und des Gedächtnisses, Schlafstörungen und verminderte Belastungsfähigkeit bei Stress). Zusätzlich leide der Beschwer deführer an einer mittelschweren depressiven Episode (ICD</w:t>
      </w:r>
    </w:p>
    <w:p>
      <w:r>
        <w:rPr>
          <w:b/>
        </w:rPr>
        <w:t>E. 3.1.3</w:t>
      </w:r>
    </w:p>
    <w:p>
      <w:r>
        <w:t>RAD-Arzt Dr. G.___ verwies am 4. November 2005 auf das Urteil des Sozial versicherungsgerichts des Kantons Zürich, das die Kopfschmerzen, Kon zentrationsstörungen , et cetera als unfallfremd qualifiziert habe (vgl. Urk. 7/69 E. 4.3.6) . Er äusserte sich sodann zur psychiatrischen Expertise von med. pract .</w:t>
      </w:r>
    </w:p>
    <w:p>
      <w:r>
        <w:t>Z.___ und hielt fest, im Gutachten werde ein organisches Psychosyndrom (POS) diagnostiziert. Der Untersucher gehe spekulativ von einem Schädel-Hirn trauma aus und führe das POS auf den Unfall zurück. Der kausale Zusammen hang sei aber nicht zutreffend. Die Befunde würden im Übrigen kein POS aus weisen, da der Beschwerdeführer als zeitlich, örtlich , autopsychisch und situativ gut orientiert beschrieben werde. Das psychiatrische Gutachten sei in formaler und inhaltlicher Hinsicht nicht überzeugend. Die beschriebene Psychopathologie entspreche am ehesten einer depressiv- somatoformen Störung. Weitere Abklä rungen würden am Entscheid mit überwiegender Wahrscheinlichkeit aber nichts ändern, weshalb die gutachterlichen Angaben zur Arbeitsfähigkeit akzeptiert würden ( Urk. 7/79 S.</w:t>
      </w:r>
    </w:p>
    <w:p>
      <w:r>
        <w:t>4).</w:t>
      </w:r>
    </w:p>
    <w:p>
      <w:r>
        <w:rPr>
          <w:b/>
        </w:rPr>
        <w:t>E. 3.2.1</w:t>
      </w:r>
    </w:p>
    <w:p>
      <w:r>
        <w:t>Der am 2 9. Oktober 2013 verfügten Rentenaufhebung ( Urk. 2) lagen folgende medizinische Akten zu Grunde:</w:t>
      </w:r>
    </w:p>
    <w:p>
      <w:r>
        <w:t>Dr. B.___ stellte in ihrem rheumatologischen Fachgutachten vom 31. Oktober 2009 ( Urk. 7/98 /2-46 ) folgende Diagnosen mit Auswirkung auf die Arbeitsfähigkeit (S. 39 ): - Status nach distaler Humerusfraktur etwa 1978 - Differentialdiagnose: anlagebedingte Dysplasie mit - Konsolidierung in Fehlstellung mit atypischer Artikulation - insbesondere zwischen Olecranon und verkürzter Trochlea ohne sekundäre Arthrosezeichen (Röntgen Oktober 2009) und - deutlich eingeschränkter Beweglichkeit des rechten Ellbogens - vor allem der Extension sowie der Pro- und Supination</w:t>
      </w:r>
    </w:p>
    <w:p>
      <w:r>
        <w:t>Den nachstehenden Diagnosen mass sie keinen Einfluss auf die Arbeitsfähigkeit bei (S. 40): - Status nach mehrjährigem Alkohol-Abusus - zurzeit kein Hinweis auf einen bestehenden Alkoholabusus - CDT normal, yGT normal, MCV normal - Autounfall am 1 8. Juli 1999 - bei einem Blutalkoholgehalt von 0.9 ‰ mit - Schädelkontusion, Rissquetschwunde an der Stirn frontal rechts und - Kontusion des rechten Knies mit - arthroskopischer Behandlung am 2. Dezember 1999 - Entfernung eines grösseren Kalkherds und - arthroskopischer Behandlung am 2 0. Oktober 2000 mit - medialer Teilmeniskektomie , Shaving , lateraler Arthrotomie und Synovektomie und Entfernung zweier Kalkherde - jetzt normale Beweglichkeit des rechten Knies, praktisch seitenglei che Beinumfänge, kräftige Beinmuskulatur beidseits und seiten gleiche kräftige Beschwielung der Fusssohlen - Nachweis diskreter Unregelmässigkeiten der Femurkondylen bei nor maler Höhe des Kniegelenksspalts und ohne Chondrocalcinose (Röntgen Oktober 2009) - p osttraumatischer Tinnitus - leichter Vitamin-D-Mangel (66 nmol /l)</w:t>
      </w:r>
    </w:p>
    <w:p>
      <w:r>
        <w:t>Dem Gutachten kann entnommen werden, dass der Beschwerdeführer durch die reduzierte Funktion des rechten dominanten Ellbogens eingeschränkt ist . Dr. B.___ führte aus, e s sei anzunehmen, dass die Funktionseinschränkung sehr früh in der Entwicklung des Beschwerdeführers eingetreten sei. Er habe sich daher ausserordentlich gut daran anpassen können. Durch das rechte Knie sei er jetzt nicht mehr eingeschränkt. Die Beweglichkeit sei normal. Es bestehe kein Gelenkserguss. Die Beinmuskulatur sei beidseits sehr kräftig. Er könne die Treppe flink rauf und runter gehen. Ein Fibromyalgie-Syndrom bestehe nicht. Er zeige – so Dr. B.___ weiter – eine maximale Handkraft von knapp 63 % der Norm rechts und von 33 % links. Diskrepant dazu sei en der normale Handein satz beidseits bei der Untersuchung und die vorhandenen Gebrauchsspuren der Fingerkuppen des Daumens und Zeigefingers beidseits. Es dürfte daher eine Selbstlimitierung in der Untersuchungssituation vorliegen. Aus rheumatologi scher Sicht gebe es keine Ursache für eine deutlich verminderte Handkraft links. Aufgrund der eingeschränkten Ellbogenfunktion recht s</w:t>
      </w:r>
    </w:p>
    <w:p>
      <w:r>
        <w:t>sei eher eine vermin derte Handkraft rechts zu erwarten gewesen. Die Angaben des Beschwerde führers zum Medikamentengebrauch seien wenig genau gewesen. Wie die Daten seiner Krankenkasse zeigen würden, habe er wesentlich weniger Medikamente bezogen, als er angegeben habe zu brauchen. Mit der bezogenen Menge an Schmerzmitteln und Saroten sei im Beobachtungszeitraum keine adäquate The rapie möglich gewesen (S. 40). Aus rheumatologischer Sicht lasse sich keine Einschränkung der Arbeitsfähigkeit mehr begründen (S. 41).</w:t>
      </w:r>
    </w:p>
    <w:p>
      <w:r>
        <w:t>Dr. C.___</w:t>
      </w:r>
    </w:p>
    <w:p>
      <w:r>
        <w:t>konnte in seinem psychiatrischen Teilgutachten ( Urk. 7/101) keine psychiatrischen Diagnosen stellen (S. 6) . Er berichtete, der Beschwerdeführer wirke ordentlich gepflegt, bewusstseinsklar und allseits orientiert. Während des Gesprächs habe er ohne Verzögerung knappe, leicht unpräzise Antworten auf die gestellten Fragen gegeben. Er habe seine Lebensgeschichte fli essend erzählt. Damit würden si ch trotz der ungenauen anamnestischen Angaben keine Hin weise auf grobe Störungen der mnestischen Funktionen ergeben. I m formalen Denken sei er geordnet und stimmungsmässig ausgeglichen gewesen. In Antrieb und Motorik sei er unauffällig gewesen (S. 5). Die Persönlichkeitsentwicklung des Beschwerdeführers sei ohne gravierende traumatische Ereignisse verlaufen, weshalb sich keine Hinweise auf die Bildung einer Persönlichkeitsstörung erge ben würden. Er sei ausserdem im Erwachsenenalter während Jahren den sozia len Anforderungen ohne Probleme gewachsen gewesen. Eine Persönlichkeits störung und ein e wenig belastbare Persönlichkeit könne auch deshalb ausge schlossen werden. Gutachter Z.___ habe in seiner Expertise ein organisches Psychosyndrom festgestellt, wobei in seinem Gutachten offensichtlich die neu ropsychologische Untersuchung durch Dr. phil .</w:t>
      </w:r>
    </w:p>
    <w:p>
      <w:r>
        <w:t>I.___ vom 1 5. April 2002 nicht berücksichtigt worden sei. Dabei würden die erhobenen Befunde einer Einschränkung im Bereich von höchstens einer minimalen bis leichten kognitiven Funktionsstörung entsprechen. Eine hirnorganische Verur sachung der vorliegenden kognitiven Störung sei nicht wahrscheinlich. Die von med. pract .</w:t>
      </w:r>
    </w:p>
    <w:p>
      <w:r>
        <w:t>Z.___ festgestellte depressive Symptomatik habe sich längst zurückgebildet. Aus psychiatrischer Sich bestehe keine Arbeitsunfähigkeit, wobei sich auch der Beschwerdeführer diesbezüglich nicht eingeschränkt fühle (S. 5 ff.).</w:t>
      </w:r>
    </w:p>
    <w:p>
      <w:r>
        <w:t>Zur Frage der Arbeitsfähigkeit führten die beteiligten Spezialärzte zusammenfas send aus, der Beschwerdeführer sei auch in der angestammten Tätigkeit zu 100 % arbeitsfähig (Urk. 7/101 S. 9).</w:t>
      </w:r>
    </w:p>
    <w:p>
      <w:r>
        <w:rPr>
          <w:b/>
        </w:rPr>
        <w:t>E. 3.2.2</w:t>
      </w:r>
    </w:p>
    <w:p>
      <w:r>
        <w:t>Dr. D.___ diagnostizierte im neurologischen Gutachten vom 1 2. Mai 2010 (Urk. 7/112), das unter Berücksichtigung der von PD Dr. rer . nat. E.___ und lic . phil. F.___ verfassten neuropsychologischen Expertise ( Urk. 7/112/15-27) erstellt wurde, einen Kopfschmerz bei Analgetikaübergebrauch gemäss ICHD-II 8.2.3 und unspezifische neuropsychologische Beschwerden ohne erkennbaren hirn organischen Hintergrund (S. 12). Er berichtete , nach detaillierter Aufarbeitung des Unfalls vom 1 8. Juli 1999 könne eine stattgehabte strukturelle Verletzung des zentralen Nervensystems anhand der aktuellen MR-Bildgebung mit dem Grad der überwiegenden Wahrschei nlichkeit ausgeschlossen werden. Retrospek tiv könne auch nicht von einer leichten traumatischen Hirnverletzung gespro chen werden, da weder eine Bewusstseins ver änderung noch eine posttraumati sche Amnesie angegeben worden sei en . Gemäss Akten sei auch keine Distorsion der Halswirbelsäule nachvollziehbar, die für die heutigen Beschwerden allenfalls von Bedeutung wäre. Der Verkehrsunfall von 1999 sei daher auf dem neurolo gischen Gebiet als folgenlos ausgeheilt zu betrachten. Die geklagten neuropsy chologischen Beschwerden – so der Gutachter weiter – hätten keine erkennbare hirnorganische Grundlage und seien am ehesten im Rahmen einer Schmerz interferenz und von eingeschränkten Coping -Möglichkeiten auf dem Boden eines niedrigen Bildungs- und Ausbildungsgrades zu sehen. Die ergänzenden neuropsychologischen Untersuchungen hätten unspezifische Minderleistungen der exekutiven und mnestischen Funktionen, die am ehesten vor dem Hinter grund einer nur bescheidenen Schulbildung sowie knappen kognitiven Ressour cen zu interpretieren seien, gezeigt. Zusätzlich hätten sich bei den Symptomva lidierungsverfahren Tendenzen zur Symptomverdeutlichung und Selbstli mitierung , wahrscheinlich im Zusammenhang mit allgemeinen Schwierigkeiten bei der Lebensbewältigung respektive der bereits länger andauernden proble matischen beruflichen Situation und einer Erkrankung der Ehefrau, ergeben. Abschliessend gab Dr.</w:t>
      </w:r>
    </w:p>
    <w:p>
      <w:r>
        <w:t>D.___ an, eine dauernde Einschränkung der Arbeitsfähig keit sei aufgrund der neurologischen Symptomatik nicht ausgewiesen. Aus neuropsychologischer Sicht könn e unter einer adäquaten Schmerztherapie ebenfalls mit einer 100%igen Arbeitsfähigkeit gerechnet werden (S. 11 f.). 4.</w:t>
      </w:r>
    </w:p>
    <w:p>
      <w:r>
        <w:t>Die Parteien gehen übereinstimmend davon aus, dass kein Revisionsgrund gemäss Art. 17 ATSG gegeben ist. Dies braucht nicht näher geprüft zu werden, sofern die ursprüngliche Rentenzusprache ohnehin zweifellos unrichtig war und im Zeitpunkt des Erlasses der Verfügung vom 2 9. Oktober 2013 kein invaliden versicherungsrechtlich relevanter Gesundheitsschaden mehr bestand .</w:t>
      </w:r>
    </w:p>
    <w:p>
      <w:r>
        <w:t>Hiezu ergibt sich Folgendes: 5. 5.1</w:t>
      </w:r>
    </w:p>
    <w:p>
      <w:r>
        <w:t>Bei der ursprünglichen Rentenzusprache ging die Beschwerdegegnerin einzig gestützt auf die Beurteilung von Dr. G.___ vom RAD ( Urk. 7/79 S. 4)</w:t>
      </w:r>
    </w:p>
    <w:p>
      <w:r>
        <w:t>von einer 100%igen Arbeitsunfähigkeit in der angestammten Tätigkeit und von einer solchen von 70 %</w:t>
      </w:r>
    </w:p>
    <w:p>
      <w:r>
        <w:t>in einer behinderungsangepassten Arbeit a us. D as Gut achten von med. pract .</w:t>
      </w:r>
    </w:p>
    <w:p>
      <w:r>
        <w:t>Z.___ beurteilte der RAD-Arzt in formaler und inhalt licher Hinsicht als nicht überzeugend und sprach ihm damit implizit die Beweiskraft ab. Dies ist nicht zu beanstanden. Denn die Expertise von med .</w:t>
      </w:r>
    </w:p>
    <w:p>
      <w:r>
        <w:t>pract .</w:t>
      </w:r>
    </w:p>
    <w:p>
      <w:r>
        <w:t>Z.___ erfüllt die rechtsprechungsgemässen Anforderungen an ein beweistaugliches Gutachten (BGE 125 V 351 E. 3a) nicht. Im den Beschwerde führer betreffenden unfallversicherungsrechtlichen Verfahren verneinte das hiesige Gericht sieben Monate vor Gutachtenserstellung respektive drei Monate vor Gutachtensvergabe ein en natürlichen Kausalzusammenhang zwischen dem Unfall vom 1 8. Juli 1999 und der Kopfschmerzproblematik , den Konzentrati ons - und Gedächtnisstörungen sowie den Seh- und Hörstörunge n und qualifi zierte diese - unter Verneinung eines stattgehabten Schleudertraumas, einer äquivalenten Verletzung bzw. eines Schädelhirntraumas (S. 36 unten) -</w:t>
      </w:r>
    </w:p>
    <w:p>
      <w:r>
        <w:t>als unfall fremd (Urteil vo m 1 6. März 2005 E. 4.3.6 [ Urk. 7/65 und Urk.</w:t>
      </w:r>
    </w:p>
    <w:p>
      <w:r>
        <w:t>7/69 ] ). Da das von med. pract .</w:t>
      </w:r>
    </w:p>
    <w:p>
      <w:r>
        <w:t>Z.___ diagnostizierte organische Psychosyndrom , das aus einer Re ihe verschiedenartiger Symptome wie Kopfschmerzen, Schwindel, Erschöpft heit , Reizbarkeit, Störungen der Konzentration, des geistigen Leis tungsvermögens, des Gedächtnisses, des Schlafes und einer verminderten Belastungsfähigkeit bei Stress, emotio nalen Reizen oder unter Alkohol besteht, einem Schädelhirntrauma folgt ( Dilling / Mombour /Schmidt [Hrsg.], Interna tionale Klassifikation psychischer Störungen, ICD-10 Kapitel V [F], 9. Auflage, Bern 2014, S. 103 f. ), ist mangels entsprechender Verletzung die betreffende Diagnose auszuschliessen , zumal bereits Dr. phil. I.___ das Vorhandensein einer grösseren hirnorganisch bedingten neuropsychologischen Funktions störung verneinte (Bericht vom 1 5. April 2002 [ Urk. 7/24/2-7 S. 5 ]). Der Experte</w:t>
      </w:r>
    </w:p>
    <w:p>
      <w:r>
        <w:t>sah</w:t>
      </w:r>
    </w:p>
    <w:p>
      <w:r>
        <w:t>davon ab , diesen Widerspruch zu erklären , und verzichtete darauf , sich zur abweichenden Beurteilung des psychischen Gesundheitszustands des Beschwer deführers durch den Psychiater Dr. J.___ (vgl. Urk. 7/26/237-239 und Urk. 7/29/14-18) zu äussern , weshalb erhebliche Zweifel bestehen an seiner Kenntnis der Vorakten , die er im Gutachten nicht erwähnte . Auch sind seine Schlussfolgerungen in Be z ug auf die dem Beschwerdeführer verbleibende Leis tungsfähigkeit nicht nachvollziehbar. So unterliess er es, die Herabsetzung des Leistungsvermögens in de m von ihm geltend gemachten Ausmass mit psychi schen Befunden zu begründen. Er führte die eingeschränkte Arbeitsfähigkeit vielmehr auf somatische Funktions- und Belastungseinschränkungen zurück, obschon er über keinen entsprechenden Facharzttitel v erfügt.</w:t>
      </w:r>
    </w:p>
    <w:p>
      <w:r>
        <w:t>Obwohl RAD-Arzt Dr. G.___ das Gutachten, wie soeben ausgeführt, zu Recht als inhaltlich nicht einleuchtend bewertete, qualifizierte er – ohne eine eigene Untersuchung durchzuführen – die von med .</w:t>
      </w:r>
    </w:p>
    <w:p>
      <w:r>
        <w:t>pract .</w:t>
      </w:r>
    </w:p>
    <w:p>
      <w:r>
        <w:t>Z.___ beschriebene Psychopathologie als am ehesten einer depressiv- somatoformen Störung ent sprechend. Eine für die Annahme eines psychischen Gesundheitsschadens vorausgesetzte fachärztlich psychiatrisch gestellte Diagnose nach einem wissenschaftlich anerkannten Klassifikationssystem (BGE 130 V 396 E. 5.3 und E. 6) nahm er damit jedoch nicht vor. Er legte mittels keiner Begründung dar, inwieweit sich die beschriebene Psychopathologie – im Einzelnen – auf das funktionelle Leistungsvermögen des Beschwerdeführers auswirkt und stellte unbesehen auf die vom Gutachter gemachten Angaben zur Arbeitsfähigkeit ab. Die dargelegten Umstände hätten es indes geboten erscheinen lassen, vor der Rentenzusprache weitere psychiatrische Abklärungen zu veranlassen , wie grundsätzlich auch Dr. G.___ postulierte . Dies gilt umso mehr, als der psy chiatrische Facharzt Dr. J.___ bislang eine psychische Störung von Krankheits wert verneint hatte ( Urk. 7/26/237-239 S. 1 und Urk. 7/29/14-18 S. 1) und der Beschwerdeführer – auch nicht auf Anraten des Hausarztes – in keiner, bei einem Facharzt durchgeführten psychiatrischen Behandlung stand respektive dafür nicht motiviert war ( Urk. 7/75/3-9 S. 6) . Damit fehlte es im Zeitpunkt der Rentenzusprache an hinreichend sorgfältigen fachärztlichen Abklärungen . Da die Beschwerdegegnerin damit ihrer Abklärungspflicht nur ungenügend nach gekommen ist , sind die Voraussetzung für eine Wiedererwägung wegen offen sichtlicher Unrichtigkeit der ursprüng lichen Rentenzusprache gegeben (E. 1.4 - 5 und Urteil e des Bundesgerichts 9C_882/2014 vom 2 3. Juni 2015 E. 3.1.2 und 9C_427/2014 vom 1. Dezember 2014 E. 2.2 mit weiteren Hinweisen ). 5.2</w:t>
      </w:r>
    </w:p>
    <w:p>
      <w:r>
        <w:t>Ein wiedererwägungsweises Zurückkommen auf den ursprünglichen Re ntenent scheid rechtfertigt zudem die unterbliebene , damals geltende</w:t>
      </w:r>
    </w:p>
    <w:p>
      <w:r>
        <w:t>Überwindbarkeits prüfung ( vgl. Urteil des Bundesgerichts 8C_68/2013 vom 14.</w:t>
      </w:r>
    </w:p>
    <w:p>
      <w:r>
        <w:t>Mai 2013 E. 3.4) . So wäre b ei d em von Dr. G.___ festgestellten Krankheitsbild die Frage, inwieweit eine Arbeitsunfähigkeit aus medizinisch-psychiatrischer Sicht als auch im rechtlichen Sinne invalidisierend anzuerkennen wäre , nach der mit BGE 130 V 352 begründeten, im Zeitpunkt der ursprünglichen Rentenzusprache (noch) gültig gewesenen Rechtsprechung zu beurteilen gewesen. Die Beurteilung von Dr.</w:t>
      </w:r>
    </w:p>
    <w:p>
      <w:r>
        <w:t>G.___ sprach sich jedoch über kei nes der Foerster-Kriterien aus.</w:t>
      </w:r>
    </w:p>
    <w:p>
      <w:r>
        <w:t>Aufgrund der damals bestandenen Aktenlage kann in der erhobenen depressi ven Störung – wobei aufgrund der Angaben des Beschwerdeführers und dem Umstand, dass er sich, soweit aus den Akten ersichtlich, nie einer längerdauern den , bei einem psychiatrischen Facharzt durchgeführten Psychotherapie unter zogen h at , nicht auf das Vorliegen einer schweren depressiven Episode geschlossen werden kann , was auch i m Einklang m it der Beurteilung durch den Gutachter Z.___ steht – keine p sychische Komorbidität von erheblicher Schwere, Intensität, Ausprägung und Dauer erblickt werden. Denn nach der damals geltenden Rechtsprechung stell t en leichte bis mittelgradige depressive Episoden grundsätzlich keine von depressiven Verstimmungszuständen klar unterscheidbare andauernde Depression im Sinne eines verselbständigten Gesundheitsschadens dar, die es der betroffenen Person verunmöglichten, trotz der Schmerzstörung eine angepasste Tätigkeit auszuüben. Leichte bis höchstens mittelschwere psychische Störungen depressiver Natur g a lten grundsätzlich als therapeutisch angehbar (Urteil des Bundesgerichts 8C_68/2014 vom 4. Mai 2013 E. 3.5 ). Anhaltspunkte, dass es sich vorliegend anders verhält, sind keine ersichtlich. In Übereinstimmung damit konnte Dr. med. K.___ , Fachärztin FMH für Psychiatrie und Psychotherapie, Abteilung Versicherungsmedizin der Schweizerischen Unfallversicherungsanstalt (SUVA), anlässlich ihrer am 24.</w:t>
      </w:r>
    </w:p>
    <w:p>
      <w:r>
        <w:t>Oktober 2006 durchgeführten psychiatrischen Untersuchung einzig akzen tuierte Persönlichkeitszüge (ICD-10 Z73.1) fes tstellen ( Urk. 7/85/8-19 S. 12). Auch die Intensität und Konstanz der alternativ zu beurteilenden Kriterien, sofern solche überhaupt vorhanden sind, spricht im Rahmen einer gesamthaften Betrachtung nicht für die ausnahmsweise Verneinung der Zumutbarkeit einer Willensanstrengung zur Übe rwindung der Schmerzproblematik, zumal als chro nische körperliche Begleiterkrankung nicht jenes Leiden gelten kann, welches die anhaltende Schmerzstörung aufrechterhält (Urteil des Bundesgerichts 9C_709/2009 vom 1 4. Dezember 2009 E. 4.1.4). 5.3</w:t>
      </w:r>
    </w:p>
    <w:p>
      <w:r>
        <w:t>Angesichts des Charakter s der am</w:t>
      </w:r>
    </w:p>
    <w:p>
      <w:r>
        <w:t>1. März 2006 ( Urk. 7/80-82) zugesprochenen Invalidenrente als periodische Dauerleistung sind die Voraussetzungen der erheblichen Bedeutung der Berichtigung zu bejahen (BGE 119 V 475 E. 1c). 6.</w:t>
      </w:r>
    </w:p>
    <w:p>
      <w:r>
        <w:t>6.1</w:t>
      </w:r>
    </w:p>
    <w:p>
      <w:r>
        <w:t>Mit Blick auf die Frage der Rechtmässigkeit der wiedererwägungsweisen Renten aufhebung zielen vor dem Hintergrund, dass die Leistungszusprache</w:t>
      </w:r>
    </w:p>
    <w:p>
      <w:r>
        <w:t>nebst einer klaren Verletzung der Abklärungspflicht - aufgrund falscher Rechtsregeln erfolgte, indem die Verwaltung entgegen klarer Rechtspraxis ver fügte, ohne sich mit den Rechtsgrundsätzen gemäss BGE 130 V 352 auseinan derzusetzen, was zum Ergebnis der Überwindbarkeit der Schmerzproblematik geführt hätte, grundsätzlich sämtliche Rügen des Beschwerdeführers ins Leere (vgl. Urteil des Bundesgerichts 8C_68/2013 vom 1 4. Mai 2013 E. 3.5). 6.2</w:t>
      </w:r>
    </w:p>
    <w:p>
      <w:r>
        <w:t>Im Übrigen ver mag auch die von den Fachleuten der BEFAS H.___ mehr als vier Jahre vor der Rentenzusprache am 2 0. November 2001 abgegebene Beur teilung ( Urk. 7/17) an der zweifellosen Unrichtigkeit der Leistungszusprache</w:t>
      </w:r>
    </w:p>
    <w:p>
      <w:r>
        <w:t>nichts zu ändern ( Urk. 1 S. 9). Die darin geschilderte Überforderung scheint zudem auf die eher geringen kognitiven Fähigkeiten des Beschwerdeführer s zurückzuführen zu sein (vgl. auch Urk. 7/85/8-19 S. 11) . Diesbezüglich führte Dr. J.___ unter Bezugnahme auf die anlässlich des Aufenthaltes in der BEFAS H.___ festgehaltenen Wahrnehmungen am 28. Oktober 2002 aus, es sei durchaus glaubhaft, dass der Beschwerdeführer mit verstärkten dysfunktionalen Symptomen und allenfalls auch mit zusätzlichem psychophysiologischen Stresssymptomen reagiere, wenn er unter Leistungsdruck – auch Leistungsdruck intellektueller Art – gerate ( Urk. 7/29/14-18 S. 4). Ausserdem beurteilte der für die medizinische Abklärung in der BEFAS H.___ zuständige Dr. med. L.___ , Facharzt FMH für Physikalische Medizin und Rehabilitation, die medizinische Situation betreffend die beklagten Kopfschmerzen als noch nicht genügend abgeklärt ( Urk. 7/22/9-18 S. 9 f.). 6.3</w:t>
      </w:r>
    </w:p>
    <w:p>
      <w:r>
        <w:t>Entgegen den entsprechenden Ausführungen d es Beschwerdeführers ( Urk. 1 S. 7) kann aufgrund der mehrjährigen Abklärungsdauer nicht unbesehen darauf geschlossen werden, dass die ursprüngliche Rentenverfügung nicht offensicht lich unrichtig war. Nicht ersichtlich ist zudem, dass die Beurteilung von Dr. G.___</w:t>
      </w:r>
    </w:p>
    <w:p>
      <w:r>
        <w:t>– nebst der von med. pract .</w:t>
      </w:r>
    </w:p>
    <w:p>
      <w:r>
        <w:t>Z.___ erhobenen Psychopathologie</w:t>
      </w:r>
    </w:p>
    <w:p>
      <w:r>
        <w:t>auf weiteren</w:t>
      </w:r>
    </w:p>
    <w:p>
      <w:r>
        <w:t>Vorakten basierte ( Urk. 1 S. 9), zumal er hiezu keine weiteren Aus führungen machte ( Urk. 7/79 S. 4). 6.4</w:t>
      </w:r>
    </w:p>
    <w:p>
      <w:r>
        <w:t>Nach dem Gesagten erweist sich die ursprüngliche Rentenzusprache vom 1.</w:t>
      </w:r>
    </w:p>
    <w:p>
      <w:r>
        <w:t>März 2006 (Urk. 7/80-82) als zweifellos unrichtig im wiedererwägungsrecht lichen Sinn. 7. 7.1</w:t>
      </w:r>
    </w:p>
    <w:p>
      <w:r>
        <w:t>Zu prüfen bleibt die Anspruch sberechtigung pro futuro :</w:t>
      </w:r>
    </w:p>
    <w:p>
      <w:r>
        <w:t>D ie auf einlässlichen rheumatologische n , psychiatrischen, neurologischen und neuropsychologischen Untersuchungen beruhenden, die fallrelevanten Vorakten</w:t>
      </w:r>
    </w:p>
    <w:p>
      <w:r>
        <w:t>und auch die geklagten Beschwerden berücksichtigenden Gutachten der Dres .</w:t>
      </w:r>
    </w:p>
    <w:p>
      <w:r>
        <w:t>B.___ , C.___</w:t>
      </w:r>
    </w:p>
    <w:p>
      <w:r>
        <w:t>und</w:t>
      </w:r>
    </w:p>
    <w:p>
      <w:r>
        <w:t>D.___ sowie von PD Dr. rer . nat. E.___ und lic . phil. F.___ entsprechen den rechtsprechungsgemässen Anforderungen an eine beweis kräf tige medizinische Entscheidungsgrundlage (vgl. E. 1.6 hievor ). Nach ein leuch tender Darlegung der medizinischen Zusammenhänge gelangten die Experten jeweils zur begründeten Schlussfolgerung, dass eine volle Arbeits fähigkeit in der angestammten Tätigkeit bestehe. 7.2</w:t>
      </w:r>
    </w:p>
    <w:p>
      <w:r>
        <w:t>Was die rechtsseitigen Kniebeschwerden betrifft, kann zwar aufgrund der Tatsa che, dass in den Berichten der letzten vier Spitalbehandlungen Kniebeschwerden keine Erwähnung finden, entgegen den Ausführ ungen von Dr. B.___</w:t>
      </w:r>
    </w:p>
    <w:p>
      <w:r>
        <w:t>nicht ohne Weiteres auf eine gesundheitliche Veränderung geschlossen werden. Sie legte indes aufgrund der objektivierbaren Befunde nachvollziehbar dar, dass</w:t>
      </w:r>
    </w:p>
    <w:p>
      <w:r>
        <w:t>der Beschwerdeführer im Untersuchungszeitpunkt durch das rechte Knie nicht (mehr) eingeschränkt war (Urk. 7/98/2-44 S. 40 f.).</w:t>
      </w:r>
    </w:p>
    <w:p>
      <w:r>
        <w:t>So konnte sie anlässlich der Untersuchung eine normale Beweglichkeit des rechten Knies feststellen . Sie führte weiter aus, es bestehe kein Gelenkserguss. In der Röntgenuntersuchung würden sich sehr diskrete Unregelmässigkeiten der Femurkondylen finden. Die Beinmuskulatur sei beidseits sehr kräftig und die Fusssohlen seitengleich beschwielt . Gegenwärtig gebe es keine klinischen Zeichen, dass der Beschwer deführer das rechte Bein weniger als das linke einsetze. Zu ergänzen bleibt, dass Schmerzen an sich rechtsprechungsgemäss noch keine Arbeitsunfähigkeit begründen, was auch für den vom Gutachter Dr.</w:t>
      </w:r>
    </w:p>
    <w:p>
      <w:r>
        <w:t>D.___ diagnostizierten Kopf schmerz gilt (vgl. etwa Urteil des damaligen Eidgenössischen Versicherungsge richts I 994/06 vom 2 9. August 2007 E. 3.3) .</w:t>
      </w:r>
    </w:p>
    <w:p>
      <w:r>
        <w:t>Ohne Belang ist, wann die – im Vergleich zum im Urteil des Sozial ver siche rungs gerichts vom 1 6. März 2005 ( Urk. 7/65 und Urk. 7/69) fest gestellten Gesund heitszustand – beschriebene Besserung eingetreten ist, da die IV-Stelle die bislang ausgerichteten Rentenzahlungen nicht zurückforderte und damit einzig über einen allfälligen Leistungsanspruch ex nunc et pr o futuro zu befinden ist.</w:t>
      </w:r>
    </w:p>
    <w:p>
      <w:r>
        <w:t>7.3</w:t>
      </w:r>
    </w:p>
    <w:p>
      <w:r>
        <w:t>Anzumerken bleibt, dass für die Invalidenversicherung nach der seit BGE 133 V 549 geltenden Rechtsprechung keine Bindungswirkung an die Invaliditäts schätzung der Unfallversicherung besteht. 7. 4</w:t>
      </w:r>
    </w:p>
    <w:p>
      <w:r>
        <w:t>Wenn sowohl Dr. C.___ als auch Dr. D.___</w:t>
      </w:r>
    </w:p>
    <w:p>
      <w:r>
        <w:t>aufgrund der längeren Abwesenheit des Beschwerdeführers vom Arbeitsmarkt ein drei-monatiges</w:t>
      </w:r>
    </w:p>
    <w:p>
      <w:r>
        <w:t>Belastbarkeits training im geschützten Rahmen respektive ein betreutes Arbeitstraining empfehlen (Urk. 7/101 S. 7 und Urk. 7/112 S. 13) und gleichzeitig aus psy chiatrischer, neurologischer und neuropsychologischer Sicht keine Einschrän kung für die angestammte Tätigkeit feststellen, kann dies nur so verstanden werden, dass sie auf die beim Beschwerdeführer offenbar eingetretene physische und psychische Dekonditionierung Rücksicht nehmen und ihm eine gewisse Anpassungszeit zur Umsetzung der medizinisch-theoretischen Arbeitsfähigkeit einräumen. Dabei handelt es sich allerdings um einen invaliditätsfremden Fak tor, welcher bei der Anspruchsbeurteilung nicht zu beachten ist. 7.5</w:t>
      </w:r>
    </w:p>
    <w:p>
      <w:r>
        <w:t>Das Bundesgericht geht in ständiger Rechtsprechung vom Regelfall aus, dass eine medizinisch attestierte Verbesserung der Arbeitsfähigkeit grundsätzlich auf dem Weg der Selbsteingliederung verwertbar ist (Meyer, Rechtsprechung des Bundesgerichts zum IVG, 2. Auflage, S. 383). Praktisch bedeutet dies, dass aus einer medizinisch attestierten Verbesserung der Arbeitsfähigkeit unmittelbar auf eine Verbesserung der Erwerbsfähigkeit geschlossen und damit ein entsprechen der Einkommensvergleich (mit dem Ergebnis eines tieferen Invaliditätsgrades) vorgenommen werden kann. In ganz besonderen Ausnahmefällen hat die Rechtsprechung dennoch nach langjährigem Rentenbezug trotz medizinisch (wieder) ausgewiesener Leistungsfähigkeit vorderhand weiterhin eine Rente zugesprochen, bis mit Hilfe von medizinisch-rehabilitativen und/oder beruflich-erwerblichen Massnahmen das theoretische Leistungspotential ausgeschöpft werden kann. Es können im Einzelfall Erfordernisse des Arbeitsmarktes der Anrechnung einer medizinisch vorhandenen Leistungsfähigkeit und medizinisch möglichen Leistungsentfaltung entgegen stehen, wenn aus den Akten einwand frei hervorgeht, dass die Verwertung eines bestimmten Leistungspotentials ohne vorgängige Durchführung befähigender Massnahmen allein vermittels Eigen anstrengung der versicherten Person nicht möglich ist (Urteil des Bundesge richts 9C_163/2009 vom 1 0. September 2010 E. 4.2.2).</w:t>
      </w:r>
    </w:p>
    <w:p>
      <w:r>
        <w:t>Diese Rechtsprechung hat das Bundesgerich t im Urteil 9C_228/2010 vom 26. April 2011 dahingehend präzisiert, dass die revisions- oder wiedererwä gungsweise Herabsetzung oder Aufhebung der Invalidenrente bei versicherten Personen, die das 5 5. Altersjahr zurückgelegt oder die Rente seit mehr als 15</w:t>
      </w:r>
    </w:p>
    <w:p>
      <w:r>
        <w:t>Jahren bezogen haben, nur zulässig ist, wenn die Verwaltung zuvor die Not wendigkeit von Eingliederungsmassnahmen geprüft hat (E. 3.3). Damit wird dem Umstand Rechnung getragen, dass diese Personen aufgrund ihres fortge schrittenen Alters oder der langen Rentendauer und der daraus folgenden lang jährigen Arbeitsabstinenz in der Regel nicht selber in der Lage sind, sich dem Arbeitsmarkt zu stellen und sich dort selbständig wieder einzugliedern. Die Übernahme der beiden Abgrenzungskriterien bedeutet jedoch nicht, dass die Betroffenen einen Besitzstandsanspruch geltend machen können. Es wird ihnen lediglich, aber immerhin zugestanden, dass die Selbsteingliederung nicht mehr zumutbar ist (vgl. erwähntes Urteil 9C_228/2010 E. 3.5).</w:t>
      </w:r>
    </w:p>
    <w:p>
      <w:r>
        <w:t>Der Beschwerdeführer , Jahrgang 1969 , hat seit Juli 2000 Anspruch auf eine ganze Rente der Invalidenvers icherung ( Urk. 7/44, 7/46-48 und 7/80-82 ). Er</w:t>
      </w:r>
    </w:p>
    <w:p>
      <w:r>
        <w:t>bezog im Zeitpunkt der wiedererwägungsweisen Aufhebung der Renten leistungen per 1. Dezember 2013 (BGE 141 V 5 E. 4.2.1) weniger als 15</w:t>
      </w:r>
    </w:p>
    <w:p>
      <w:r>
        <w:t>Jahre eine Invalidenrente und war 44 Jahre alt. Damit fällt er nicht unter dem vom Bundesgericht besonders geschützten Bezügerkreis , weshalb ihm die Selbstein gliederung zumutbar ist .</w:t>
      </w:r>
    </w:p>
    <w:p>
      <w:r>
        <w:t>Anzumerken ist, dass es dem Beschwerdeführer unbenommen bleibt, die Beschwerdegegnerin – ein weiteres Mal – um Unterstützung bei der beruflichen Wiedereingliederung zu ersuchen, sofern bislang noch keine entsprechenden Massnahmen ergriffen worden sind. 8.</w:t>
      </w:r>
    </w:p>
    <w:p>
      <w:r>
        <w:t>Nach dem Gesagten steht fest, dass die Zusprache einer unbefristeten ganzen Rente ab Juli 2000 zweifellos unrichtig war und weder aus physischer noch aus psychischer Sicht ein Gesundheitsschaden besteht, der einen Rentenanspruch pro</w:t>
      </w:r>
    </w:p>
    <w:p>
      <w:r>
        <w:t>futuro zu begründen vermöchte. Damit erweist sich die Verfügung vom 29.</w:t>
      </w:r>
    </w:p>
    <w:p>
      <w:r>
        <w:t>Oktober 2013 im Ergebnis als rechtens , was zur Abweisung der Beschwerde führt . 9.</w:t>
      </w:r>
    </w:p>
    <w:p>
      <w:r>
        <w:t>Die Kosten des Verfahrens sind auf Fr. 800.-- festzulegen und ausgangsgemäss dem Beschwerdeführer aufzuerlegen ( Art. 69 Abs. 1 bis IVG).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GräubLocher</w:t>
      </w:r>
    </w:p>
    <w:p>
      <w:r>
        <w:rPr>
          <w:b/>
        </w:rPr>
        <w:t>E. 8</w:t>
      </w:r>
    </w:p>
    <w:p>
      <w:r>
        <w:t>Abs. 1 des Bundesgesetzes über den Allgemeinen Teil des Sozialversicherungsrechts [ATSG]). Die Invalidität kann Folge von Geburtsgebrechen, Krankheit oder Unfall sein ( Art. 4 Abs. 1 des Bun desgesetzes über die Invalidenversicherung [ IVG ] ). E 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 teilung des Vorliegens einer Erwerbsunfähigkeit sind ausschliesslich die Folgen der gesundheitlichen Beeinträchtigung zu berücksichtigen. Eine Erwerbsunfä higkeit liegt zudem nur vor, wenn sie aus objektiver Sicht nicht überwindbar ist ( Art. 7 Abs. 2 ATSG).</w:t>
      </w:r>
    </w:p>
    <w:p>
      <w:r>
        <w:rPr>
          <w:b/>
        </w:rPr>
        <w:t>E. 10</w:t>
      </w:r>
    </w:p>
    <w:p>
      <w:r>
        <w:t>F32.1 [S. 5 ]). Er wirke – so der Gutachter weiter – subdepressiv und sei fatalistisch eingestellt. Er sei zeitlich, örtlich und zur Person gut orientiert und gebe genaue Auskünfte. Gefühlsmässig habe er zuerst nicht sehr deprimiert gewirkt, doch habe er sich offensichtlich zusammengenommen. Als die Sprache auf die kleine Tochter gekommen sei, sei d er Beschwerdeführer in Tränen ausgebrochen. Er habe ins gesamt nicht den Eindruck von einer Aggravation, sondern eher von einer zurückhaltenden, stolzen Haltung gehabt . Viele Beschwerden habe er aktiv erfragen müssen (S. 4 f.) . Die Ausübung der bisherigen Arbeit sei dem Beschwerdeführer seit dem Unfall nicht mehr zumutbar. In einer angepassten Tätigkeit bestehe eine 70 %ige Arbeitsunfähigkeit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