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IV.2013.01067 vom 2. Dezember 2014</w:t>
      </w:r>
    </w:p>
    <w:p>
      <w:r>
        <w:t>ZH Sozialversicherungsgericht, 2014-12-02, DE</w:t>
      </w:r>
    </w:p>
    <w:p>
      <w:r>
        <w:rPr>
          <w:b/>
        </w:rPr>
        <w:t xml:space="preserve">Quelle: </w:t>
      </w:r>
      <w:r>
        <w:t>https://mcp.opencaselaw.ch/entscheid/zh_sozialversicherungsgericht_IV.2013.01067</w:t>
      </w:r>
    </w:p>
    <w:p>
      <w:r>
        <w:t>FR: ZH_SOZIALVERSICHERUNGSGERICHT IV.2013.01067 du 2 décembre 2014</w:t>
      </w:r>
    </w:p>
    <w:p>
      <w:r>
        <w:t>IT: ZH_SOZIALVERSICHERUNGSGERICHT IV.2013.01067 del 2 dicembre 2014</w:t>
      </w:r>
    </w:p>
    <w:p>
      <w:pPr>
        <w:pStyle w:val="Heading2"/>
      </w:pPr>
      <w:r>
        <w:t>Erwägungen</w:t>
      </w:r>
    </w:p>
    <w:p>
      <w:r>
        <w:rPr>
          <w:b/>
        </w:rPr>
        <w:t>E. 1</w:t>
      </w:r>
    </w:p>
    <w:p>
      <w:r>
        <w:t>X.___ , geboren 1961 , war zuletzt von 1999 bis Februar 2004 bei</w:t>
      </w:r>
    </w:p>
    <w:p>
      <w:r>
        <w:t>der Y.___ als Maschinist Profilbearbeitungscenter tätig</w:t>
      </w:r>
    </w:p>
    <w:p>
      <w:r>
        <w:t>(Urk. 7/3/4 ). Unter Hinweis auf eine seit 2004 bestehende depressive Sympto matik und auf posttraumatische Belastungssymptome meldete sich der Versi cherte am 21. Oktober 2010 bei der Invalidenversicherung zum Leistungsbezug an (Urk. 7/4 Ziff. 6.2-3 ). Die Sozialversicherungsanstalt des Kantons Zürich, IV Stelle, klärte die medizinisch e und erwerbliche Situation ab und holte bei Dr.</w:t>
      </w:r>
    </w:p>
    <w:p>
      <w:r>
        <w:t>med. Z.___ , Facharzt für Psychiatrie und Psychotherapie , ein psy chiatrisches Gutachten ein, das am 26. Mai 2011 erstattet w urde (Urk. 7/22 ).</w:t>
      </w:r>
    </w:p>
    <w:p>
      <w:r>
        <w:t>Nach durchgeführtem Vorbescheid verfahren (Urk. 7/81, Urk.</w:t>
      </w:r>
    </w:p>
    <w:p>
      <w:r>
        <w:t>7/92 , Urk. 7/94 ) sprach die IV-Stelle</w:t>
      </w:r>
    </w:p>
    <w:p>
      <w:r>
        <w:t>dem Versich erten</w:t>
      </w:r>
    </w:p>
    <w:p>
      <w:r>
        <w:t>mit Verfügung vom 22. Oktober 2013 eine von April bis August 2011 befristete ganze Invalidenrente zu (Urk. 7 / 96 und Urk.</w:t>
      </w:r>
    </w:p>
    <w:p>
      <w:r>
        <w:t>7/103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Der Versicherte erhob am 21. November 2013 Beschwerde gegen die Verfügung vom 22. Oktober 2013 (Urk. 2) und beantragte, diese sei aufzuheben und es sei ihm von April 2011 bis 31. August 2011 eine ganze und ab 1. September 2011</w:t>
      </w:r>
    </w:p>
    <w:p>
      <w:r>
        <w:t>eine halbe Invalidenrente zuzusprechen, eventuell sei die Sache zur Erstellung eines polydisziplinären Gutachtens beziehungsweise zur Anordnung einer beruflichen Umschulung an die Vorinstanz zurückzuweisen (Urk. 1 S. 2 ).</w:t>
      </w:r>
    </w:p>
    <w:p>
      <w:r>
        <w:t>Die IV-Stelle beantragte mit Beschwerdeantwort vom 9. Januar 2014 (Urk. 6 ) die Abweisung der Beschwerde.</w:t>
      </w:r>
    </w:p>
    <w:p>
      <w:r>
        <w:t>Mit Gerichtsverfügung vom</w:t>
      </w:r>
    </w:p>
    <w:p>
      <w:r>
        <w:rPr>
          <w:b/>
        </w:rPr>
        <w:t>E. 2.1</w:t>
      </w:r>
    </w:p>
    <w:p>
      <w:r>
        <w:t>Die Beschwerdegegnerin begründete in ihre r Verfügung (Urk. 2) die von Apri l bis Ende August 2011 befristete Zusprache einer ganzen Invalidenrente damit, der Beschwerdeführer habe n ach Ablauf der Wartezeit per 17. März 2010 andauernd seine angestammte Tätig keit nicht mehr ausüben können und auch eine angepasste Tätigkeit sei nicht zumutbar gewesen.</w:t>
      </w:r>
    </w:p>
    <w:p>
      <w:r>
        <w:t>G emäss dem</w:t>
      </w:r>
    </w:p>
    <w:p>
      <w:r>
        <w:t>Gutachten von Dr. Z.___ vom Mai 2011 habe sich der Gesund heits zustand derart verbessert , dass der Beschwerdeführer seit diesem Zeitpunkt in einer angepassten leichten bis mittelschweren, rü ckenschonenden , wechsel belastenden</w:t>
      </w:r>
    </w:p>
    <w:p>
      <w:r>
        <w:t>Tätigkeit zu 100 % arbeitsfähig sei .</w:t>
      </w:r>
    </w:p>
    <w:p>
      <w:r>
        <w:t>Die nachgereichten medizinischen Berichte liefer te n keine neuen relevanten Erkenntnisse.</w:t>
      </w:r>
    </w:p>
    <w:p>
      <w:r>
        <w:t>Der Beschwerdeführer sei bereits erfolglos bei der beruflichen Wiedereingliederung unterstützt und die Eingliederungsmassnahmen seien im März 2013 abgeschlossen worden . Es sei ihm zuzumuten, selbständig nach Stellen zu suchen, zumal seit Mai 2011 von einer Arbeitsfähigkeit von 100 % für angepasste Tätigkeiten ausgegangen werden könne (Verfügungsteil 2, S. 1 ff.) .</w:t>
      </w:r>
    </w:p>
    <w:p>
      <w:r>
        <w:rPr>
          <w:b/>
        </w:rPr>
        <w:t>E. 2.2</w:t>
      </w:r>
    </w:p>
    <w:p>
      <w:r>
        <w:t>).</w:t>
      </w:r>
    </w:p>
    <w:p>
      <w:r>
        <w:t>Eine Verschlechterung in psychischer Hinsicht seit der psychiatrischen Begutach tung bei Dr. Z.___</w:t>
      </w:r>
    </w:p>
    <w:p>
      <w:r>
        <w:t>im Mai 2011 ist jedoch nicht ausgewiesen, zumal die behandelnde Psychiaterin jedenfalls seit Frühjahr 2011 durchgehend auch aus psychiatrischer Sicht eine Arbeitsfähigkeit von höchstens 50 % beschei nigte , selbst in Zeiten, in denen sich der Beschwerdeführer in psychischer Hin sicht stabil fühlte. Bereits in ihrem Bericht vom Dezember 2010 (vorstehend E.</w:t>
      </w:r>
    </w:p>
    <w:p>
      <w:r>
        <w:t>3.2) war unklar, worauf sie die Einschränkung in der Arbeitsfähigkeit von 50</w:t>
      </w:r>
    </w:p>
    <w:p>
      <w:r>
        <w:t>% denn stützte. So verwies sie mehrfach auf die Rückenschmerzen des Beschwer deführers und führte auch aus, dass die somatischen Einschränkungen im Vor dergrund stünden. Dass der Beschwerdeführer - wie Dr. C.___</w:t>
      </w:r>
    </w:p>
    <w:p>
      <w:r>
        <w:t>a usführte - auf grund seiner vermeidenden Haltung gehindert sei, Probleme rechtzeitig anzuge hen und sich durch sein Helfersyndrom in schwierige Lagen bringe sowie über empfindlich auf Kritik reagiere ,</w:t>
      </w:r>
    </w:p>
    <w:p>
      <w:r>
        <w:t>vermag aus invalidenversicherungs rechtlicher Sicht keine relevante Arbeitsunfähigkeit zu begründen.</w:t>
      </w:r>
    </w:p>
    <w:p>
      <w:r>
        <w:t>Das Gleiche gilt für psy chosoziale Belastungsfaktoren wie gescheiterte berufliche Eingliede rungs versu che und die selbstlose Unterstützung von Angehörigen, die Dr. C.___ nicht aus reichend vom eigentlichen Krankheitsgeschehen abgrenzte .</w:t>
      </w:r>
    </w:p>
    <w:p>
      <w:r>
        <w:t>Der Umstand, dass der Beschwerdeführer</w:t>
      </w:r>
    </w:p>
    <w:p>
      <w:r>
        <w:t>im Arbeitstraining</w:t>
      </w:r>
    </w:p>
    <w:p>
      <w:r>
        <w:t>keine volle Leis tung erreichte , ist auch nicht entscheidend. Ist doch die Frage nach den noch zumutbaren Tätigkeiten und Arbeitsleistungen nach Massgabe der objektiv feststellbaren Gesundheitsschädigung durch die Ärzte und nicht durch die Ein gliederungsfachleute auf der Grundlage der von ihnen erhobenen, subjektiven Arbeitsleistung zu beantworten (Urteil des Bundesgerichts I 936/05 vom 2. April 2007 E. 3.3) .</w:t>
      </w:r>
    </w:p>
    <w:p>
      <w:r>
        <w:t>Den von Dr . B.___ ausgestellten Arbeitsunfähigkeitszeugnissen (Urk.</w:t>
      </w:r>
    </w:p>
    <w:p>
      <w:r>
        <w:t>7/94/20 21) lässt sich nicht entnehmen , aufgrund von welchen Beschwer den diese ausgestellt wurden. Im Übrigen hat das Gericht i n Bezug auf Berichte von Hausärztinnen und Hausärzten der Erfahrungstatsache Rechnung zu tragen, dass diese mitunter im Hinblick auf ihre auftragsrechtliche Vertrauensstellung in Zweifelsfällen eher zu Gunsten ihrer Patientinnen und Patienten aussagen (BGE 125 V 351 E. 3b/cc).</w:t>
      </w:r>
    </w:p>
    <w:p>
      <w:r>
        <w:t>Aus dem</w:t>
      </w:r>
    </w:p>
    <w:p>
      <w:r>
        <w:t>fachärztlich en</w:t>
      </w:r>
    </w:p>
    <w:p>
      <w:r>
        <w:t>Bericht betreffend das Wirbelsäulenleiden gehen</w:t>
      </w:r>
    </w:p>
    <w:p>
      <w:r>
        <w:t>keine weitergehenden Einschränkungen der Arbeitsfähigkeit für eine leichte Tätigkeit hervor. So empfahl Dr. F.___ im November 2011 (vorstehend E. 3. 4 ) bei festge stellter ausgesprochener muskulärer Dekonditionierung die Verbesserung der Rumpfmuskulatur durch tägliches Schwimmen. Zu einer allfälligen Arbeitsun fähigkeit äusserte er sich nicht.</w:t>
      </w:r>
    </w:p>
    <w:p>
      <w:r>
        <w:t>Der Kardiologe Prof. I.___ (vorstehend E. 3.8 ) schloss im Mai 2012 aus, dass die anstrengungsabhängigen Brustbeschwerden beim Beschwerdeführer</w:t>
      </w:r>
    </w:p>
    <w:p>
      <w:r>
        <w:t>auf eine koronar-ischämische Ursache zurückzuführen seien. Betreffend das Herzleiden empfahl er eine Sekundärprophylaxe m it einem Statin und mit Aspirin und eine intensivierte Behandlung der COPD mittels Steroidstoss.</w:t>
      </w:r>
    </w:p>
    <w:p>
      <w:r>
        <w:t>In Anbetracht dieser Aktenlage kann daher der Einschätzung von Dr. G.___ , RAD , vom Mai 2013 (vorstehend E. 3.10) gefolgt werden, dass weder von der Herzproblematik her noch durch die behandelte COPD eine weitergehende Ein schränkung der Arbeitsfähigkeit in angepasster Tätigkeit resultiere. 4.3</w:t>
      </w:r>
    </w:p>
    <w:p>
      <w:r>
        <w:t>Nach dem Gesagten ist Dr. Z.___ und</w:t>
      </w:r>
    </w:p>
    <w:p>
      <w:r>
        <w:t>Dr. G.___ , RAD, folgend davon auszu gehen, dass der Beschwerdeführer in seiner angestammten Tätigkeit als Schreiner nicht mehr</w:t>
      </w:r>
    </w:p>
    <w:p>
      <w:r>
        <w:t>arbeitsfähig ist, der medizinische Sachverhalt aber als dahingehend erstellt zu erachten ist, dass ihm spätestens ab Mai 2011 eine behinderungsangepasste, rücken schonende Tätigkeit zu 100 % möglich und zumutbar ist.</w:t>
      </w:r>
    </w:p>
    <w:p>
      <w:r>
        <w:t>Dass seither eine Verschlechterung des Gesundheitszustandes eingetreten wäre, ist nic ht aus gewiesen. 5.</w:t>
      </w:r>
    </w:p>
    <w:p>
      <w:r>
        <w:t>5 .1</w:t>
      </w:r>
    </w:p>
    <w:p>
      <w:r>
        <w:t>Hinsichtlich des vorzunehmenden Einkommensvergleiches kann offen bleiben, ob die Voraussetzungen für die Ermittlung des Invaliditätsgrads durch Prozent vergleich gegeben sind (vgl. Urteil des Bundesgerichts 9C_100/2010 vom 23.</w:t>
      </w:r>
    </w:p>
    <w:p>
      <w:r>
        <w:t>März 2010 E. 2.1). Aufgrund der Akten können jedenfalls weder Validen- noch Invalideneinkommen anhand des tatsächlich erzielten Verdienstes vor und nach Eintritt der gesundheitlichen Beeinträchti gung bestimmt werden. So war der Beschwerdeführer vor Eintritt des Gesundheitsschadens nicht erwerbstätig, res pektive hat letztmals im Jahr</w:t>
      </w:r>
    </w:p>
    <w:p>
      <w:r>
        <w:t>2004 ein (geringes) Einkommen auf dem primäre n Arbeitsmarkt erzielt (vgl. Auszug aus dem individuellen Konto ; Urk.</w:t>
      </w:r>
    </w:p>
    <w:p>
      <w:r>
        <w:t>7 / 8 ).</w:t>
      </w:r>
    </w:p>
    <w:p>
      <w:r>
        <w:t>Grundsätzlich ist für die Festsetzung des Invalidenei n kommens nach der Recht sprechung primär von der beruflich-erwerblichen Situation auszugehen, in wel cher die versicherte Person konkret steht (BGE 135 V 267 E. 5.2). Nicht das hypothetische Einkommen im Invaliditätsfall soll mithin für die Ermittlung des Invalideneinkommens massgebend sein, sondern im Regelfall der tatsächlich erzielte Verdienst. Da der Beschwerdeführer jedoch derzeit nicht erwerbstätig ist , ist zur Ermittlung des Invalideneinkommens ebenfalls auf Tabellenlöhne abzustelle n .</w:t>
      </w:r>
    </w:p>
    <w:p>
      <w:r>
        <w:t>Die beiden Einkommensgrössen sind daher ausgehend vom gleichen Tabellen lohn (Durchschnittslohn für Männer für sämtliche Hilfstätigkeiten) zu ermitteln. Unter diesen Umständen entspricht der Invaliditätsgrad dem Grad der Arbeits unfähigkeit unter Berücksichtigung eines allfälligen Abzugs vom Tabellenlohn gemäss BGE 126 V 75 (Urteil des Bundesgerichts 9C_100/2010 vom 23. März 2010 E. 2.3.2.2 mit Hinweisen). 5.2</w:t>
      </w:r>
    </w:p>
    <w:p>
      <w:r>
        <w:t>Da sich der Beschwerdeführer erst im 0ktober 2010 bei der Invalidenversiche rung zum Leistungsbezug anmeldete (Urk. 7/ 4, Urk. 7/6) und der Rentenan spruch frühestens nach Ablauf von sechs Monaten nach seiner Geltendmachung entsteht (vgl. Ar t. 29 Abs. 1 IVG) , besteht ein solcher erst ab April 2011. Zu diesem Zeitpunkt war der Beschwerdeführer noch zu 100 % arbeitsunfähig. Hingegen ist ab Mai 2011 in angepasster Tätigkeit von einer 100%igen Arbeitsfähigkeit auszugehen (vorstehend E. 4.3).</w:t>
      </w:r>
    </w:p>
    <w:p>
      <w:r>
        <w:t>Demnach resultiert bei der von</w:t>
      </w:r>
    </w:p>
    <w:p>
      <w:r>
        <w:t>April</w:t>
      </w:r>
    </w:p>
    <w:p>
      <w:r>
        <w:t>bis Mai 2011 vorlie genden vollständigen Arbeitsunfähigkeit ein Invaliditätsgrad von 100 %.</w:t>
      </w:r>
    </w:p>
    <w:p>
      <w:r>
        <w:t>In Anwendung von Art. 88a Abs. 1 IVV besteht demzufolge ab Rentenbeginn per 1. April 2011 ein bis Ende August 2011</w:t>
      </w:r>
    </w:p>
    <w:p>
      <w:r>
        <w:t>(1. Mai 2011 zuzüglich drei Monate ) befristeter Anspruch auf eine ganze Invalidenrente. Danach resultiert bei einem - höchstens gerechtfertigten - leidensbedingten Abzug von 10 % ein diesem entsprechender Invaliditätsgrad von 10 %, bei welchem Ergebnis kein weiterer Anspruch auf eine Invalidenrente besteht. 6. 6.1</w:t>
      </w:r>
    </w:p>
    <w:p>
      <w:r>
        <w:t>Weiter zu prüfen ist der vom Beschwerdeführer gestellte Antrag auf Umschu lung zum Möbelzeichner oder im Computerbereich (Urk. 1 S. 6 oben). 6.2</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Umschulung gelten gemäss Art. 6 Abs. 1 IVV Ausbildungsmassnahmen, die Versicherte nach Abschluss einer erstmaligen beruflichen Ausbildung oder nach Aufnahme einer Erwerbstätigkeit ohne vorgängige berufliche Ausbildung wegen ihrer Invalidität zur Erhaltung oder Verbesserung der Erwerbsfähigkeit benöti 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 6.3</w:t>
      </w:r>
    </w:p>
    <w:p>
      <w:r>
        <w:t>Wie ausgeführt (vorstehend E. 6.2 ) besteht ein Anspruch auf Umschulung ab einem Invaliditätsgrad von rund 20 %. Da vorliegend bei einem Invaliditätsgrad von 10 % (vorstehend E. 5 .2) die Erheblichkeitsschwelle demnach nicht erreicht wurde, besteht grundsätzlich kein Anspruch auf Umschulung.</w:t>
      </w:r>
    </w:p>
    <w:p>
      <w:r>
        <w:t>Demnach erweist sich die Verfügung vom 22. Oktober 2013 als rechtens, was zur Abweisung der Beschwerde führt . 7. 7 .1</w:t>
      </w:r>
    </w:p>
    <w:p>
      <w:r>
        <w:t>Da es um die Bewilligung oder Verweigerung von Versicherungsleistungen geht, ist das Verfahren kostenpflichtig. Die Gerichtskosten sind unabhängig vom Streitwert festzulegen (Art. 69 Abs. 1 bis IVG) und auf Fr. 800.-- anzusetzen. Entsprechend dem Ausgang des Verfahrens sind sie dem unterliegenden Beschwerdeführer aufzuerlegen, zufolge Gewährung der unentgeltlichen Pro zessführung jedoch einstweilen auf die Gerichtskasse zu nehmen. 7 .2</w:t>
      </w:r>
    </w:p>
    <w:p>
      <w:r>
        <w:t>Mit Kostennote vom 19 . November 2014 (Urk. 10 ) machte der unentgeltliche Rechtsvertreter des Beschwerdeführers e inen Aufwand von insgesamt 8 St unden und Barauslagen von Fr. 35 .-- geltend, was als angemessen erscheint (§ 34 Abs.</w:t>
      </w:r>
    </w:p>
    <w:p>
      <w:r>
        <w:t>3 des Gesetzes über das Sozialversicherungsgericht, GSVGer ). Demgemäss ist Rechtsanwalt Urs P. Keller bei einem gerichtsüblichen Stundenansatz von Fr. 200.--</w:t>
      </w:r>
    </w:p>
    <w:p>
      <w:r>
        <w:t>mit Fr. 1‘765.80 (inkl. Barauslagen und Mehrwertsteuer) aus der Gerichtskasse zu entschädigen. Das Gericht erkennt: 1.</w:t>
      </w:r>
    </w:p>
    <w:p>
      <w:r>
        <w:t>Die Beschwerde</w:t>
      </w:r>
    </w:p>
    <w:p>
      <w:r>
        <w:t>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Urs P. Keller, Zollikon, wird mit Fr. 1‘765.80 (inkl. Barauslagen und MWSt ) aus der Gerichtskasse entschädigt. Der Beschwerdeführer wird auf die Nachzahlungspflicht gemäss § 16 Abs. 4 GSVGer hingewiesen. 4.</w:t>
      </w:r>
    </w:p>
    <w:p>
      <w:r>
        <w:t>Zustellung gegen Empfangsschein an: - Rechtsanwalt Urs P. Keller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MosimannSchucan</w:t>
      </w:r>
    </w:p>
    <w:p>
      <w:r>
        <w:rPr>
          <w:b/>
        </w:rPr>
        <w:t>E. 2.3</w:t>
      </w:r>
    </w:p>
    <w:p>
      <w:r>
        <w:t>Unbestritten blieb die Ausrichtung einer ganzen Invalidenrente von 1. April bis 31. August 2011 .</w:t>
      </w:r>
    </w:p>
    <w:p>
      <w:r>
        <w:t>Strittig und zu prüfen ist , ob die Beschwerdegegnerin zu Recht einen Anspruch des Beschwerdeführers auf eine halbe Rente ab September 2011 verneint hat und ob ein Anspruch des Beschwerdeführers auf Umschulung besteht .</w:t>
      </w:r>
    </w:p>
    <w:p>
      <w:r>
        <w:t>3.</w:t>
      </w:r>
    </w:p>
    <w:p>
      <w:r>
        <w:t>3. 1</w:t>
      </w:r>
    </w:p>
    <w:p>
      <w:r>
        <w:t>Dr. med.</w:t>
      </w:r>
    </w:p>
    <w:p>
      <w:r>
        <w:t>B.___ , F acharzt für Allgemeine Medizin, stellte in seinem Be richt vom 21 . November 2010 ( Urk. 7/12) folgende Diagnosen mit Auswirkung auf die Arbeitsfähigkeit (Ziff. 1.1) : - chronisches lumbospondylogenes Schmerzsyndrom , bestehend mindes tens seit 2005 - ängstliche Persönlichkeitsstörung , schon immer - Diskushernie L5/S1 mit Nervenwurzelkompression S1 , bestehend seit 2009</w:t>
      </w:r>
    </w:p>
    <w:p>
      <w:r>
        <w:t>Dr. B.___ nannte als Diagnosen ohne Auswirkung auf die Arbeitsfähigkeit einen Status nach Lungen-Tuberkulose im Jahr 1984 und eine leichte COPD mit Lungenemphysem, bestehend seit 2005 .</w:t>
      </w:r>
    </w:p>
    <w:p>
      <w:r>
        <w:t>Der Beschwerdeführer sei seit April 2004 bei ihm in Behandlung und die letzte Kontrolle habe am 1. Oktober 2010 stattgefunden (Ziff. 1.2). Es handle sich um einen entwurzelten Patienten mit einsamem Lebensstil. Er leide an chronischen Lendenwirbelsäulenschmerzen und es bestehe deswegen eine eingeschränkte Tragebelastung . Physisch sei er nur bedingt belastbar (Ziff. 1.4).</w:t>
      </w:r>
    </w:p>
    <w:p>
      <w:r>
        <w:t>Seit dem 18. März 2009 bestehe in der zuletzt ausgeübten Tätigkeit eine 100%ige Arbeitsunfähigkeit (Ziff. 1.6). Die bisherige Tätigkeit sei ihm</w:t>
      </w:r>
    </w:p>
    <w:p>
      <w:r>
        <w:t>aufgrund der verminderten Belastbarkeit nicht mehr zumutbar (Ziff. 1.7). Mit der Wieder aufnahme der beruflichen Tätigkeit könne nicht gerechnet werden (Ziff.</w:t>
      </w:r>
    </w:p>
    <w:p>
      <w:r>
        <w:t>1.9). Eine IV-Werkstatt, wo der Druck des Bestehen- Müssens fehle, wäre optimal (Ziff. 1.11). In angepasster Tätigkeit sei eine maximale Arbeitsfähigkeit von 50</w:t>
      </w:r>
    </w:p>
    <w:p>
      <w:r>
        <w:t>% gegeben (S. 4). 3. 2</w:t>
      </w:r>
    </w:p>
    <w:p>
      <w:r>
        <w:t>Dr. med. C.___ , Fachärztin für Psychiatrie und Psychotherapie, D.___ , stellte in ihrem Bericht vom 22.</w:t>
      </w:r>
    </w:p>
    <w:p>
      <w:r>
        <w:t>Dezember 2010 (7/15 ) folgende Diagnosen mit Auswirkung auf die Arbeits fähigkeit (Ziff.</w:t>
      </w:r>
    </w:p>
    <w:p>
      <w:r>
        <w:t>1.1): - rezidivierende depressive Störung, aktuell leicht bis mittelgradig ( ICD-10 F33.1) , bestehend seit 2004 - posttraumatische Belastungsstörung ( ICD-10 F43.1) - vermeidende (ängstliche) Persönlichkeitsstörung ( ICD-10 F60.6) - somatisch: chronisches</w:t>
      </w:r>
    </w:p>
    <w:p>
      <w:r>
        <w:t>lumbospondylogenes Schmerzsyndrom, lumbo radi ku läres Reizsyndrom S1 links</w:t>
      </w:r>
    </w:p>
    <w:p>
      <w:r>
        <w:t>Dr. C.___ führte aus, der Beschwerde führer sei vom 6. Juli 2004 bis 29. Juni 2006 und erneut seit dem 7. Januar 2009 bei ihr in Behandlung. Die letzte Kontrolle habe am 14. Dezember 2010 stattgefunden (Ziff. 1.2). Der Beschwer deführer sei am 30. Juni 2010 in die teilstationäre Behandlung eingetreten. Der Zeitpunkt der Entlassung sei offen (Ziff. 1.3).</w:t>
      </w:r>
    </w:p>
    <w:p>
      <w:r>
        <w:t>In der zuletzt ausgeübten Tätigkeit bestehe seit etwa 2004 eine Arbeitsunfähig keit von 50 %. Er sei somatisch durch die Rückenschmerzen eingeschränkt. Psy chisch hindere ihn seine vermeidende Haltung, Probleme rechtzeitig anzugehen. Durch sein Helfersyndrom bringe er sich selber in schwierige Lagen. Er leide zudem unter Antriebslosigkeit (Ziff. 1.6).</w:t>
      </w:r>
    </w:p>
    <w:p>
      <w:r>
        <w:t>Der Beschwerdeführer könnte sich gut vorstellen, wieder als CNC Pro grammierer zu arbeiten. Die zu erstellenden Teile dürften jedoch wegen seines Rücken problems nicht schwer sein (Ziff. 1.7).</w:t>
      </w:r>
    </w:p>
    <w:p>
      <w:r>
        <w:t>Dr. C.___ führte weiter aus, die Einschränkungen des Beschwerdeführers liessen sich durch Weiterführung der psychiatrischen Behandlung und Behandlung der Rückenbeschwerden vermindern (Ziff. 1.8). Ab Frühjahr 2011 könne mit der Wieder aufnahme der Tätigkeit im Umfang von 50 % gerechnet werden (Ziff.</w:t>
      </w:r>
    </w:p>
    <w:p>
      <w:r>
        <w:t>1.9).</w:t>
      </w:r>
    </w:p>
    <w:p>
      <w:r>
        <w:t>Zur Krankheitsentwicklung führte Dr. C.___ aus, der Versicherte sei von Juni bis September 1992 in einem bosnischen Kriegslager festgehalten worden und habe täglich Erniedrigungen erlebt und Todesangst verspürt . Im Dezember 1993 sei ihm die Flucht via E.___ in die Schweiz gelungen, wo er Asyl bekommen habe. Aus der Schweiz habe er versucht , mit allen Mitteln den Verwandten und Freu nden zu helfen, habe sich jedoch selber in eine sehr sch wierige finanzielle und emotionale Lage gebracht .</w:t>
      </w:r>
    </w:p>
    <w:p>
      <w:r>
        <w:t>Zum Psychostatus vom 14. Dezember 2010 führte Dr. C.___ aus, der Versicherte wirke leicht ungepflegt, sei wach, allseits orientiert, kooperativ und freundlich. Das Denken sei grübelnd. Anamnestisch habe er Flashbacks aus dem Kriegsla ger . Es lägen keine Anhaltspunkte für Sinnestäuschungen, Ichstörungen oder Zwänge vor. Der Ver sicherte habe eine leise Stimme und sei etwas verlangsamt. Die Stimmung sei bedrückt. Er klage über Müdigkeit und starke Rückenschmer zen. Der Antrieb sei vermindert. Unter Remeron habe er weniger Ein- und Durchschlafstörungen. Es bestehe keine Suizidalität.</w:t>
      </w:r>
    </w:p>
    <w:p>
      <w:r>
        <w:t>Der Versicherte sei stets pünktlich zu den Terminen erschienen und habe sich kooperativ und motiviert gezeigt. Bei der Einstellung auf die Psychopharmaka habe er gut und geduldig mitgewirkt. Bei den wichtigen Entscheidungen habe er jedoch motiviert werden müssen , und er ziehe sicher gerne zurück. Er habe Mühe, sich Unterstützung zu holen. Sein ausgeprägtes Stolzgefühl hindere ihn daran. Zur Zeit stehe die somatische Einschränkung im Vordergrund .</w:t>
      </w:r>
    </w:p>
    <w:p>
      <w:r>
        <w:t>Dr. C.___ führte aus, sie halte die Prognose für relativ günstig. Der Versicherte sei arbeitswillig und habe ein sehr fundiertes Fachwissen über Informatik, jedoch keine abgeschlossene Ausbildung auf diesem Gebiet (Ziff. 1.4). Der Patient sei auf die fachliche Unterstützung bei der Arbeitssuche und bei den Wiedereingliederungsmassnahmen angewiesen. Eine schrittweise Steigerung der Arbeitstätigkeit sei zu empfehlen (S. 5 f.) . 3. 3</w:t>
      </w:r>
    </w:p>
    <w:p>
      <w:r>
        <w:t>Dr. Z.___ erstattete am 26. Mai 2011 sein psychiatrisches Gutachten (Urk.</w:t>
      </w:r>
    </w:p>
    <w:p>
      <w:r>
        <w:t>7/22). Er nannte als Diagnose mit Auswirkung auf die Arbeitsfähigkeit eine rezidivierende depressive Störung, gegenwärtig remittiert; ICD-10 F33.4. Als Diagnose ohne Auswirkung auf die Arbeitsfähigkeit nannte er eine post traumatische Belastungsstörung, ICD-10 F43.1, und eine intermittierende Akzentuierung der ängstlich-abhängigen Persönlichkeitszüge, ICD-10 Z73.1</w:t>
      </w:r>
    </w:p>
    <w:p>
      <w:r>
        <w:t>(S.</w:t>
      </w:r>
    </w:p>
    <w:p>
      <w:r>
        <w:t>5 Ziff. 5.1-2).</w:t>
      </w:r>
    </w:p>
    <w:p>
      <w:r>
        <w:t>Gemäss eigenen Angaben des Beschwerdeführers</w:t>
      </w:r>
    </w:p>
    <w:p>
      <w:r>
        <w:t>fühle sich dieser gegenwärtig wenig depressiv und wolle auch arbeiten. Wegen seines Rückenleidens sei es sehr schwierig, eine entsprechende Arbeitsstelle für ihn zu finden. Er habe eine Umschulung beantragt, die jedoch abgelehnt worden sei (S. 4 Ziff. 3.3 unten).</w:t>
      </w:r>
    </w:p>
    <w:p>
      <w:r>
        <w:t>Dr. Z.___ führte aus, beim Exploranden bestünden aufgrund der anamnesti schen Angaben w e de r eine genetische Vulnerabilität noch Persönlichkeitsfak toren für die Entwicklung der psychiatri schen Erkrankung en . Seine Kindheit sei ohne gravierende traumatische Ereignisse verlaufen. Er habe die Mittelschule abgeschlossen , und damit könnten beim Exploranden sowohl eine Intelligenz minderung als auch Verhaltensauffälligkeiten in der Kindheit und im Pubertäts alter sowie eine Persönlichkeitsstörung im frühen Erwachsenenalter ausge schlossen werden. Er sei milit ärtauglich gewesen und habe einen einjährigen Militärdienst geleistet. Damit könnten gravierende Persönlichkeitsdefizite in Form einer Persönlichkeitsstörung zusätzlich ausgeschlossen werden. Der Explorand sei ausserdem im Erwachsenenalter über Jahre den sozialen Anfor derungen gewachsen gewesen. Er habe jahrelang eine konstante Arbeitsleistung (in der letzten Firma habe er über 7 Jahre als CNC Programmierer und Maschi nenbediener gearbeitet) erbracht . Anhaltende Störungen der Impulskontrolle seien weder anamnestisch erhoben , noch aktenmässig dokumentiert worden, womit beim Exploranden eine Persönlichkeitsstörung definitiv ausgeschlossen werden könne .</w:t>
      </w:r>
    </w:p>
    <w:p>
      <w:r>
        <w:t>Der Explorand habe in den Kriegswirren sehr viele gravierende traumatische Ereignisse erlebt, die zur Entwicklung einer leichten posttraumatischen Belas tungsstörung geführt hätten, welche jedoch seine Arbeitsfähigkeit nie einge schränkt habe (S. 6 Ziff. 6 oben) .</w:t>
      </w:r>
    </w:p>
    <w:p>
      <w:r>
        <w:t>Er habe eine sehr enge Beziehung zu seinen Eltern und zu seiner Schwester, insbesondere Verantwortungsgefühle als einziger Sohn ihnen gegenüber, was eigentlich für seine persönlichen Ressourcen und gegen eine Persönlichkeits störung spreche. Die Familienkonstellation habe aber beim Exploranden schon aufgrund der Erziehungsart zur Bildung einer Persönlichkeit mit vermehrten ängstlich-abhängigen Zügen geführt, zu deren Akzentuierung es in den belas tenden Situationen in den letzten Jahren gekommen sei.</w:t>
      </w:r>
    </w:p>
    <w:p>
      <w:r>
        <w:t>Die Akzentuierung der Persönlichkeitszüge, erstmals nach dem Tod seiner Schwester im Jahr 2001 und Erkrankung seiner Mutter an Alzheimer so wie nach dem Verlust der Arbeitsstelle , h abe im Jahr 2004 zum Ausbruch der ersten depressiven Episode geführt, weshalb der Explorand vom 6. Juli 2004 bis 29.</w:t>
      </w:r>
    </w:p>
    <w:p>
      <w:r>
        <w:t>Juni 2006 in der regelmässigen psychiatrischen Behandlung bei Dr. C.___ gewesen sei.</w:t>
      </w:r>
    </w:p>
    <w:p>
      <w:r>
        <w:t>Seither habe er mehrere depressive und depressionsfreie Phasen gehabt, weshalb in diagnostischer Hinsicht von einer rezidivierenden depressiven Störung aus gegangen werden könne. Zur letzten depressiven Dekompensation sei es gemäss Akten im Januar 2009 gekommen . S either habe der Explorand unter einer mit telgradigen depressiven Symptomatik gelitten, die seine Arbeitsfähigkeit seit Januar 2009 um etwa 50 % eingeschränkt habe. Vo m 3 0.</w:t>
      </w:r>
    </w:p>
    <w:p>
      <w:r>
        <w:t>Juni 2010 bis Ende 2010 sei er in der tagesklinischen Behandlung gewesen, weshalb ihm aufgrund der Therapiepräsenz eine 100%ige Arbeitsunfähigkeit für diesen Zeitraum zu attestieren sei (S. 6 Ziff. 6 Mitte).</w:t>
      </w:r>
    </w:p>
    <w:p>
      <w:r>
        <w:t>Seit der tagesklinischen Behandlung sei es offenbar zu einer weiteren zunehmen den Verbesserung des psychischen Zustandes gekommen und anläss lich der Exploration vom 17. Mai 2011 habe sich der Explorand in psychopa thologischer Hinsicht ganz unauffällig präsentiert, so dass man von einer Remission der letzten depressiven Episode ausgehen könne. Er habe während der Exploration ganz unauffällige psychokognitive Funktionen gezeigt, weshalb ihm auch keine weitere Einschränkung der Arbeitsfähigkeit aus psychiatrischer Sicht attestiert werden könne. Er stehe offenbar in fachlich sehr kompetenter Behandlung, die trotz mehrfachen Belastungen immer wieder zu Verbesserun gen seines psychischen Zustandes und letztendlich auch zur vollständigen Remission der letzten depressiven Episode geführt habe.</w:t>
      </w:r>
    </w:p>
    <w:p>
      <w:r>
        <w:t>Trotz der Remission der depressiven Störung bleibe die psychische Belastbarkeit des Exploranden postdepressiv weiterhin leicht reduziert, weshalb er eine fach liche Unterstützung bei der Stellensuche brauche. Unter Kombination der thera peutischen und beruflichen Massnahmen sei</w:t>
      </w:r>
    </w:p>
    <w:p>
      <w:r>
        <w:t>mit der weiteren Stabilisierung des psychischen Zustandes des Exploranden und damit der Erhaltung der vo llen Arbeitsfähigkeit aus psychiatrischer Sicht auszugehen. Damit könne man dem Beschwerdeführer eine günstige Prognose stellen (S. 6 Ziff. 6 unten ) .</w:t>
      </w:r>
    </w:p>
    <w:p>
      <w:r>
        <w:t>Zur Arbeitsfähigkeit führte Dr. Z.___ aus, der Beschwerdeführer sei von Januar 2009 bis 29. Jun i 2010 zu 50 % und vom 30. Juni bis 31. Dezember 2010 zu 100 % arbeit sunfähig gewesen. Vom 1. Januar bis Mai 2011 habe eine Arbeitsunfähigkeit von 50 % bestanden und seit dem 17. Mai 2011 sei der Explorand zu 100</w:t>
      </w:r>
    </w:p>
    <w:p>
      <w:r>
        <w:t>% arbeitsfähig in der bisherigen Tätigkeit und auch in einer adaptierten Tätigkeit. Er könne sämtliche Tätigkeiten seinem Bildungsniveau entsprechend ohne Einschränkungen ausüben (S. 7 Ziff. 7.1-4).</w:t>
      </w:r>
    </w:p>
    <w:p>
      <w:r>
        <w:t>Dr. Z.___ führte weiter aus, der Explorand brauche dringend fachliche Unter stützung bei der Stellensuche für eine seinen körperlichen Leiden angepasste Tätigkeit. Bei mangelnder genetischer Vulnerabilität und Mangel an Persönlich keitsfaktoren für die Entwicklung der psychiatrischen Erkrankung sei von einer günstigen Prognose bezüglich der Erhaltung der vollen Arbeitsfähigkeit auszu gehen. Die attestierte Arbeitsunfähigkeit sei ausschliesslich auf ein psychisches Leiden mit Krankheitswert zurückzuführen. Der Explorand fühle sich gegen wärtig nur schmerzbedingt arbeitsunfähig, wobei auch objektiv aus psychiatri scher Sicht von einer vollen Arbeitsfähigkeit ausgegangen werden könne (S. 7 Ziff. 8.2-5). 3. 4</w:t>
      </w:r>
    </w:p>
    <w:p>
      <w:r>
        <w:t>Dr. med. F.___ , Facharzt für Rheumatologie ,</w:t>
      </w:r>
    </w:p>
    <w:p>
      <w:r>
        <w:t>führte in seinem Bericht vom 2. November 2011 (Urk. 7/42/8-9) aus, der Patient weise eine ganz schlechte Stammmuskulatur auf. Die Haltung sei vornübergebeugt mit langgezogen er , verstärkte r und fixierter Brustkyphose. Es bestehe eine schmerzhafte Funkti onsstörung lumbal, keine radikuläre Irritation und keine radikuläre Kompres sion (S. 1).</w:t>
      </w:r>
    </w:p>
    <w:p>
      <w:r>
        <w:t>Dr. F.___ führte aus , es liege eine chronifizierte</w:t>
      </w:r>
    </w:p>
    <w:p>
      <w:r>
        <w:t>thoraco-lumbovertebrale</w:t>
      </w:r>
    </w:p>
    <w:p>
      <w:r>
        <w:t>Schmerz symptomatik vor, im Rahmen der Segmentdegenerationen L5/S1, weni ger L4/5 sowie bei Verdacht auf daselbst segmentale Instabilität bei ausgespro chener muskulärer Dekonditionierung . Es besteh e eine fixierte Fehlform der Brustwirbelsäule mit th o raco -vertebralem Schmerzsyndrom nach durchge machtem Morbus Scheuermann sowie bei diffuser, idiopathischer, skelettaler</w:t>
      </w:r>
    </w:p>
    <w:p>
      <w:r>
        <w:t>Hyperostose (S. 2 oben).</w:t>
      </w:r>
    </w:p>
    <w:p>
      <w:r>
        <w:t>Es liege sicher keine vorbeste hende Bechterew -Erkrankung vor . Der einzige thera peutische Ansatz bei diesem Patienten, neben den bisherigen Massnahmen und eine r Erhöhung der Lyrica -Medikation auf 400mg versuchsweise, bestehe darin, den Nikotinkonsum einzustellen und mit dem gesparten Geld täglich eine Stunde im Hallenbad Crawlschwimmen zu beginnen, um die Rumpfmuskulatur zu verbessern . Ob dies in der Praxis umgesetzt werde, sei leider zu bezweifeln. Andere diagnostische Massnahmen oder invasive therapeutische Behandlungen seien nicht indiziert (S. 2 Mitte). 3. 5</w:t>
      </w:r>
    </w:p>
    <w:p>
      <w:r>
        <w:t>Dr. B.___ nannte in seinem Bericht vom 4. März 2012 ( Urk. 7/42/1-4) al s neue Diagnose seit dem 21. November 2010 degene rative Veränderungen der Brustwirbelsäule/Lendenwirbelsäule und der Halswirbelsäule und einen Status nach Sche uermann. Es liege kein Morbus Bechterew vor . Als Diagnose ohne Auswirkung auf die Arbeitsfähigkeit nannte er eine passagere Hämaturie, beste hend seit Dezember 2010 (Ziff. 1.1).</w:t>
      </w:r>
    </w:p>
    <w:p>
      <w:r>
        <w:t>Der Beschwerdeführer sei seit dem 25. August 2004 bei ihm in Behandlung und die letzte Kontrolle habe am 29. Februar 2012 stattgefunden (Ziff. 1.2). Dr.</w:t>
      </w:r>
    </w:p>
    <w:p>
      <w:r>
        <w:t>B.___ führte aus, die Prognose sei reserviert , und eine Arbeitsfähigkeit von mehr als 50 % sei theoretisch (Ziff. 1.4). Der Beschwerdeführer sei in der zuletzt ausgeübten Tätigkeit als Schreiner aufgrund der Einschränkungen im Rücken vermindert zu 50 % arbeitsfähig. Auch eine behinderungsangepasste Tätigkeit sei lediglich im Umfang von 50 % möglich (Ziff. 1.6-7). Im Übrigen sei auf das Schmerzprotokoll vom 1. Januar bis 29 . Februar 2012 verwiesen (Ziff. 1.11). 3. 6</w:t>
      </w:r>
    </w:p>
    <w:p>
      <w:r>
        <w:t>Dr. C.___ stellte in ihrem Bericht vom 4. Mai 2012 (Urk. 7/46) folgende Diagno sen mit Auswirkung auf die Arbeitsfähigkeit (Ziff. 1.1): - rezidivierende depressive Störung (ICD-10 F33.1) - posttraumatische Belastungsstörung (ICD-10 F43.1) - vermeidende (ängstliche) Persönlichkeitsstörung (ICD-10 F60.6) - somatische Diagnosen siehe Bericht Dr. B.___</w:t>
      </w:r>
    </w:p>
    <w:p>
      <w:r>
        <w:t>Dr. C.___ führte aus, der Beschwerdeführer sei seit Januar 2011 bei ihr in Behand lung und die letzte Kontrolle habe am 12. April 2012 stattgefunden (Ziff.</w:t>
      </w:r>
    </w:p>
    <w:p>
      <w:r>
        <w:t>1.2). Zur Zeit sei der Versicherte sehr verunsichert und um seine psychi sche und körperliche Integrität besorgt. Man dürfe nicht vergessen, dass es sich hier um einen schwer traumatisierten Mann handle, dessen Wahrnehmung der Welt und sich selbst verändert sei. Er könne sehr schlecht mit den Erwartungen an ihn betreffend die berufliche Reintegration umgehen. Er fühle sich nicht in der Lage , diese Erwartungen zu erfüllen, wolle aber nicht als Verweigerer gese hen werden. So arbeite er über seine Schmerzgrenze hinweg und nehme viele Schmerzmittel ein. Er leide unter Schlafstörungen, Erschöpfung und depressiver Stimmung. Die Prognose sei relativ gut (Ziff. 1.4). Der Beschwerdeführer stehe in sozialpsychiatrischer Behandlung und es fänden nebst einer Psychopharma kotherapie alle zwei bis drei W ochen stützende Gespräche statt . Dr. C.___ führte aus, sie empfehle eine Weiterführung der Behandlung und eine genaue Abklä rung betreffend die Rückenbeschwerden (Ziff. 1.5).</w:t>
      </w:r>
    </w:p>
    <w:p>
      <w:r>
        <w:t>In der zuletzt ausgeübten Tätigkeit bestehe seit 2004 ei ne Arbeitsunfähigkeit von 50 %. Der Versicherte sei vor allem wegen seiner körperliche r Beschwerden nicht in der Lage , auf seinem Beruf zu 100 % zu arbeiten. Die psychischen Ein schränkungen bestünden in seiner Überempfindlichkeit gegenüber Kritik und seiner Aufopferungsbereitschaft bis hin zur Selbstschädigung. Dies führe zu krankheitsbedingten Ausfällen von mindestens 50 % bis 100 % (Ziff. 1.6-7). 3. 7</w:t>
      </w:r>
    </w:p>
    <w:p>
      <w:r>
        <w:t>Dr. med. G.___ ,</w:t>
      </w:r>
    </w:p>
    <w:p>
      <w:r>
        <w:t>Facharzt für Allgemeine Innere Medizin, RAD, führte in seiner Stellungnahme vom 14. Mai 2012 (Urk. 7/52/4-5) aus, es sei klar deklariert worden, dass der Versicherte vor allem aus körperlichem Grund nicht fähig sei, seinen Beruf als Schreiner zu erledigen. Psychiatrischerseits könne für eine den körperlichen Befunden angepasste Tätigkeit</w:t>
      </w:r>
    </w:p>
    <w:p>
      <w:r>
        <w:t>von einer vollen Arbeits fähigkeit ausgegangen werden . Die Skelettbefunde mit den von Dr.</w:t>
      </w:r>
    </w:p>
    <w:p>
      <w:r>
        <w:t>H.___ im Bericht vom September 2011 aufgeführten , teils radikulären Sympto men L5 und S1 links, schränkten den Versicherten mässig ein. So sei eine schwere Tätigkeit (die normale Tätigkeit als Schreiner) nicht als voll möglich ausübbar anzusehen.</w:t>
      </w:r>
    </w:p>
    <w:p>
      <w:r>
        <w:t>Eine leichte bis knapp mittelschwere Tätigke it mit Gewichtsbelastung von etwa 10-12.5 kg und ohne vorgeneigte Zwangshaltungen der Wirbelsäule und ohne viel Beugen und Strecken mit teils Wechselbelastung sei vollständig möglich . Dies unterstütze auch der Bericht von Dr . F.___ vom 2. November 2011 (vorste hend E. 3 .4 ), wo keine Hinweise mehr auf radikuläre Symptome aufgeführt würden. Die zuvor noch ausgewiesene n</w:t>
      </w:r>
    </w:p>
    <w:p>
      <w:r>
        <w:t>radikulären Befunde seien damals nicht mehr nachweisbar, demnach gebessert gewesen. 3.</w:t>
      </w:r>
    </w:p>
    <w:p>
      <w:r>
        <w:rPr>
          <w:b/>
        </w:rPr>
        <w:t>E. 7</w:t>
      </w:r>
    </w:p>
    <w:p>
      <w:r>
        <w:t>Mai 2014 wurden antragsgemäss (vgl. Urk. 1 S.</w:t>
      </w:r>
    </w:p>
    <w:p>
      <w:r>
        <w:t>2 ) die unentgeltliche Prozessführung und Rechtsvertretung bewilligt und dem Beschwerdeführer die Beschwerdeantwort zugestellt (Urk.</w:t>
      </w:r>
    </w:p>
    <w:p>
      <w:r>
        <w:rPr>
          <w:b/>
        </w:rPr>
        <w:t>E. 8</w:t>
      </w:r>
    </w:p>
    <w:p>
      <w:r>
        <w:t>Prof. Dr. med. I.___ ,</w:t>
      </w:r>
    </w:p>
    <w:p>
      <w:r>
        <w:t>Facharzt für Innere Medizin und Kardiologie, J.___ , Herzgefässzentrum, stellte in seinem Bericht vom 24. Mai 2012 ( Urk. 7/75 /1-2 ) folgende Diagnosen (S. 1): - nic ht hämodynamisch signifikant ste nosierende koronare 2 Aster krankung mit 50%iger Stenose der Arteria</w:t>
      </w:r>
    </w:p>
    <w:p>
      <w:r>
        <w:t>coronaria</w:t>
      </w:r>
    </w:p>
    <w:p>
      <w:r>
        <w:t>dextra und des Posterolateralastes des Ramus</w:t>
      </w:r>
    </w:p>
    <w:p>
      <w:r>
        <w:t>circumflexus - normale linksventrikuläre Funktion, LVEF 63 % - Risikofaktoren: Nikotinabusus , Depression - COPD</w:t>
      </w:r>
    </w:p>
    <w:p>
      <w:r>
        <w:t>Prof. I.___ führte aus, beim Patienten bestehe zwar eine deutliche Koronarskle rose, die eine Sekundärprophylaxe mit einem Statin und mit Aspirin rechtfer tige. Der Befund sei insofern überraschend, als keine höhergradige</w:t>
      </w:r>
    </w:p>
    <w:p>
      <w:r>
        <w:t>Stenosierung vorliege und damit die Genese der anstrengungsabhängigen Brustbeschwerden beim Patienten mit Sicherheit nicht einer koronar-ischämischen Ursache ent spreche. Die Erklärung bei diesem Patienten sei am ehesten in der begleitenden chronischen obstruktiven Lungenerkrankung zu sehen. Auf jeden Fall bestehe jetzt mit Hinblick auf das weitere Vorgehen Sicherheit. Bei Persistenz der Beschwerden sei eine intensivierte Behandlung der COPD eventuell mit einem Steroidstoss zu empfehlen (S. 2). 3.</w:t>
      </w:r>
    </w:p>
    <w:p>
      <w:r>
        <w:rPr>
          <w:b/>
        </w:rPr>
        <w:t>E. 9</w:t>
      </w:r>
    </w:p>
    <w:p>
      <w:r>
        <w:t>Dr. C.___ stellte in ihrem Bericht vom 26. April 2013 ( Urk. 7/94 /1-2 = Urk. 3/3 ) folgende Diagnosen (S. 1): - rezidivierende depressive Störung (ICD-10 F33.1) - posttraumatische Belastungsstörung (ICD-10 F43.1) - Akzentuierung der ängstlich-vermeidenden Persönlichkeitszüge - chronisches Schmerzsyndrom - somatisch: chronisches lu mbospondylogenes Schmerzsyndrom; COPD Gold Stadium II, koronare 2-Asterkrankung</w:t>
      </w:r>
    </w:p>
    <w:p>
      <w:r>
        <w:t>Dr. C.___ führte aus, der Beschwerdeführer habe sich aufgrund der selbstlosen Unterstützung seiner Angehörigen und de r Hemmungen rechtzeitig Hilfe für sich zu holen, immer wieder in eine ganz schwierige Lage gebracht.</w:t>
      </w:r>
    </w:p>
    <w:p>
      <w:r>
        <w:t>E s fänden 14-täglich Konsultationen, bei Krisen wöchentliche Konsultationen statt. Mit der aktuellen integrierten psychiatrisch-psychotherapeutischen Behandlung habe bis jetzt auf eine Einweisung in die psychiatrische Klinik ver zichte t und die Krisen, zum Teil mit Todeswünschen, hätten aufgefangen wer den können. Es werde an den Fähigkeiten des Beschwerdeführers gemäss Ein schätzung der Beeinträchtigung in Anlehnung an „Mini-ICF“ gearbeitet. Sehr wahrscheinlich bleibe der Patient in den nächsten zwei Jahren auf eine inte grierte psychiatrisch-psychotherapeutische Behandlung angewiesen (S. 2). 3.</w:t>
      </w:r>
    </w:p>
    <w:p>
      <w:r>
        <w:rPr>
          <w:b/>
        </w:rPr>
        <w:t>E. 10</w:t>
      </w:r>
    </w:p>
    <w:p>
      <w:r>
        <w:t>Dr. G.___ , RAD, führte in seiner Stellungnahme vom 13. Mai 2013 ( Urk.</w:t>
      </w:r>
    </w:p>
    <w:p>
      <w:r>
        <w:t>7/79/5) aus, die Abklärung der Herzsituation habe keine Einschränkung der Herzfunktion gezeigt (LVEF sei 63 % gewesen; nicht hämodynamisch signi fikante stenosierende koronare 2-Ast Erkrankung).</w:t>
      </w:r>
    </w:p>
    <w:p>
      <w:r>
        <w:t>Die COPD ha be gut auf Sy mbicort angesprochen. Somit könne weiterhin die 100%ige Arbeitsfähigkeit angepasst gelten. Der Beginn der Ar beitsunfähigkeit in angestammter Tätigkeit könne auf den 18. März 2009 festgelegt werden. 3.</w:t>
      </w:r>
    </w:p>
    <w:p>
      <w:r>
        <w:rPr>
          <w:b/>
        </w:rPr>
        <w:t>E. 11</w:t>
      </w:r>
    </w:p>
    <w:p>
      <w:r>
        <w:t>Dr. C.___ führte in ihrem Beric ht vom 18. November 2013 (Urk. 3/4 ) aus, der Beschwerdeführer sei seit Januar 2011 zu 50 % arbeitsfähig. Aus psychiatrischer Sicht sei er für die Tätigkeit als Zeichner, Schreiner, Maschinist oder als Mitar beiter in der Werkstatt und im Computerbereich zu 50 % arbeitsfähig. Aus somatischen Gründen sollte er einer leichteren Tätigkeit nachgehen. Die psy chischen Probleme machten ihn zu 50 % arbeitsunfähig. Er sei nicht in der Lage über längere Zeit die Kontinuität aufrechtzuerhalten und leide unter Konzentra tionsstörungen . Seit Mai 2011 hätten verschiedene Integrationsmassnahmen der Invalidenversicherung stattgefunden. Alle seien ohne Erfolg geblieben und der Beschwerdeführer habe stark darunter gelitten. Er fühle sich als Versager und sein schon angeschlagenes Selbstwertgefühl sei noch schwächer geworden. Es sei eine Mischung aus Ohnmacht und Wu t und der Patient habe sich immer wieder ungerecht behandelt gefühlt. Zudem bestehe eine Verzweiflung , was zu ausgeprägter Schlafstörung, gelegentlichen Selbstmordgedanken, depressiver Stim mung und zu den Flashbacks führe . Es seien noch neue somatische Diag no sen dazugekommen. Der Patient leide unter Schmerzen und Atembeschwer den. 4. 4.1</w:t>
      </w:r>
    </w:p>
    <w:p>
      <w:r>
        <w:t>Die Beschwerdegegnerin stützte ihre Verfügung auf das psychiatrische Gutach ten von Dr. Z.___ vom Mai 2011 (vorstehend E. 3. 3 ) sowie auf die Stellung nahmen des RAD (vorstehend E. 3.7 und E. 3.10 ) und ging davon aus, dass beim Beschwerdeführer nach</w:t>
      </w:r>
    </w:p>
    <w:p>
      <w:r>
        <w:t>Ablauf der Wartezeit Mitte März 2010 eine generelle Arbeitsunfähigkeit bestanden habe. A b Zeitpunkt der Begutachtung im Mai 2011 sei von einem insofern verbes serten Gesundheitszustand auszugehen , als dass dem Beschwerdeführer eine angepasste , den Rücken schonende wechsel belastende Tätigkeit in einem Pensum von 100 % zumutbar sei (vorstehend E.</w:t>
      </w:r>
    </w:p>
    <w:p>
      <w:r>
        <w:t>2.1) . 4.2</w:t>
      </w:r>
    </w:p>
    <w:p>
      <w:r>
        <w:t>Das Gutachten von Dr. Z.___ vom Mai 2011 berücksichtigt die vom Beschwer deführer geklagten Beschwerden und setzt sich mit diesen umfassend auseinander. Es wurde sodann in Kenntnis der wesentlichen Vorakten abgege ben, leuchtet in der Darlegung der medizinischen Situation ein, und die Schlussfolgerung ist in nachvollziehbarer Weise begründet. Es erfüllt daher die Anforderungen an eine beweiskräftige Expertise (vorstehend E. 1.4), so dass darauf abgestellt werden kann.</w:t>
      </w:r>
    </w:p>
    <w:p>
      <w:r>
        <w:t>Der Beschwerdeführer bestritt denn auch nicht grundsätzlich den Beweiswert der</w:t>
      </w:r>
    </w:p>
    <w:p>
      <w:r>
        <w:t>psychiatrische n</w:t>
      </w:r>
    </w:p>
    <w:p>
      <w:r>
        <w:t>Einschätzung von Dr. Z.___ vom Mai 2011, sondern machte vielmehr eine seither eingetretene Verschlechterung seines Gesundheits zustandes geltend und verwies auf die Einschätzungen der langjährig behan delnden Psychiaterin Dr. C.___ (vorstehend E 3.2, E. 3.6, E. 3.9 und E. 3.11) , wonach in angepasster Tätigkeit lediglich eine Arbeitsfähigkeit von 50 % gege ben sei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