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IV.2013.00998 vom 30. April 2015</w:t>
      </w:r>
    </w:p>
    <w:p>
      <w:r>
        <w:t>ZH Sozialversicherungsgericht, 2015-04-30, DE</w:t>
      </w:r>
    </w:p>
    <w:p>
      <w:r>
        <w:rPr>
          <w:b/>
        </w:rPr>
        <w:t xml:space="preserve">Quelle: </w:t>
      </w:r>
      <w:r>
        <w:t>https://mcp.opencaselaw.ch/entscheid/zh_sozialversicherungsgericht_IV.2013.00998</w:t>
      </w:r>
    </w:p>
    <w:p>
      <w:r>
        <w:t>FR: ZH_SOZIALVERSICHERUNGSGERICHT IV.2013.00998 du 30 avril 2015</w:t>
      </w:r>
    </w:p>
    <w:p>
      <w:r>
        <w:t>IT: ZH_SOZIALVERSICHERUNGSGERICHT IV.2013.00998 del 30 aprile 2015</w:t>
      </w:r>
    </w:p>
    <w:p>
      <w:pPr>
        <w:pStyle w:val="Heading2"/>
      </w:pPr>
      <w:r>
        <w:t>Erwägungen</w:t>
      </w:r>
    </w:p>
    <w:p>
      <w:r>
        <w:rPr>
          <w:b/>
        </w:rPr>
        <w:t>E. 1.1</w:t>
      </w:r>
    </w:p>
    <w:p>
      <w:r>
        <w:t>Invalidität ist die voraussichtlich bleibende oder längere Zeit dauernde ganze oder teilweise Erwerbsunfähigkeit (Art. 8 Abs. 1 des Bundes gesetzes über den Allgem ei nen Teil des Sozialversicherungsrechts, ATSG ). Die Invalidität kann Folge von Geburtsgebrechen, Krankhei t oder Unfall sein (Art. 4 Abs. 1 des Bun desgesetzes über die Invalidenversicherung, IVG ). Erwerbsun fähigkeit ist der durch Beeinträchtigung der körperlichen, geistigen oder psychi schen Gesundheit verursachte und nach zumutbarer Behandlung und Ein gliederung verbleibende ganze oder teilweise Verlust der Erwerbs möglich keiten auf dem in Betracht kommenden ausgeglichenen Arbeitsmarkt (Art. 7 Abs. 1 ATSG). Für die Beur teilung des Vorliegens einer Erwerbsunfähigkeit sind aus schliesslich die Folgen der gesundheitlichen Beeinträchtigung zu berück sich 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 der gegenübergestellt werden, worauf sich aus der Einkommensdifferenz der Invaliditätsgrad bestimmen lässt (allgemeine Methode des Einkommens ver gleichs ; BGE 130 V 343 E. 3.4.2 mit Hinweisen).</w:t>
      </w:r>
    </w:p>
    <w:p>
      <w:r>
        <w:t>Nach der Rechtsprechung ist für die Festsetzung des Invalideneinkommens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 spre chung entweder die Tabellenlöhne des Bundesamtes für Statistik ( Lohn struktur erhebungen , LSE) oder die sogenannten DAP-Zahlen (DAP = Doku mentation von Arbeitsplätzen seitens der SUVA) heran ge zogen werden (BGE 135 V 297 E.</w:t>
      </w:r>
    </w:p>
    <w:p>
      <w:r>
        <w:t>5.2; 129 V 472 E. 4.2.1; Urteil des Bundesge richts 8C_320/2012 vom 1 1. September 2012 E. 4.1 ).</w:t>
      </w:r>
    </w:p>
    <w:p>
      <w:r>
        <w:rPr>
          <w:b/>
        </w:rPr>
        <w:t>E. 1.3</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1.4.1</w:t>
      </w:r>
    </w:p>
    <w:p>
      <w:r>
        <w:t>Ändert sich der Invaliditätsgrad einer Rentenbezügerin oder eines Rentenbe zügers erheblich, so wird die Rente von Amtes wegen oder auf Ge 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Gesundheitszustandes erheblich verändert haben (BGE 130 V 343 E. 3.5 mit Hin weisen). Dagegen stellt die bloss unterschiedliche Beurtei lung der Auswir kungen eines im Wesentlichen unverändert gebliebenen Ge sund heitszustandes auf die Arbeitsfähigkeit für sich allein genommen keinen Revisionsgrund im Sinne von Art. 17 Abs. 1 ATSG dar.</w:t>
      </w:r>
    </w:p>
    <w:p>
      <w:r>
        <w:t>Nach Art. 31 Abs. 1 IVG wird bei einer Veränderung in erwerblicher Hinsicht (Erzielen oder Erhöhung eines Erwerbseinkommens) die Rente nur dann im Sinne von Art. 17 Abs. 1 ATSG revidiert, wenn die Einkommensverbesserung jährlich mehr als Fr. 1‘500.-- beträgt.</w:t>
      </w:r>
    </w:p>
    <w:p>
      <w:r>
        <w:rPr>
          <w:b/>
        </w:rPr>
        <w:t>E. 1.4.2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Auswirkungen des Gesundheitszustands) beruht ( BGE 133 V 108 E. 5.4 ; Urteil des Bundesgerichts 8C_191/2013 vom 1 6. August 2013 E. 4.2).</w:t>
      </w:r>
    </w:p>
    <w:p>
      <w:r>
        <w:rPr>
          <w:b/>
        </w:rPr>
        <w:t>E. 1.4.3</w:t>
      </w:r>
    </w:p>
    <w:p>
      <w:r>
        <w:t>Stehen invalidenversicherungsrechtliche Aspekte zur Diskussion, gilt es grund sätzlich, mit Wirkung ex nunc et pro futuro einen rechtskonformen Zustand herzustellen. Die Herabsetzung oder Aufhebung einer Rente erfolgt in diesem Bereich daher in der Regel auf das Ende des der Zustellung der Verfügung fol genden Monats. Rückwirkend wird die Rente nur herabgesetzt oder aufge hoben, wenn die unrichtige Ausrichtung einer Leistung darauf zurückzu führen ist, dass der Bezüger sie unrechtmässig erwirkt hat oder der ihm gemäss</w:t>
      </w:r>
    </w:p>
    <w:p>
      <w:r>
        <w:t>Art. 77 der Ver ordnung über die Invalidenversicherung (IVV) zumutbaren Meldepflicht nicht nachgekommen ist ( Art. 85 Abs. 2 in Ver bin dung mit Art. 88 bis</w:t>
      </w:r>
    </w:p>
    <w:p>
      <w:r>
        <w:t>Abs. 2 IVV; Kieser , ATSG-Kommentar, 2. Aufl. 2009, Art. 25 Rz 15 ). Trifft dies zu, sind sol cherart widerrechtlich bezogene Leistungen gemäss den Vorgaben von Art. 25 ATSG zurückzuerstatten (Urteil e des Bun des gerichts 9C_491/2012 vom 2 2. Mai 2013 E. 2.2 und 8C_191/2013 vom 16. August 2013 E. 4.3 ).</w:t>
      </w:r>
    </w:p>
    <w:p>
      <w:r>
        <w:t>Für den Tatbestand der Meldepflichtverletzung ist ein schuldhaftes Fehl verhal ten erforderlich, wobei nach ständiger Rechtsprechung bereits eine leichte Fahrlässigkeit genügt ( BGE 118 V 214</w:t>
      </w:r>
    </w:p>
    <w:p>
      <w:r>
        <w:t>E. 2a S. 218; SVR 2012 I V Nr. 12 S. 61 E. 4.2.1; Urteile des Bundesgerichts 9C_245/2012 E. 4.1 und 8C_127/2013</w:t>
      </w:r>
    </w:p>
    <w:p>
      <w:r>
        <w:t>vom 2 2. April 2013 E. 4.1). 2.</w:t>
      </w:r>
    </w:p>
    <w:p>
      <w:r>
        <w:t>2.1</w:t>
      </w:r>
    </w:p>
    <w:p>
      <w:r>
        <w:t>Die Beschwerdegegnerin stellte sich in der angefochtenen Verfügung vom 2. Oktober 2013 (Urk. 2) auf den Standpunkt, aus medizinischer Sicht liege seit der rentenzusprechenden Verfügung vom 2 9. Mai 2007 ( Urk. 7/186) keine Ver änderung des Gesundheitszustandes vor. D i e Beschwerdeführerin sei in einer leidensangepassten Tätigkeit nach wie vor zu 60 % arbeitsfähig, jedoch habe sich das effektiv erzielte Invalideneinkommen erheblich erhöht, weshalb sich eine Überprüfung der Rente rechtfertige. Der Einkommensvergleich im Jahr 2010 ergebe mit einem Valideneinkommen von Fr. 75‘680.-- und einem In vali denein kommen von Fr. 60‘090.-- einen Invaliditätsgrad von 21 % . Auch in den Jahren 2011 und 2012 habe sie mit Fr. 67‘593.-- und mit Fr. 68‘015.-- erheblich mehr erwirtschaftet. Ausgehend von einem Durchschnittswert der letzten drei Jahre resultiere ein Invaliditätsgrad von 15</w:t>
      </w:r>
    </w:p>
    <w:p>
      <w:r>
        <w:t>% und damit bestehe seit Januar 2010 kein Rentenanspruch mehr. Die Beschwerdeführerin hätte zudem spä tes tens nach Erhalt der Lohnabrechnung für den Monat Januar 2010 das er höhte Einkommen von Fr. 8‘554.15 der IV-Stelle melden müssen. D i e IV-Stelle habe von den veränderten Einkommensverhältnissen des Jahres 2010 jedoch erst mit dem Auszug aus dem Individuellen Konto (IK) vom 4. Januar 2012 und von je nen der Jahre 2011 und 2012 mit dem IK-Auszug vom 24. Mai 2013 erfahren. Die Rückforderungsansprüche für das Jahr 2010 seien verjährt, nicht jedoch jene für das Jahr 2011 und 201 2. Hierzu werde die Beschwerde führerin eine separate Rückforderungsverfügung erhalten ( Urk. 2 S. 2). 2.2</w:t>
      </w:r>
    </w:p>
    <w:p>
      <w:r>
        <w:t>Die Beschwerdeführerin wendet dagegen ein, ihr Gesundheitszustand habe sich in Bezug auf die cervikalen</w:t>
      </w:r>
    </w:p>
    <w:p>
      <w:r>
        <w:t>Beschwerden, die neuen massiven Schulter- und Kniebeschwerden erheblich verschlechtert, weshalb die Beschwerdegegnerin ein polydisziplinäres Gu tachten hätte ein holen müssen, was nachzuholen sei. Zudem sei davon auszugehen, dass sie im Gesundheitsfall nicht nur zu 60 % , son dern zu 100 % als Kundenberaterin tätig wäre und daher ein um 40 % höheres Einkommen erzielen würde. Auf dieses Argument sei die Beschwerde gegnerin</w:t>
      </w:r>
    </w:p>
    <w:p>
      <w:r>
        <w:t>in ihrer Begründung nicht eingegangen, worin eine krasse Verletzung des rechtli chen Gehörs zu sehen sei. Schon deshalb sei die Sache an die Be schwerdegeg nerin zurückzuweisen. In Bezug auf das massgebliche Invalidenein kommen sei zu beachten, dass sie aufgrund interner Versetzungen und Beför derungen seit 2010 in der günstigen Lage gewesen sei, als Einzige die lukra ti ven Kochvor führungen durchzuführen. Statt wie vorher allenfalls drei habe sie bis zu 12 Vorführungen pro Monat gehabt. Sie habe, um die Anstellung nicht zu verlie ren, im Sinne einer Übergangsphase wegen des Personalengpasses über das ihr zumutbare Arbeitspensum hinaus gearbeitet , was kurzfristig zu Über for derun gen und gesundheitlichen Beschwerden geführt habe. Bei den Mehr ein nahmen handle es sich nicht um ein dauerhaft erzielbares Einkommen. Hinzu komme, dass die B.___ mit der Änderungskündigung vom 23. August 2013 das Gehalt auf Fr. 2'700.-- reduziert und eine allfällige Erhöhung im Rahmen der ge nerellen Gehaltsüberprüfung für 2014 ausge schlossen habe. Das Invali denein kommen sei daher zu korrigieren. Für eine Rück forderung der bezogenen Ren ten l eistungen bestehe angesichts des ausge wiesenen Anspruchs und der Ver schlechterung ihres Gesundheitszustandes von vorneherein kein Anlass. Ins besondere liege keine Meldepflichtverletzung vor, zumal es im Rahmen des Re visionsverfahrens Aufgabe der Beschwerdegegnerin gewesen sei, das Vali den einkommen abzuklären (Urk. 1 S.</w:t>
      </w:r>
    </w:p>
    <w:p>
      <w:r>
        <w:rPr>
          <w:b/>
        </w:rPr>
        <w:t>E. 4</w:t>
      </w:r>
    </w:p>
    <w:p>
      <w:r>
        <w:t>/4, Urk. 7/8/2 , Urk. 7/13/1 , Urk. 7/24/1 , Urk. 7/43/1, Urk. 7/232/19 ).</w:t>
      </w:r>
    </w:p>
    <w:p>
      <w:r>
        <w:t>Am 17. Januar 1992 hatte sich die Versicherte bei der Eidgenössischen In vali denver siche rung zum Leistungsbezug an gemeldet (Urk. 7/4) . Die damals zustän dig gewesene Ausgleichskasse des Kantons Zürich</w:t>
      </w:r>
    </w:p>
    <w:p>
      <w:r>
        <w:t>wies das Rentenbegehren am 3. Juni 1994 ab (Urk. 7/ 38 ) .</w:t>
      </w:r>
    </w:p>
    <w:p>
      <w:r>
        <w:t>Im weiteren Verlauf war die Ver sicherte als Ser vice-Aushilfe tätig (Urk. 7/ 47 /1). Als erneut Rückenprobleme auf traten, ersuchte sie die Invaliden versicherung am 19. Oktober 1999 um Umschulung</w:t>
      </w:r>
    </w:p>
    <w:p>
      <w:r>
        <w:t>(Urk. 7/43) . Ab dem 1. Januar 2000 trat die Versicherte eine Teil zeitstelle bei der Y.___ AG an , wo sie zunächst bis Ende Februar 2002 als Kan tinen betreuerin</w:t>
      </w:r>
    </w:p>
    <w:p>
      <w:r>
        <w:t>und a b März 2002 als Lagersachbear beiterin mit Spe ditions aufgaben</w:t>
      </w:r>
    </w:p>
    <w:p>
      <w:r>
        <w:t>tätig</w:t>
      </w:r>
    </w:p>
    <w:p>
      <w:r>
        <w:t>war (Urk. 7/ 85/1 , Urk . 7/ 85/5-6 , Urk. 7/101/5 , Urk. 7/123 ). Berufs begleitend ab sol vierte sie im Rahmen beruflicher Mass nahmen der I nvalidenversicherung eine kaufmännische Um schulung ( Urk. 7/86) an der Z.___ , welche sie mit Bürofachdiplom VSH/ Handels diplom VSH</w:t>
      </w:r>
    </w:p>
    <w:p>
      <w:r>
        <w:t>vom 7. Februar 2004 abschloss (Urk. 7/ 99 , Urk. 7/ 101 /1 ). Mit Verfügung vom 26. März 2004 stellte die</w:t>
      </w:r>
    </w:p>
    <w:p>
      <w:r>
        <w:t>nunmehr zuständige Sozialversicherungsanstalt des Kantons Zürich, IV-Stelle , fest, dass die Versicherte die Umschulung erfolgreich abge schlos sen habe und sie nun mehr in der Lage sei , in einer behin derungs an gepassten Tätigkeit ein renten ausschliessendes Einkommen zu erzie len ( Urk. 7/106) . Die dagegen von der Versicherten am 19. April 2004 erhobene Ein sprache (Urk. 7/107) wurde mit Entscheid vom 2. Juni 2004 abgewiesen ( Urk. 7/ 120 ) . Dagegen erhob die Ver sicherte Beschwerde ( Urk. 7/122/3) , welche das Sozial versicherungsgericht des Kantons Zürich mit Urteil vom 29. November 2004 im Verfahren Nr.</w:t>
      </w:r>
    </w:p>
    <w:p>
      <w:r>
        <w:t>IV.2004.00435 in dem Sinne guthiess, dass nach erfolgter Ab klärung weiterer Eingliederungsmass nahmen darüber neu zu verfügen sei (Urk. 7/134/9).</w:t>
      </w:r>
    </w:p>
    <w:p>
      <w:r>
        <w:t>Nach weiteren Abklärungen stellte die IV-Stelle in der Folge mit Verfügung vom 1. November 2005 fest, dass zur Zeit keine weiteren beruflichen Mass nahmen möglich seien und das Leistungsbegehren abgewiesen werde (Urk. 7/158).</w:t>
      </w:r>
    </w:p>
    <w:p>
      <w:r>
        <w:rPr>
          <w:b/>
        </w:rPr>
        <w:t>E. 4.1</w:t>
      </w:r>
    </w:p>
    <w:p>
      <w:r>
        <w:t>Im Rahmen einer materiellen Revision (Art. 17 ATSG) ist die Verwaltung ver pflichtet, das neue Leistungsbegehren in tat sächlicher und rechtlicher Hinsicht allseitig, das heisst nicht nur mit Bezug auf jenes Sachverhaltssegment, in wel chem eine Änderung glaubhaft gemacht worden ist, zu prüfen. Dement spre chend ist das Sozialversicherungsgericht befugt (und ver pflichtet), bei Bedarf Teil as pek te des Rechtsverhältnisses von Amtes wegen aufzugreifen, selbst wenn diese bereits in der früheren rechtskräftigen Ver fügung beurteilt wurden (Urteile des Bundes gerichts 9C_813/2008 vom 8. April 2009 E. 4.1 und 9C_206/2010 vom 8. Oktober 2010 E. 3.1 je mit Hinweisen).</w:t>
      </w:r>
    </w:p>
    <w:p>
      <w:r>
        <w:t>Ist - wie hier - ein Re visions grund gegeben, ist der Invaliditätsgrad somit auf der Grundlage eines richtig und vollständig festgestellten Sachverhalts neu und ohne Bindung an frühere Inva liditäts schätzungen zu ermitteln (Urteile des Bundesgerichts 9C_215/2010 vom 2 0. April 2010 E. 1.2 und 8 C_224/2009 vom 2 7. Juli 2009 E. 3.4; vgl. auch BGE 117 V 198</w:t>
      </w:r>
    </w:p>
    <w:p>
      <w:r>
        <w:t>E. 4b).</w:t>
      </w:r>
    </w:p>
    <w:p>
      <w:r>
        <w:rPr>
          <w:b/>
        </w:rPr>
        <w:t>E. 4.2</w:t>
      </w:r>
    </w:p>
    <w:p>
      <w:r>
        <w:t>In medizinischer Hinsicht ist wie bereits ausgeführt von 2007 bis mindestens Mai 2013 keine erhebliche Änderung mit beachtlicher Auswirkung auf die Arbeits fähigkeit ausgewiesen. Es ist daher für diese Zeit weiterhin in der ange stammten Tätigkeit als Konditorin - Confiseuse</w:t>
      </w:r>
    </w:p>
    <w:p>
      <w:r>
        <w:t>und in ausschliesslich sitzenden , körperlich schweren Tätigkeiten</w:t>
      </w:r>
    </w:p>
    <w:p>
      <w:r>
        <w:t>von einer 100%igen Arbeitsunfähigkeit sowie in einer leidensangepassten ,</w:t>
      </w:r>
    </w:p>
    <w:p>
      <w:r>
        <w:t>wechselbelastenden , körperlich leichten Tätigkeit ohne länger dauern des Stehen mit vorgeneigtem und/oder verdrehtem Ober kör per , ohne länger dauernde Tätigkeit über Kopf höhe, ohne ganz tägiges Sitzen</w:t>
      </w:r>
    </w:p>
    <w:p>
      <w:r>
        <w:t>und ohne Kontakt zu Mehlstaub von einer 40%igen Arbeitsun fähigkeit aus zu gehen , wobei das Invalideneinkommen davon unabhängig auf grund der effektiv erzielten Einnahmen zu ermitteln ist .</w:t>
      </w:r>
    </w:p>
    <w:p>
      <w:r>
        <w:rPr>
          <w:b/>
        </w:rPr>
        <w:t>E. 4.3.1</w:t>
      </w:r>
    </w:p>
    <w:p>
      <w:r>
        <w:t>Der Invaliditätsgrad ist mittels eines Einkommensvergleichs von Validen- und In vali deneinkommen auf zeit identischer Grundlage - hier im Jahr 201 0 - zu er heben (vgl. BGE 129 V 223 f. E. 4.2 in fine , 128 V 174).</w:t>
      </w:r>
    </w:p>
    <w:p>
      <w:r>
        <w:rPr>
          <w:b/>
        </w:rPr>
        <w:t>E. 4.3.2</w:t>
      </w:r>
    </w:p>
    <w:p>
      <w:r>
        <w:t>Für die Ermittlung des Valideneinkommens ist entscheidend, was die versicherte Person im Zeitpunkt des frühest möglichen Rentenbeginns respektive der Re vi sion nach dem Beweisgrad der überwiegenden Wahrscheinlichkeit als Ge sunde tatsächlich verdient hätte. Dabei wird in der Regel am zuletzt erzielten, nötigen falls der Teuerung und der realen Einkommensentwicklung angepassten Ver dienst angeknüpft, weil es der Erfahrung entspricht, dass die bisherige Tätig keit ohne Gesundheitsschaden fortgesetzt worden wäre. Ausnahmen müs sen mit überwiegender Wahrscheinlichkeit erstellt sein</w:t>
      </w:r>
    </w:p>
    <w:p>
      <w:r>
        <w:t>(BGE 134 V 322 E. 4.1 mit Hin weis; Urteil des Bundesgerichts 8C_322/2011 vom 21. Juli 2011 E. 4.1). Fehlen aussagekräftige konkrete Anhaltspunkte, ist auf Erfahrungs- und Durchschnitts werte zurückzu greifen ( Urteil des Bundesgerichts 9C_266/2008</w:t>
      </w:r>
    </w:p>
    <w:p>
      <w:r>
        <w:t>vom 2 8. August 2008 E. 3.2.2).</w:t>
      </w:r>
    </w:p>
    <w:p>
      <w:r>
        <w:t>Die Beschwerde gegner in bestimmte das Valideneinkommen , indem sie das der Verfügung vom 29. Mai 2007 zugrunde gelegene Valideneinkommen von Fr. 70‘046.-- (2005, Urk. 7/186) unter Berücksichtigung der Nominallohn ent wick lung auf den Betrag von</w:t>
      </w:r>
    </w:p>
    <w:p>
      <w:r>
        <w:t>Fr. 75‘ 680.-- hochrechnete (Urk. 2 S.</w:t>
      </w:r>
    </w:p>
    <w:p>
      <w:r>
        <w:t>2, Urk. 7/248). Die Beschwerdeführerin wendet dagegen ein, im Gesundheitsfall wäre sie zu 100 % als Kundenberaterin be i der B.___ AG tätig ( Urk. 1 S.</w:t>
      </w:r>
    </w:p>
    <w:p>
      <w:r>
        <w:rPr>
          <w:b/>
        </w:rPr>
        <w:t>E. 4.3.3</w:t>
      </w:r>
    </w:p>
    <w:p>
      <w:r>
        <w:t>Zur Bestimmung des Invalideneinkommens ist Art. 31 IVG in der von Januar 2008 bis Ende 2011 gültig gewesenen Fassung zu berücksichtigen. Danach sind bei einer Revision der Rente nur zwei Drittel der (um Fr. 1'500.- reduzierten) Einkommensverbesserung zu berücksichtigen (BGE 137 V 369). Im hier mass ge blichen Vergl eichsjahr 2010 erzielte die Beschwerdeführerin Fr. 60‘090.-- (Urk. 7/265 /1, Urk. 7/197/9, Urk. 7/264/7) . Somit ist eine Einkommensver bes se ru n g von Fr. 17‘228.65 (Fr. 60‘090.-- - Fr. 32‘747.-- [ Urk. 7/186] - Fr. 1‘500.--</w:t>
      </w:r>
    </w:p>
    <w:p>
      <w:r>
        <w:t>= Fr. 25‘843 .-- x 2/3) zu berücksichtigen, was ein Invalideneinkom men von Fr. 49‘975.65 (Fr. 32‘747.-- + Fr. 17‘228.65) ergibt.</w:t>
      </w:r>
    </w:p>
    <w:p>
      <w:r>
        <w:t>Gemessen am Valideneinkommen von Fr. 73‘968.95 resultiert im Jahr 2010 bei einer Leistungseinbusse von Fr. 23‘993.30 ein Invaliditätsgrad von gerundet 32 % , was keinen Anspruch auf eine Rente be gründet ( Art. 28 Abs. 2 IVG). Weil die tatsächlich erzielten Einkommen, mithin das Invalideneinkommen von Januar 2011 bis April 2013 nachweislich</w:t>
      </w:r>
    </w:p>
    <w:p>
      <w:r>
        <w:t>höher war en als im Jahr 2010 ( Urk. 7/ 264/10 , Urk. 7/265 /1 ), würden weitere Einkommens vergleiche</w:t>
      </w:r>
    </w:p>
    <w:p>
      <w:r>
        <w:t>ebenfalls einen Invaliditätsgrad von unter 40 % ergeben</w:t>
      </w:r>
    </w:p>
    <w:p>
      <w:r>
        <w:t>und somit zu demselben Ergeb nis führen , weshalb davon abzusehen ist .</w:t>
      </w:r>
    </w:p>
    <w:p>
      <w:r>
        <w:t>Es ist somit festzuhalten , dass die Beschwerdegegnerin für die Zeit vom 1. Ja nuar 2010 bis mindestens Ende Mai 2013 zu Recht einen Invaliditätsgrad von unter 40 %</w:t>
      </w:r>
    </w:p>
    <w:p>
      <w:r>
        <w:t>ermittelte</w:t>
      </w:r>
    </w:p>
    <w:p>
      <w:r>
        <w:t>und damit eine rentenrelevante Einkommenseinbusse ver neinte. 5. 5.1</w:t>
      </w:r>
    </w:p>
    <w:p>
      <w:r>
        <w:t>Gemäss Art. 88 bis</w:t>
      </w:r>
    </w:p>
    <w:p>
      <w:r>
        <w:t>Abs. 2 lit . b IVV erfolgt die Herabsetzung oder Aufhebung der Renten rückwirkend vom Eintritt der für den Anspruch erheblichen Änderung an, wenn die unrichtige Ausrichtung einer Leistung darauf zurück zuführen ist, dass der Bezüger der ihm gemäss Art. 77 IVV zumutbaren Meldepflicht nicht nachgekommen ist.</w:t>
      </w:r>
    </w:p>
    <w:p>
      <w:r>
        <w:t>Laut dieser Verordnungsbestimmung haben unter anderem der Berechtigte oder sein gesetzlicher Vertreter jede für den Leistungsanspruch wesentliche Ände rung, namentlich eine solche des Gesundheitszustandes, der Arbeits- oder Erwerbs fähigkeit, der Hilflosigkeit oder des invaliditätsbedingten Betreuungs auf wandes , des für den Ansatz der Hilflosenentschädigung massgebenden Auf ent haltsortes sowie der persönlichen und gegebenenfalls der wirtschaft lichen Verhältnisse des Versicherten unverzüglich der IV-Stelle anzuzeigen. 5.2</w:t>
      </w:r>
    </w:p>
    <w:p>
      <w:r>
        <w:t>Dass die Beschwerdeführerin nach Erlass der</w:t>
      </w:r>
    </w:p>
    <w:p>
      <w:r>
        <w:t>Verfügung vom 29. Mai 2007 mit ihrer Erwerbstätigkeit ein wesentlich höheres Einkommen er zielen würde, als darin mit Fr. 32‘747.-- angenommen worden war (Urk. 7/186) , zeichnete sich be reits Ende 2007 ab, da sie bis Ende 2007 insgesamt Fr. 45‘458.-- ( B.___ AG: Fr. 44‘213.--, E.___ : Fr. 1‘245.--) erwirtschaftet hatte (Urk. 7/265/2) . Da in den folgenden Jahren das Einkommen ebenfalls höher ausfiel (2008: Fr. 46‘542.--, 2009: Fr. 39‘945.-- ; Urk. 7/265/1-2 ), ging die Be schwerdegegnerin zu Recht spätestens ab Februar 2010, nachdem die Be schwer deführerin im Januar 2010 Fr. 8‘554.15 erzielt hatte ( Urk. 7/167/9), von einer Meldepflicht verletzung bezüglich der höheren Ein kom men aus ( Urk. 2 S. 3), wobei eine solche der Beschwerde führerin auch bereits ab einem früheren Zeit punkt hätte entgegen gehalten werden können, zumal die Be schwerde führerin auf ihre Meldep flicht in der Verfügung vom 29. Mai 2007 hingewiesen worden war (Urk. 7/186/5-6).</w:t>
      </w:r>
    </w:p>
    <w:p>
      <w:r>
        <w:t>Was die Beschwerdeführerin dagegen vorbringt ( Urk. 1 S. 10 ff.) , vermag daran nichts zu än dern. Bei einem über fünf Jahre stets zwischen 22 bis 108 % hö he ren Ein kommen (2007 um Fr. 12‘711.--, 2008 um Fr. 13‘795.--, 2009 um Fr. 7‘198.--,</w:t>
      </w:r>
    </w:p>
    <w:p>
      <w:r>
        <w:t>2010 um Fr. 27‘343.--,</w:t>
      </w:r>
    </w:p>
    <w:p>
      <w:r>
        <w:t>2011 um Fr. 34‘846.--,</w:t>
      </w:r>
    </w:p>
    <w:p>
      <w:r>
        <w:t>2012 um Fr. 35‘268.--) ist durchaus von einem dauerhaft höheren Einkommen auszu ge hen, das die Beschwerdeführerin hätte melden müssen. Dies gilt trotz des Umstandes, dass die Einkommen auf grund des Stundenlohns respektive der unregelmässigen Einsätze und Verkaufs mengen, der verschiedenen Tätigkeiten und - wie behauptet , aber nicht belegt - wegen Personalengpässen unregel mäs sig ausfielen. Denn es ist allein Sache der Verwaltung, darüber zu befinden, ob eine ge meldete Änderung revisionsrelevante Auswirkungen zeitigt (vgl. Urteil des Bundes ge richts 8C_127/2013 vom 2 2. April 2013 E. 4 .3.2 mit Hinweis ). 5 .3</w:t>
      </w:r>
    </w:p>
    <w:p>
      <w:r>
        <w:t>Der Tatbestand der Meldepflichtverletzung ( Art. 77 IVV und Art. 88 bis</w:t>
      </w:r>
    </w:p>
    <w:p>
      <w:r>
        <w:t>Abs. 2 lit . b IVV) ist somit erfüllt. Denn die Beschwerde führerin hätte angesichts der deutlich höheren Einkommen mit der ihr zumut baren Aufmerksamkeit und Sorgfalt die massgebliche meldungspflichtige Veränderung und die mögliche Aus wirkung einer derartigen Einkommenslage auf den Rentenanspruch spätes tens ab Februar 2010 erkennen müssen. Somit ist mit der Beschwerdegeg nerin von einem schuldhaften Fehlverhalten im Sinne einer mindestens leichte n Fahr lässigkeit auszugehen, was genügt ( vgl. BGE 118 V 214 E. 2a; SVR 2012 I V Nr. 12 S. 61 E. 4.2.1; Urteile des Bundesgerichts 9C_245/2012 E. 4.1 und 8C_127/2013</w:t>
      </w:r>
    </w:p>
    <w:p>
      <w:r>
        <w:t>vom 2 2. April 2013 E. 4.1). Dies führt zur Zulässigkeit der rück wirkenden Rentenaufhebung per Januar 2010 bis min destens Mai 2013 und zur grundsätzlichen Rückerstattungspflicht unrechtmässig bezogene r</w:t>
      </w:r>
    </w:p>
    <w:p>
      <w:r>
        <w:t>Renten betreff nisse</w:t>
      </w:r>
    </w:p>
    <w:p>
      <w:r>
        <w:t>( Art. 88 bis</w:t>
      </w:r>
    </w:p>
    <w:p>
      <w:r>
        <w:t>Abs. 2 lit . b IVV , Art. 25 Abs. 1 erster Satz ATSG ).</w:t>
      </w:r>
    </w:p>
    <w:p>
      <w:r>
        <w:t>Da die Beschwerdegegnerin zur Frage der Höhe der Rückforderung im an gefoch tenen Entscheid auf eine separate Verfügung verwiesen hat (Urk.</w:t>
      </w:r>
    </w:p>
    <w:p>
      <w:r>
        <w:t>2 S. 4), ist mangels Anfech tungsgegenstand</w:t>
      </w:r>
    </w:p>
    <w:p>
      <w:r>
        <w:t>darüber an dieser Stelle nicht zu be finden. Ausserdem kann - wie ausgeführt (vgl. Erwägung 3.2.3 hiervor) - die Renten auf hebung respektive der Rentena nspruch bezüglich des Zeitraums ab Juni 2013 mangels</w:t>
      </w:r>
    </w:p>
    <w:p>
      <w:r>
        <w:t>genügender Sachverhaltsabklärung in medizinischer und erwerb licher Hinsicht (tatsächliches Einkommen, Arbeits [ un ] fähigkeit in einer leidens angepassten Tätigkeit) nicht abschliessend beurteilt werden . 6.</w:t>
      </w:r>
    </w:p>
    <w:p>
      <w:r>
        <w:t>Die Beschwerde ist nach dem Gesagten insofern teilweise gutzuheissen und die angefochtene Verfügung insofern abzuändern , als festzustellen ist, dass die bis herige halbe Rente rückwirkend ab</w:t>
      </w:r>
    </w:p>
    <w:p>
      <w:r>
        <w:t>1. Januar 2010 bis Ende Mai 2013 aufzuhe ben ist und diesbezüglich grund sätzlich eine Rückerstattungs pflicht</w:t>
      </w:r>
    </w:p>
    <w:p>
      <w:r>
        <w:t>unrecht mäs sig bezogener Renten betreff nisse</w:t>
      </w:r>
    </w:p>
    <w:p>
      <w:r>
        <w:t>besteht sowie dass die Sache an die Beschwer de gegnerin zurückzuweisen ist, damit diese, nach erfolgter Abklärung im Sinne der Erwägungen ,</w:t>
      </w:r>
    </w:p>
    <w:p>
      <w:r>
        <w:t>h ernach erneut über den Rentenanspruch ab Juni 2013 verfüge . 7.</w:t>
      </w:r>
    </w:p>
    <w:p>
      <w:r>
        <w:t>Da der Streitgegenstand die Bewilligung oder Verweigerung von Versicherungs leistungen betrifft, ist das Ver fahren kostenpflichtig. Nach ständiger Recht spre chung gilt die Rückweisung der Sache an die Verwal tung zu weiterer Abklärung und neuem Entscheid als vollständiges Obsiegen (vgl. ZAK 1987 S. 268 f. E. 5 mit Hinweisen). Die Ge richts kosten sind nach dem Verfahrens aufwand und un abhängig vom Streitwert fest zulegen ( Art. 69 Abs. 1 bis IVG) und ermessens wei se auf Fr. 800.-- anzusetzen. Da die Be schwerdeführerin nur teilweise obsiegt, rechtfertigt es sich, die Ge richtskosten der Beschwerdeführerin zu einem Viertel und der Beschwerde gegnerin zu drei Vierteln aufzuerlegen.</w:t>
      </w:r>
    </w:p>
    <w:p>
      <w:r>
        <w:t>Der Beschwerdeführerin steht ausgangsgemäss eine entsprechend reduzierte Pro zessent schädigung zu (vgl. Urteil des Bundesgerichts 8C_471/2007 vom 1. Februar 2008 E. 3.2) . Die Prozess entschädigung ist nach Art. 61 lit . g ATSG in Verbindung mit § 34 des Gesetzes über das Sozialversicherungsgericht ohne Rücksicht auf den Streitwert nach der Bedeutung der Streitsache, nach der Schwierigkeit des Prozesses, dem Zeitaufwand und den Barauslagen festzu set zen. Unter Berücksichtigung dieser Grundsätze ist der Beschwerdeführerin eine reduzierte Prozess entschädigung von Fr. 1‘725.-- (inkl. Mehr wertsteuer und Barauslagen) zuzusprechen. Das Gericht erkennt: 1.</w:t>
      </w:r>
    </w:p>
    <w:p>
      <w:r>
        <w:t>Die Beschwerde wird in dem Sinne teilweise gutgeheissen, dass die angefochtene Verfü gung vom 2. Oktober 2013 mit der Feststellung , dass die bisherige halbe Rente rückwirkend ab dem 1. Januar 2010 bis Ende Mai 2013 auf gehoben wird und grund sätzlich eine Rückerstattungspflicht un rechtmässig bezogener Rentenbetreffnisse be steht ,</w:t>
      </w:r>
    </w:p>
    <w:p>
      <w:r>
        <w:t>insofern aufgehoben wird, als ab Juni 2013 ein Rentenanspruch verneint wurde, und die Sache wird an die Be schwerde gegnerin</w:t>
      </w:r>
    </w:p>
    <w:p>
      <w:r>
        <w:t>zurückgewiesen , damit diese, nach erfolg ter Abklärung im Sinne der Erwägungen, erneut über den Rentenanspruch ab Juni 2013 ver füge. 2.</w:t>
      </w:r>
    </w:p>
    <w:p>
      <w:r>
        <w:t>Die Gerichtskosten von Fr. 800 .-- werden der Beschwerdeführerin zu einem Viertel so wie der Beschwerdegegnerin zu drei Vierteln auferlegt. Rechnung und Einzahlungs schein werden den Kostenpflichtigen nach Eintritt der Rechtskraft zugestellt. 3.</w:t>
      </w:r>
    </w:p>
    <w:p>
      <w:r>
        <w:t>Die Beschwerdegegnerin wird verpflichtet, de r Beschwerdeführer in eine reduzierte</w:t>
      </w:r>
    </w:p>
    <w:p>
      <w:r>
        <w:t>Prozessent schädigung von Fr. 1 ‘ 725 . -- (inkl. Barauslagen und Mehrwertsteuer) zu be zahlen. 4 .</w:t>
      </w:r>
    </w:p>
    <w:p>
      <w:r>
        <w:t>Zustellung gegen Empfangsschein an: - Rechtsanwalt Markus Zimmermann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6</w:t>
      </w:r>
    </w:p>
    <w:p>
      <w:r>
        <w:t>.-- für das Jahr 2005 ermittelte ( Urk. 7/176/1, Urk. 7/186/5) . Zur Be stimmung des Invalideneinkommens von Fr. 32‘747.-- ging sie ebenfalls von der LSE 2004, Tabelle TA1, aus, jedoch auf grund des erworbenen Handelsdip loms vom Durch schnitts lohn im Sektor Dienst leistungen, Anforderungs niveau 3, Frauen (nach Abzug eines 10%igen leidensbedingten Abzuges und unter Berücksichtigun g einer Arbeitsfähigkeit von 60 %; Urk. 7/176/2, Urk. 7/186/5).</w:t>
      </w:r>
    </w:p>
    <w:p>
      <w:r>
        <w:t>Dies bildet die massgebliche Vergleichsbasis für die Beurteilung einer an spruchs erheblichen</w:t>
      </w:r>
    </w:p>
    <w:p>
      <w:r>
        <w:t>Änderung des Invaliditätsgrades. 3.2</w:t>
      </w:r>
    </w:p>
    <w:p>
      <w:r>
        <w:t>3.2.1</w:t>
      </w:r>
    </w:p>
    <w:p>
      <w:r>
        <w:t>Das tatsächlich erzielte Einkommen der Beschwerde führerin betrug gemäss dem IK-Auszug bis Ende des Jahres 2007 insgesamt Fr. 45‘458.-- (Fr. 44‘213.-- von B.___ AG, Fr. 1‘245.-- von E.___ ), im Jahr 2008 insgesamt Fr. 46‘542.-- (Fr. 2‘773.-- von F.___ , Fr. 43‘542 von B.___ AG, Fr. 434.-- von G.___ AG), im Jahr 2009 Fr. 39‘945.-- ( B.___ AG) , im Jahr 2010 Fr. 60‘090.-- ( B.___ AG) , im Jahr 2011 Fr. 67‘593.-- ( B.___ AG) und im Jahr 2012 Fr. 68‘015.-- ( B.___ AG; Urk. 7/265).</w:t>
      </w:r>
    </w:p>
    <w:p>
      <w:r>
        <w:t>Das</w:t>
      </w:r>
    </w:p>
    <w:p>
      <w:r>
        <w:t>Invaliden einkommen war somit in jedem Jahr nach der Verfü gung vom 2 9. Mai 2007 erheblich höher ausgefallen, als bei deren Erlass ange nommen.</w:t>
      </w:r>
    </w:p>
    <w:p>
      <w:r>
        <w:t>Zwar meldete die Beschwerdeführerin am 24. März 2010 eine Verschlechterung ihrer cervika len Rückenbeschwerden seit 2009 (Urk. 7/193),</w:t>
      </w:r>
    </w:p>
    <w:p>
      <w:r>
        <w:t>dennoch vermochte sie das Ein kommen gerade im Jahr 2010 und in den folgenden zwei Jahren im Vergleich zu dem in der Verfügung vom 29. Mai 2007 festgehaltenen Invaliden ein kom men</w:t>
      </w:r>
    </w:p>
    <w:p>
      <w:r>
        <w:t>von Fr. 32‘747.-- ( Urk. 7/186) zuerst annähernd und schliesslich mehr als zu verdoppeln. Obschon sie bereits in den Jahren 2007 bis 2009 deut lich mehr als Fr. 32‘747.-- erzielt hatte , erwähnte sie diesen Umstand auch in der Meldung vom 2 4. März 2010 nicht. 3.2.2</w:t>
      </w:r>
    </w:p>
    <w:p>
      <w:r>
        <w:t>Zudem wurde</w:t>
      </w:r>
    </w:p>
    <w:p>
      <w:r>
        <w:t>in den Jahren 2010 bis 2012 weder von Seiten de s behandelnden Arztes noch von den</w:t>
      </w:r>
    </w:p>
    <w:p>
      <w:r>
        <w:t>be gutach tenden Ärzte n eine relevante Verschlechterung mit andauernder Auswirkung auf die Arbeits fähigkeit festgestellt.</w:t>
      </w:r>
    </w:p>
    <w:p>
      <w:r>
        <w:t>So attestierte der be handelnde Arzt Dr. med. H.___ , Facharzt für Allge meine Innere Medizin, laut dem Bericht vom 4. Juni 2010 weiterhin eine 40%ige Arbeits unfähigkeit bei be kanntem lumbospondylogene m und cerviko vertebrale m</w:t>
      </w:r>
    </w:p>
    <w:p>
      <w:r>
        <w:t>Schmerz syndrom (Urk. 7/198/2). Auch die Gutachter d es C.___ , wel che die Be schwerdeführerin am 23. November 2010 untersuchten und am 1 3. Januar 2011 eine Evaluation der funktionellen Leistungs fähigkeit (EFL) durchführten (Urk. 7/232/1), schlossen gemäss dem Gutachten vom 2. August 2011 auf eine 40%ige Leistungseinbusse bei medi zinisch-theoretisch ganz tägi ger Arbeits fähigkeit, mithin auf eine 40%ige Arbeitsunfähi gkeit in einer lei dens angepassten , wechselbelastenden Tätigkeit ohne länger dauerndes Stehen mit vorgeneigtem und/oder verdrehtem Oberkörper und ohne länger dauernde Tätigkeit über Kopf höhe sowie ohne ganztägiges Sitzen respektive eine 60%ige Arbeits fähigkeit in der aktuellen Tätigkeit als Kunde n beraterin bei der B.___ AG . Als Diagnosen führten die C.___ -Gutachter die folgenden auf: 1. Chronisches lumbospondylogenes Syn drom links (Erstdiagnose 1990, ICD -10 M54.4) mit moyfaszialen Befunden am Beckenkamm beidseits linksbetont und gluteal links sowie Kettentendomyose</w:t>
      </w:r>
    </w:p>
    <w:p>
      <w:r>
        <w:t>Tractus</w:t>
      </w:r>
    </w:p>
    <w:p>
      <w:r>
        <w:t>iliotibialis links bis zum mittleren Drittel des lateralen Ober schenkels links, bei muskulärer Dekonditionierung und Haltungs in suffizienz , degenera tiven Veränderungen ( Osteochondrosen L5/S1, Spondyl arthrose L4/5 und L5/S1) im Röntgen vom 1 6. Mai 2011 sowie Status nach lumbo radikulärem</w:t>
      </w:r>
    </w:p>
    <w:p>
      <w:r>
        <w:t>Reiz syndrom S1 links (Oktober 1991); 2. Chronisches zer viko spondylogenes Syndrom (Erstdiagnose zirka 2005, ICD-10 M53.1) bei mus kulärer Dekonditio n ierung mit Haltungsinsuffizienz, Kopfprotraktion und Hyperkyphose cerviko thorakal , mit myofaszialen Befunden okzipital beidseits und Trapeziusmus kulatur beidseits rechtsbetont, radiologisch keine signifi kan ten degenerativen Veränderungen (Röntgen HWS vom 1 6. Mai 2011), Dis kus protrusionen vor allem C4/5 und C5/6 (Magnetresonanztomografie [MRT] HWS vom 22. Februar 2008); 3.</w:t>
      </w:r>
    </w:p>
    <w:p>
      <w:r>
        <w:t>Arterielle Hypertonie mit/bei anamnestisch Links schenkelblock ; 4. Adi positas WHO Grad 1 ( Grösse 164.5 cm, Gewicht 84.5 kg, BMI 31,2 kg/m 2 ); 5. Anam n estisch Mehlallergie.</w:t>
      </w:r>
    </w:p>
    <w:p>
      <w:r>
        <w:t>Insgesamt habe sich der Gesundheit szustand der Beschwerdeführerin seit dem letzten medizinischen Gutachten vom Februar 2007 ( Urk. 7/172) weder verbessert noch s ignifikant verschlechtert (Urk. 7/232/21- 24 ). Davon ist auszugehen, zumal das Gutachten unstrittig alle rechtsprechungsgemäss erforderlichen Kriterien für beweis kräftige ärztliche Entscheidungs grundlagen (vgl. BGE 134 V 231 E. 5.1, 125 V 351 E. 3a, 122 V 157 E. 1c) erfüllt.</w:t>
      </w:r>
    </w:p>
    <w:p>
      <w:r>
        <w:t>Die in der Folge mit Schreiben vom 3. September 2012 ( Urk. 7/261/1) geltend gemachte Verschlechterung der Beschwerden führten gemäss dem ärztlichen Zeugnis von Dr. med. I.___ , Facha rzt für Innere Medizin, vom 30. August 2012 zwar zu einer 100%igen Arbeitsunfähigkeit vom 1 8. August bis 9. Septe mber 2012 (Urk. 7/270/3 ) , jedoch ist dies aufgrund von Art. 88a Abs. 2 IVV, wonach eine Verschlechterung der Erwerbsfähigkeit erst nach drei Mona ten zu berück sichtigen ist, revisionsrechtlich nicht beachtlich . Auch dem Bericht der Klinik J.___ vom 5. April 2012, wo die Beschwerdeführerin am 5. April 2012 wegen ihrer cervikalen Beschwerden untersucht worden war (Urk. 7/276), ist nichts Gegenteiliges zu entnehmen. Danach hätten die Beschwer den nach einem Urlaubsaufenthalt entsprechend der wieder vermehrt erforderlichen körperlichen Be lastung zugenommen ( Urk. 7/276/1). Eine Arbeitsunfähigkeit wurde nicht attestiert. Aus der Lohnübersicht der B.___ AG für das Jahr 2012 ( Urk. 7/264/9) ergibt sich zudem, dass die Beschwerde führerin allein im Juli und Oktober mit 59 und 23,4 Stunden deutlich unter einem 60%igen Pensum ( = 100,</w:t>
      </w:r>
    </w:p>
    <w:p>
      <w:r>
        <w:rPr>
          <w:b/>
        </w:rPr>
        <w:t>E. 8</w:t>
      </w:r>
    </w:p>
    <w:p>
      <w:r>
        <w:t>Stunden pro Monat respektive 1 209, 6 Stunden pro Jahr nach Abzug von 4 Wochen Ferien ; 100</w:t>
      </w:r>
    </w:p>
    <w:p>
      <w:r>
        <w:t>% = 2016 Stunden [ 48 Wochen x 42 Stunden , Urk. 7/264/2] ) arbeitete. Und gemäss dem Arbeitgeberbericht vom 22. Mai 2013 bestanden im Jahr 2012 lediglich</w:t>
      </w:r>
    </w:p>
    <w:p>
      <w:r>
        <w:t>an den folgenden Daten eine krankheitsbedingte Abwesenheit mit 100%iger Arbeitsunfähigkeit : vom 30. Januar bis 1. Februar, vom 18. August bis 9. September und vom 12. bis 16. Dezember ( Urk. 7/264/3). Auch hieraus lässt sich kein Hinweis auf eine län ger andauernde Arbeitsun fähigkeit über 40</w:t>
      </w:r>
    </w:p>
    <w:p>
      <w:r>
        <w:t>% entnehmen .</w:t>
      </w:r>
    </w:p>
    <w:p>
      <w:r>
        <w:t>Eine weitere Verschlechterung ihres Gesundheitszustandes machte die Beschwerde führerin erst wieder mit Schreiben vom 2 8. Mai 2013 geltend. Sie führte aus, dass sie die Schulter infiltrieren und ihr Arbeitspensum entsprechend reduzieren müsse ( Urk. 7/267). Gemäss dem Schreiben von Dr. I.___</w:t>
      </w:r>
    </w:p>
    <w:p>
      <w:r>
        <w:t>vom 2 4. Mai 2013 überwies er die Beschwerdeführerin aufgrund einer Periarthritis humeroscapularis</w:t>
      </w:r>
    </w:p>
    <w:p>
      <w:r>
        <w:t>(PHS) calcarea rechts und einer Impingement Symptomatik seit zwei Monaten bei radiologisch sichtbaren Verkalkungen an die K.___ zur In filtration der rechten Schulter ( Urk. 7/266), welche laut dem Bericht der K.___ vom 2 8. Mai 2013 an eben diesem Tag vorgenommen wurde. Es sei eine intakte Rotatorenmanschette mit einer grobscholligen Ver kalkungsfigur am Ansatz der nicht retrahierten</w:t>
      </w:r>
    </w:p>
    <w:p>
      <w:r>
        <w:t>Supraspinatussehne</w:t>
      </w:r>
    </w:p>
    <w:p>
      <w:r>
        <w:t>darge stellt worden (Urk. 7/270/2) . Diesbezüglich attestierte Dr. I.___ eine 100%ige Ar beits un fähigkeit vom 2 4. bis 2 9. Mai 2013 ( Urk. 7/266/1 ). Eine da ran anschlies sende, länger andauernde Arbeitsunfähigkeit von über 40 % ist den Akten nicht zu entnehmen und wurde auch nicht geltend gemacht.</w:t>
      </w:r>
    </w:p>
    <w:p>
      <w:r>
        <w:t>Damit lag in der Zeit von März 2010 bis mindestens Ende Mai 2013 keine erheb li che Verschlechterung des Gesundheits zu standes mit massgeblicher Aus wirkung auf die Arbeitsfähigkeit vor. 3.2.3</w:t>
      </w:r>
    </w:p>
    <w:p>
      <w:r>
        <w:t>Im Schreiben v om 4. Juli 2013 schliesslich führte die Beschwerdeführerin nebst der Zunahme der lumbalen Beschwerden durch Arthrose auf Höhe L4/5, der Ausstrahlungen von der HWS C2/3 und C6 sowie der Schulterbeschwerden neu Beschwerden am rechten Knie mit Arthrose auf. Sie habe Probleme mit dem Begehen von Treppen und schnellem Laufen. Da sich ihre Gesundheit innert kurzer Zeit verschlechtert habe (Zunahme von Schmerzen), müsse sie kürzer treten und sich körperlich weiter einschränken ( Urk. 7/271) . Dem Bericht von Dr. I.___ vom 2 0. August 2013 ist zu entnehmen, dass am rechten Knie eine radiologisch nachweisliche Retropatellararthrose bestehe. Die Beschwerde führerin habe angegeben, gelegentlich einzusacken und im Treppen laufen sowie beim schräg L aufen eingeschränkt zu sein. Zudem sei nebst de m limitierenden be kann ten lumbospondylogenen Syndrom die rechte Schulter bei PHS calcarea</w:t>
      </w:r>
    </w:p>
    <w:p>
      <w:r>
        <w:t>in der Beweglichkeit einge schränkt , wobei aktuell eine zweite Infiltration vor gesehen sei. Seines Erachtens lägen radiologisch klar definierte Affektionen vor, die den Vorzu stand gesundheitlich verschlechtert hätten. Daher sei von einer Herab setzung der Berentung abzusehen ( Urk. 7/277/1). Die Überweisung an die K.___ zur zweiten Infiltration an der rechten Schulter und an der LWS (letzte Infiltration im August 2012) nahm Dr. I.___ mit Schreiben vom 20. August 2013 vor ( Urk. 7/277/2).</w:t>
      </w:r>
    </w:p>
    <w:p>
      <w:r>
        <w:t>Den Akten ist zur Auswirkung der von Dr. I.___ geschilderten zusätzlichen Beschwerden (lumbal, Schulter rechts) und Beschwerdebilder (Knie rechts) auf die Arbeitsfähigkeit nichts zu entnehmen. Auch ist nicht bekannt, ob und in welchem Umfang die Beschwerdeführerin ab Mai 2013 gearbeitet hat (vgl. die Lohnübersicht bis April 2013, Urk. 7/264/10).</w:t>
      </w:r>
    </w:p>
    <w:p>
      <w:r>
        <w:t>Es ist aufgrund dieser Akten lage und angesichts der hinzugekommenen Diagnosen an mehreren Körper stellen jedoch nicht auszuschliessen, dass die Arbeitsfähigkeit dadurch zusätzlich ein geschränkt wurde/ wird und das Einkommen respektive die Erwerbstätigkeit aus gesundheitlichen Gründen reduziert werden musste . Für die Zeit ab Juni 2013 fehlt es insofern an einer hinreichenden Entscheidgrundlage . Hierzu wird die Be schwerde gegnerin weitere Abklärungen vorzunehmen haben .</w:t>
      </w:r>
    </w:p>
    <w:p>
      <w:r>
        <w:t>3.2.4</w:t>
      </w:r>
    </w:p>
    <w:p>
      <w:r>
        <w:t>Die sodann von der Beschwerdeführerin geltend gemachte Änderung der er werb l ichen Verhältnisse aufgrund der Vertragsänderung mit der B.___ AG vom 23. August 2013 ( Urk. 1 S. 11) gilt gemäss dem eingereichten Vertrag ( Urk. 3/3) erst per 1. Januar 2014, mithin ab einem Zeitpunkt, der nicht mehr im Überprüfungszeitraum (BGE 132 V 220 E. 3.1.1, 122 V 77 E. 2b, Urteil des Bun des gerichts 8C_76/2009 vom 1 9. Mai 2009 E. 2, je mit Hinweis) bis zur ange foch tenen Verfügung vom 2. Oktober 2013 ( Urk. 2) liegt. Ob insofern ein Revi sions grund anzunehmen ist respektive ob sich hieraus eine erneute rele vante Änderung im Invaliditätsgrad ergibt , hat daher die Beschwerde gegnerin zu prüfen. 3. 3</w:t>
      </w:r>
    </w:p>
    <w:p>
      <w:r>
        <w:t>Nach dem Gesagten stand der Anpassung de r Rente an die tat sächlichen erwerb lichen Ver hältnisse (höheres Invalideneinkommen) von März 2010 ( Ren tenrevisionszeitpunkt , Urk. 7/193) bis mindestens Ende Mai 201 3</w:t>
      </w:r>
    </w:p>
    <w:p>
      <w:r>
        <w:t>k eine erhebli che Ver schlechterung des Gesundheitszustandes mit an dauernder Auswirkung auf die Arbeitsun fähigkeit entgegen , zumal die Beschwerdeführerin mit ihrer Tätigkeit als Koch fach-Kunden beraterin bei der B.___ AG un strittig optimal eingegliedert war/ ist und ihre Arbeitsfähigkeit erwerblich um setzen konn te/kann . Da der zu ermittelnde Invaliditätsgrad keine me dizinische, son dern eine w irtschaft liche Grösse ist (Art. 28 a Abs. 1 IVG in Verbindung mit Art. 16 ATSG), ist die medizinisch-t heoretische Arbeitsfähigkeit hier letztlich zudem nicht ausschlag gebend ( vgl. Urteil des Bundesgerichts I 442/01 vom 4. April 2002 E. 2dd) .</w:t>
      </w:r>
    </w:p>
    <w:p>
      <w:r>
        <w:t>Da zudem be zogen auf den Rentenrevisionszeitpunkt im März 2010 (Urk. 7/193) die Einkommens ver besserung im Sinne der Erhöhung des Jahreseinkommens um mindestens Fr. 1‘500.-- im Sinne von Art. 31 Abs. 1 IVG (vgl. dazu Kreis schreiben über Invalidität und Hilflosigkeit in der Invaliden versicherung [KSIH], gültig ab 1. Januar 2012, Rz 5015-5016 ; BGE 137 V 369 ) gegeben war, ist m it der Be schwerdegegnerin das Vorliegen eines Revisionsgrund es in erwerb licher Hinsicht aufgrund der Einkom menssteigerung seit der letzten Verfügung vom 29. Mai 2007 ( Urk. 7/186) zu bejahen .</w:t>
      </w:r>
    </w:p>
    <w:p>
      <w:r>
        <w:t>4.</w:t>
      </w:r>
    </w:p>
    <w:p>
      <w:r>
        <w:rPr>
          <w:b/>
        </w:rPr>
        <w:t>E. 10</w:t>
      </w:r>
    </w:p>
    <w:p>
      <w:r>
        <w:t>).</w:t>
      </w:r>
    </w:p>
    <w:p>
      <w:r>
        <w:t>Entgegen der Ansicht der Beschwerdeführerin ist zur Bestimmung des Validen einkommens nicht vom Einkommen bei der B.___ AG bei einem 100%igen Pensum auszugehen . Diese Tätigkeit wurde</w:t>
      </w:r>
    </w:p>
    <w:p>
      <w:r>
        <w:t>ohne Festanstellung im Stundenlohn zuzüglich ver kaufsabhängiger Verkaufsprämien und nach jeweils vor gängiger Vereinbarung der Arbeitszeiten geleistet und vergütet ( Urk. 7/ 259 ) . Die Be schwerdeführerin hat diese mit Rücksicht auf ihre gesundheitlichen Ein schrän kungen aufgenommen. Es ist nicht über wiegend wahr scheinlich, dass sie ohne jegliche gesundheitliche Einschränkungen eine solch e An stellung angenommen hätte. Im Übrigen ist ihr angestammter Beruf Kon ditorin- Confiseuse ( Urk. 7/102/3), welchen sie aus gesundheitlichen Gründen (Mehl staub allergie , Urk. 7/134/6, Urk. 7/134/ 9 ) aufgeben musste. Wie schon im Urteil des Sozial versicherungs gericht s des Kantons Zürich IV.2004.00435 vom 29. November 2004 E. 3.2.2 (zur Begründung vgl. ebendort,</w:t>
      </w:r>
    </w:p>
    <w:p>
      <w:r>
        <w:t>Urk. 7/134/7-8) sind die</w:t>
      </w:r>
    </w:p>
    <w:p>
      <w:r>
        <w:t>LSE- Tabellenlöhne heran zuziehen .</w:t>
      </w:r>
    </w:p>
    <w:p>
      <w:r>
        <w:t>Der</w:t>
      </w:r>
    </w:p>
    <w:p>
      <w:r>
        <w:t>diesbezügliche Lohn für Frauen im privaten Sektor im Be reich Herstellung von Nahrungsmitteln für das Anforderungs ni veau 1+2 (Ver richtung höchst anspruchs voller und schwierigster Arbeite n re spektive Ver rich tung selb ständiger und qualifizierter Arbeiten) betrug Fr. 5‘927.-- (LSE 2010, Tabelle TA1 ) , was unter Berücksichtigung der betriebs üblichen wöchent lichen Arbeits zeit im Jahr 2010 von 41,6 (Die Volkswirtschaft , Heft 3/4-2015 , Tabelle B9.2 S. 8) einem Validen einkommen von Fr. 73‘968.95 ([12 x Fr. 5‘927.--] : 40 x 41, 6)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