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IV.2013.00926 vom 17. März 2015</w:t>
      </w:r>
    </w:p>
    <w:p>
      <w:r>
        <w:t>ZH Sozialversicherungsgericht, 2015-03-17, DE</w:t>
      </w:r>
    </w:p>
    <w:p>
      <w:r>
        <w:rPr>
          <w:b/>
        </w:rPr>
        <w:t xml:space="preserve">Quelle: </w:t>
      </w:r>
      <w:r>
        <w:t>https://mcp.opencaselaw.ch/entscheid/zh_sozialversicherungsgericht_IV.2013.00926</w:t>
      </w:r>
    </w:p>
    <w:p>
      <w:r>
        <w:t>FR: ZH_SOZIALVERSICHERUNGSGERICHT IV.2013.00926 du 17 mars 2015</w:t>
      </w:r>
    </w:p>
    <w:p>
      <w:r>
        <w:t>IT: ZH_SOZIALVERSICHERUNGSGERICHT IV.2013.00926 del 17 marzo 2015</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Bundes 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 wenn sie min des tens zu 60 Prozent, auf eine halbe Rente, wenn sie mindestens zu 50 Pro zent, oder auf eine Viertelsrente , wenn sie mindestens zu 40 Prozent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 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(allgemeine Methode des Einkommensvergleichs; BGE 130 V 343 E. 3.4.2 mit Hinweisen).</w:t>
      </w:r>
    </w:p>
    <w:p>
      <w:r>
        <w:rPr>
          <w:b/>
        </w:rPr>
        <w:t>E. 1.4</w:t>
      </w:r>
    </w:p>
    <w:p>
      <w:r>
        <w:t>Bei Versicherten, die nur zum Teil erwerbstätig sind, wird für diesen Teil die Invalidität nach Art. 16 ATSG festgelegt. Waren sie daneben auch im Auf ga benbereich tätig, so wird die Invalidität für diese Tätigkeit nach Art. 28a Abs. 2 IVG festgelegt. In diesem Fall sind der Anteil der Erwerbstätigkeit und der An teil der Tätigkeit im Aufgabenbereich festzulegen und der Invaliditätsgrad ent spre chend der Behinderung in beiden Bereichen zu bemessen (Art. 28a Abs.</w:t>
      </w:r>
    </w:p>
    <w:p>
      <w:r>
        <w:t>3 IVG; gemischte Methode der Invaliditätsbemessung). 1.</w:t>
      </w:r>
    </w:p>
    <w:p>
      <w:r>
        <w:rPr>
          <w:b/>
        </w:rPr>
        <w:t>E. 1.6</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2. 2.1</w:t>
      </w:r>
    </w:p>
    <w:p>
      <w:r>
        <w:t>Die Beschwerdegegnerin erwog in der angefochtenen Verfügung, seit dem 1. Mai 2012 (Beginn der einjährigen Wartezeit) sei die Beschwerdeführerin in ihrer Arbeits- beziehungsweise Leistungsfähigkeit erheblich eingeschränkt. Die Abklä rungen vor Ort</w:t>
      </w:r>
    </w:p>
    <w:p>
      <w:r>
        <w:t>am 10. April 2013 hätten ergeben, dass die Beschwerdeführerin bei guter Gesundheit einer 86%igen Erwerbstätigkeit nachgehen würde. Die rest lichen 14 % e ntfielen in den Aufgabenbereich, womit</w:t>
      </w:r>
    </w:p>
    <w:p>
      <w:r>
        <w:t>die Beschwerde führerin als Teilerwerbstätige einzustufen sei. Aufgrund der medizinischen Beurteilung sei ihr eine – nähere umschrieben e - angepasste Tätigkeit zum Beispiel im Be reich von Produktions-</w:t>
      </w:r>
    </w:p>
    <w:p>
      <w:r>
        <w:t>und Verpackungsarbeiten im Umfang von 50 % zuzu muten.</w:t>
      </w:r>
    </w:p>
    <w:p>
      <w:r>
        <w:t>Der Einkommensvergleich ergebe unter Berücksichtigung eines leidens be dingten</w:t>
      </w:r>
    </w:p>
    <w:p>
      <w:r>
        <w:t>Tabellenlohnabzugs von 15 % einen Invaliditätsgrad von 3</w:t>
      </w:r>
    </w:p>
    <w:p>
      <w:r>
        <w:rPr>
          <w:b/>
        </w:rPr>
        <w:t>E. 4</w:t>
      </w:r>
    </w:p>
    <w:p>
      <w:r>
        <w:t>in die Schweiz ein (Urk. 8/15/1f. ) und war s eit 1999 bei mehreren Reinigungsf irmen</w:t>
      </w:r>
    </w:p>
    <w:p>
      <w:r>
        <w:t>als Raumpflegerin</w:t>
      </w:r>
    </w:p>
    <w:p>
      <w:r>
        <w:t>im Teil zeit pensum</w:t>
      </w:r>
    </w:p>
    <w:p>
      <w:r>
        <w:t>angestellt</w:t>
      </w:r>
    </w:p>
    <w:p>
      <w:r>
        <w:t>(Urk. 8/15/5 f. , U rk. 8/ 82, Urk. 8/106 ) .</w:t>
      </w:r>
    </w:p>
    <w:p>
      <w:r>
        <w:t>Mit Datum vom 18.</w:t>
      </w:r>
    </w:p>
    <w:p>
      <w:r>
        <w:t>August 2009 meldete sich die Versicherte unter Hinweis auf eine Operation an der rechten Schulter erstmals bei der Eidg enössischen Inv aliden versi ch e r ung en zum Leistungsbezug an (Urk. 8/15).</w:t>
      </w:r>
    </w:p>
    <w:p>
      <w:r>
        <w:t>Die Sozialversicherungsanstalt, IV-Stelle, zog einen Auszug des Individ uellen Kontos (IK-Auszug vom 14. September 2009</w:t>
      </w:r>
    </w:p>
    <w:p>
      <w:r>
        <w:t>[Urk.</w:t>
      </w:r>
    </w:p>
    <w:p>
      <w:r>
        <w:t>8/20] ) sowie die Akten der Krankentaggeldversicherung (Urk.</w:t>
      </w:r>
    </w:p>
    <w:p>
      <w:r>
        <w:t>8/29) bei und tätigte medizinische und berufliche Abklärungen. Am 2. Dezember 2009 teilte sie der Versicherten mit, gestützt auf die medizinischen Erhebungen seien beruf liche Eingliederungsmassnahmen nicht nötig (Urk. 8/30). Im Hinblick auf die Ren tenprüfung unternahm d ie IV-Stelle weitere medizinische Abklärungen und beauftragte ihren Abklärungsdienst mit der Abklärung der beeinträchtigten Ar beits fähigkeit der Versicherten im Haushalt (Abklärungsbericht v om 10. Februar 2011 [Urk. 8/56).</w:t>
      </w:r>
    </w:p>
    <w:p>
      <w:r>
        <w:t>Nach d urchgeführtem</w:t>
      </w:r>
    </w:p>
    <w:p>
      <w:r>
        <w:t>Vorbeschei dverfahren (Vorbescheid vom 11. Februar 2011 [Urk. 8/61]; Einwand vom 17. März 2011 [Urk. 8/65] ) sowie zu sätzlichen medizinischen und beruflichen Erhebungen</w:t>
      </w:r>
    </w:p>
    <w:p>
      <w:r>
        <w:t>wies die IV-Stelle das Leistungsbegehren mit Verfügung vom 20. September 2011 (Urk. 8/86) gestützt auf einen Invaliditätsgrad von 2 % ab. Diese Verfügung erwuchs unangefochten in Rechtskraft.</w:t>
      </w:r>
    </w:p>
    <w:p>
      <w:r>
        <w:rPr>
          <w:b/>
        </w:rPr>
        <w:t>E. 4.1</w:t>
      </w:r>
    </w:p>
    <w:p>
      <w:r>
        <w:t>Die IV-Stelle ging gestützt auf die Stellungnahmen von Dr. med. C.___ , Facharzt FMH für Orthopädische Chirurgie und Traumatologie, sowie Dr. med. D.___ , Facharzt FMH für Psychiatrie und Psychotherapie, Regio naler Ärztlicher Dienst (RAD) , vom 5. u nd 30. Janu ar 2013 davon aus , dass aufgrund der diagnostizierten mittelgradigen Episode</w:t>
      </w:r>
    </w:p>
    <w:p>
      <w:r>
        <w:t>(ICD-10: F32.1) eine ausge wiesene Verschlechterung des Gesundheitszustandes der Beschwerde füh rerin vor liege. Weiter erwog der RAD, gestützt auf die detaillierten Angaben zur Anam nese und zum psychopathologischen Befund sei auch die aus der ge stellten psychiatrischen Diagnose abgeleitete Einschränkung der Arbeits fähig keit von 50</w:t>
      </w:r>
    </w:p>
    <w:p>
      <w:r>
        <w:t>% ab Mai 2012 für die bisherige und jede andere Tätigkeit nach voll zi e h bar, weshalb darauf abzustellen sei (Urk. 8/113/4) .</w:t>
      </w:r>
    </w:p>
    <w:p>
      <w:r>
        <w:t>Im Rahmen ihrer Beschwerdeantwort erwog die IV-Stelle demgegenüber, die neu ausgewiesene mittelgradig depressive Episode mit somatischen Symptomen h ab e zwar in jenem Moment Einfluss auf den Gesundheitszustand der Be schwer deführerin ausgeübt. Es habe sich dabei aus rechtlicher Sicht allerdings um eine IV- ir relevante Diagnose gehandelt. Vielmehr gelte eine solche depressive Epi sode definitionsgemäss als vorübergehend und vermöge deswegen keine IV-Leistungen auszulösen. Hinzu kämen psychosoz iale Belastungsfaktoren, die, wie vom</w:t>
      </w:r>
    </w:p>
    <w:p>
      <w:r>
        <w:t>A.___</w:t>
      </w:r>
    </w:p>
    <w:p>
      <w:r>
        <w:t>im Erstgespräch vom 11. Mai 2012 dokumentiert (Urk.</w:t>
      </w:r>
    </w:p>
    <w:p>
      <w:r>
        <w:t>8/93), einen grossen Einfluss auf das Befinden der Beschwerdefüh r erin ge habt hätten , von der IV indes nicht berücksichtigt werden dürften. Vor diesem Hintergrund hätte sie ( die IV-Stelle ) aus rechtlicher Sicht von einer vollen Arbeitsfähigkeit ausgehen müssen (Urk. 7 S. 2 ).</w:t>
      </w:r>
    </w:p>
    <w:p>
      <w:r>
        <w:rPr>
          <w:b/>
        </w:rPr>
        <w:t>E. 4.2</w:t>
      </w:r>
    </w:p>
    <w:p>
      <w:r>
        <w:t>Replicando</w:t>
      </w:r>
    </w:p>
    <w:p>
      <w:r>
        <w:t>hielt die Beschwerdeführerin unter Beilage eine r</w:t>
      </w:r>
    </w:p>
    <w:p>
      <w:r>
        <w:t>fachpsycholo gi sche n</w:t>
      </w:r>
    </w:p>
    <w:p>
      <w:r>
        <w:t>Einschätzung der behandelnden Psychologin Dr. Z.___</w:t>
      </w:r>
    </w:p>
    <w:p>
      <w:r>
        <w:t>( Urk. 13/1 ) dafür , es handle sich bei der mittelgradigen Depression um eine eigenständige Erkran kung,</w:t>
      </w:r>
    </w:p>
    <w:p>
      <w:r>
        <w:t>welche nicht hauptsächlich auf psychosoziale Faktoren zurückzuführen sei.</w:t>
      </w:r>
    </w:p>
    <w:p>
      <w:r>
        <w:t>Ausser dem sei die depressive Störung nicht überwindbar, sondern rezidivierend. Gemäss Dr. Z.___</w:t>
      </w:r>
    </w:p>
    <w:p>
      <w:r>
        <w:t>sei von eine r Arbeitsunfähigkeit von mindestens 50 %</w:t>
      </w:r>
    </w:p>
    <w:p>
      <w:r>
        <w:t>aus zugehen (Urk. 12 S. 2 ) .</w:t>
      </w:r>
    </w:p>
    <w:p>
      <w:r>
        <w:rPr>
          <w:b/>
        </w:rPr>
        <w:t>E. 4.3</w:t>
      </w:r>
    </w:p>
    <w:p>
      <w:r>
        <w:t>Wie die von der Ärzteschaft des A.___ gestellte Diagnose zu würdigen ist, kann auf grund der nachfolgenden Überlegungen</w:t>
      </w:r>
    </w:p>
    <w:p>
      <w:r>
        <w:t>offen gelassen werden . Im Bericht des A.___ vom 22. November 2012</w:t>
      </w:r>
    </w:p>
    <w:p>
      <w:r>
        <w:t>wurde gestützt auf die erhobenen Befunde und deren ausführlich beschriebenen Auswirkungen auf die berufliche Tätigkeit ( namentlich Verlangsamung, Vergesslichkeit, mange lnde Konzentrations fähig keit,</w:t>
      </w:r>
    </w:p>
    <w:p>
      <w:r>
        <w:t>verminderte Aufmerksamkeitsspanne, Schlafstörungen mit Tagesmüdigkeit, Suizidgedanken, Fehleranfälligkeit, Ablenkbarkeit zufolge Sinnes täuschungen , Urk. 8/101/4f. = Urk. 8/105/4f., E.</w:t>
      </w:r>
    </w:p>
    <w:p>
      <w:r>
        <w:t>3.1 )</w:t>
      </w:r>
    </w:p>
    <w:p>
      <w:r>
        <w:t>nachvollzieh bar dargelegt, dass der Be schwerdeführerin in einer behinderungsangepassten Tätigkeit eine Arbeitsfähig keit von vorerst 5 Stunden pro Tag per sofort</w:t>
      </w:r>
    </w:p>
    <w:p>
      <w:r>
        <w:t>zuzumuten ist (Urk . 8/105/5) , wo mit auf diese Einschätzung abgestellt werden kann. G estützt auf die betriebs üb liche Wochena rbeitszeit von 41.7 Stunden für Hilfsarbeiten (nachfolgend E. 6.3) im Jahr 2012</w:t>
      </w:r>
    </w:p>
    <w:p>
      <w:r>
        <w:t>( Die Volkswirtschaft, 3/5 -2015, S. 88, Tabelle B 9.2, TOTAL ) ent spricht die</w:t>
      </w:r>
    </w:p>
    <w:p>
      <w:r>
        <w:t>E inschätzung des A.___</w:t>
      </w:r>
    </w:p>
    <w:p>
      <w:r>
        <w:t>einer Arbeitsfähigkeit von rund 6 0 % . A uf die</w:t>
      </w:r>
    </w:p>
    <w:p>
      <w:r>
        <w:t>Beurte ilung durch die Psychologin Dr. Z.___ , wonach der Beschwerdeführerin eine Arbeitsunfähigkeit von mindestens 50 % zu attestieren ist, kann indes schon deshalb nicht allein abgestellt wer den kann , weil sie keine Ärztin und die Ar beitsfähigkeit nach der Rechtsprechung auf der Grundlage von me dizinischen Stellungnahmen zu beurteilen ist (BGE 130 V 99 E . 3.2 mit Hin weisen ).</w:t>
      </w:r>
    </w:p>
    <w:p>
      <w:r>
        <w:t>Es ist demnach im Folgenden davon auszugehen , dass der Beschwerdeführerin mindestens eine 6 0%ige Arbeitsfähigkeit in angep asster Tätigkeit zumutbar ist . 5.</w:t>
      </w:r>
    </w:p>
    <w:p>
      <w:r>
        <w:rPr>
          <w:b/>
        </w:rPr>
        <w:t>E. 5</w:t>
      </w:r>
    </w:p>
    <w:p>
      <w:r>
        <w:t>Die von einer qualifizierten Person durchgeführte Abklärung vor Ort (nach Mass gabe des Art. 69 Abs. 2 IVV; vgl. auch Rz . 3084 ff. des Kreisschreibens des BSV über Invalidität und Hilflosigkeit in der Invalidenversicherung [KSIH]) stellt für gewöhnlich die geeignete und genügende Vorkehr zur Bestimmung der gesund heitlichen Einschränkung im Haushalt dar (Urteil 9C_201/2011 vom 5. Septem be r 2011 E. 2, in: SVR 2012 IV Nr. 19 S. 86).</w:t>
      </w:r>
    </w:p>
    <w:p>
      <w:r>
        <w:t>Für den Beweiswert eines Berichtes über die Abklärung im Haushalt einer ver sicherten Person sind - analog zur Rechtsprechung betreffend die Beweis 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w:t>
      </w:r>
    </w:p>
    <w:p>
      <w:r>
        <w:t>all dies zu, ist der Abklärungsbericht voll beweiskräftig (AHI 2003 S.</w:t>
      </w:r>
    </w:p>
    <w:p>
      <w:r>
        <w:t>218 E. 2.3.2</w:t>
      </w:r>
    </w:p>
    <w:p>
      <w:r>
        <w:t>[in BGE 129 V 67 nicht veröffentlichte Erwägung]; Urteil des Bundesgerichts I 733/03 vom 6. April 2004 E. 5.1.2; vgl. auch BGE 130 V 61 E. 6.2 und 128 V 93 E. 4 betreffend Abklärungsberichte im Zusammenhang mit der Hauspflege und Hilflosigkeit).</w:t>
      </w:r>
    </w:p>
    <w:p>
      <w:r>
        <w:rPr>
          <w:b/>
        </w:rPr>
        <w:t>E. 5.1</w:t>
      </w:r>
    </w:p>
    <w:p>
      <w:r>
        <w:t>Die Abklärungsstelle kam im Abklärungsbericht vom 6. Mai 2013 unbestritte n ermassen</w:t>
      </w:r>
    </w:p>
    <w:p>
      <w:r>
        <w:t>zum Schluss , dass die Beschwerdeführerin im Haushalt zu 23.3 % invalid ist (Urk. 8/111/9). Der Bericht ist von einer qualifizierten Person in Kenntnis der örtlic hen und räumlichen Verhältnisse</w:t>
      </w:r>
    </w:p>
    <w:p>
      <w:r>
        <w:t>verfasst worden sowie</w:t>
      </w:r>
    </w:p>
    <w:p>
      <w:r>
        <w:t>be gründet, plausibel und angemessen detailliert bezüglich der einzelnen Ein schrä n kungen , womit er den an ihn gestellten Anforderungen entspricht (E. 1. 5 ) . Ins besondere greift der Richter in das Ermessen der Ab klärungsperson nur ein, wenn klar feststellbare Fehleinschätzungen oder An haltspunkte für die Unrichtigkeit der Abklärungsresultate (beispielsweise infolge von Widersprüchlichkeiten) vor lie gen. Das gebietet insbesondere der Umstand, dass die fachlich kompetente Abklä rungs person näher am konkreten Sachver halt ist als das im Beschwer de fall zu ständige Gericht (BGE 128 V 94 E.</w:t>
      </w:r>
    </w:p>
    <w:p>
      <w:r>
        <w:t>4). Der Beweiswert de r</w:t>
      </w:r>
    </w:p>
    <w:p>
      <w:r>
        <w:t>durch die Ab klärungsstelle</w:t>
      </w:r>
    </w:p>
    <w:p>
      <w:r>
        <w:t>auf grund deta illierter Erhebungen festgestellten Einschränkung im</w:t>
      </w:r>
    </w:p>
    <w:p>
      <w:r>
        <w:t>Haushaltsbereich vermag im Übrigen</w:t>
      </w:r>
    </w:p>
    <w:p>
      <w:r>
        <w:t>auch nicht durch die pauschale Ein schätzung von Dr. B.___ , wonach die Beschwerdeführerin im Haushaltsbereich zu 50 % eingeschränkt ist , in Z weifel gezogen zu werden.</w:t>
      </w:r>
    </w:p>
    <w:p>
      <w:r>
        <w:rPr>
          <w:b/>
        </w:rPr>
        <w:t>E. 5.2</w:t>
      </w:r>
    </w:p>
    <w:p>
      <w:r>
        <w:t>Streitig und zu prüfen ist demgegenüber , in welchem Ausmass die Beschwer de führerin ohne gesundheitliche Einschränkung einer Erwerbstätigkeit nach ginge.</w:t>
      </w:r>
    </w:p>
    <w:p>
      <w:r>
        <w:rPr>
          <w:b/>
        </w:rPr>
        <w:t>E. 5.3</w:t>
      </w:r>
    </w:p>
    <w:p>
      <w:r>
        <w:t>Ob eine versicherte Person als ganztägig oder zeitweilig erwerbstätig oder als nichterwerbstätig einzustufen ist was je zur Anwendung einer anderen Me thod e der Invaliditätsbemessung (Einkommensvergleich, Betätigungsvergleich, ge misch te Methode) führt -, ergibt sich - auch nach In-Kraft-Treten des ATSG (vgl. SVR 2005 IV Nr. 21 S.</w:t>
      </w:r>
    </w:p>
    <w:p>
      <w:r>
        <w:t>83 E. 4.2 mit Hinweis [I 249/04]) - aus der Prüfung, was die Person bei im Übrigen unveränderten Umständen täte, wenn keine gesund heit liche Beeinträchtigung bestünde. Das Kriterium der Zumutbarkeit einer Er werbstätigkeit (Art. 8 Abs. 3 ATSG sowie Art. 28 Abs. 2bis in Verbindung mit Abs.</w:t>
      </w:r>
    </w:p>
    <w:p>
      <w:r>
        <w:t>2ter IVG) bezieht sich nicht auf den Gesundheits-, sondern auf den In validitätsfall . Entscheidend ist nicht, welches Ausmass der Erwerbstätigkeit der versicherten Person im Gesundheitsfall zugemutet werden könnte, sondern in welchem Pensum sie hypothetisch, d.h. ohne Gesundheitsschaden, aber bei sonst gleichen Verhältnissen, erwerbstätig wäre. Die gemischte Methode bezweckt da mit eine möglichst wirklichkeitsgerechte Bemessung des Invaliditätsgrades. Bei im Haushalt tätigen Versicherten im Besonderen sind die persönlichen, fami liä ren, sozialen und erwerblichen Verhältnisse ebenso wie allfällige Erziehungs- und Betreuungsaufgaben gegenüber Kindern, das Alter, die beruflichen Fähig keiten und die Ausbildung sowie die persönlichen Neigungen und Begabungen zu berücksichtigen. 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 keit ist der im Sozialversicherungsrecht übliche Beweisgrad der überwiegenden Wahrscheinlichkeit erforderlich (BGE 125 V 146 E. 2c, 117 V 194 E. 3b, je mit Hinweisen, Urteil des Bundesgerichts I 266/05 vom 11. April 2006 E. 4.2, vgl. auch BGE 133 V 504 E. 3.3).</w:t>
      </w:r>
    </w:p>
    <w:p>
      <w:r>
        <w:rPr>
          <w:b/>
        </w:rPr>
        <w:t>E. 5.4</w:t>
      </w:r>
    </w:p>
    <w:p>
      <w:r>
        <w:t>Die IV-Stelle hat die Beschwerdeführerin als teilerwerbstätige Hausfrau ein gestuft, wobei s ie den Anteil der Erwerbstätigkeit auf 86 % und den Anteil der Haushalttätigkeit auf 14 % festgesetzt hat. Sie stützt e sich d abei auf die Fest stellungen i n</w:t>
      </w:r>
    </w:p>
    <w:p>
      <w:r>
        <w:t>den A bklärungsbericht en vom 10. Februar 2011 (Urk. 8/56)</w:t>
      </w:r>
    </w:p>
    <w:p>
      <w:r>
        <w:t>und vom</w:t>
      </w:r>
    </w:p>
    <w:p>
      <w:r>
        <w:t>6. Mai 2013 (Urk. 8/111) ab .</w:t>
      </w:r>
    </w:p>
    <w:p>
      <w:r>
        <w:t>Insbesondere</w:t>
      </w:r>
    </w:p>
    <w:p>
      <w:r>
        <w:t>habe die Beschwerdeführerin an lässlich der Erstabklärung an gegeben , sie würde auch bei guter Gesundheit unverändert so weiter arbeiten wie bisher (Urk. 8/56/3 ). Deren Aussage anläss lich der Haushaltsabklärung vom 10. April 2013, wonach sie nach anfänglichem Zögern im ausserhäuslichen Bereich bei guter Gesundheit einer vollzeitlichen</w:t>
      </w:r>
    </w:p>
    <w:p>
      <w:r>
        <w:t>E rwerbstätig keit nachgehen</w:t>
      </w:r>
    </w:p>
    <w:p>
      <w:r>
        <w:t>wollte (Urk. 8/111/4), erscheine demgegenüber ins be sondere im Hinblick darauf, dass sich an der familiären Situation nichts ge än dert habe und die Beschwerdeführerin keinerlei entsprechende Stellen be müh ungen vor Eintritt des Gesundheitsschadens habe vorweisen können, wenig rea lis tisch. Ausserdem sei die Arbeit als Raumpflegerin nicht leicht vorzu neh men und mit zunehmendem Alter eine enorme körperliche Belastung ( Urk. 8/118 /3 ).</w:t>
      </w:r>
    </w:p>
    <w:p>
      <w:r>
        <w:t>Die Beschwerdeführerin brachte dagegen hervor, sie habe anlässlich der Abklä rung vom 10. April 2013 gesagt, dass sie 100 % arbeiten würde. Ihre Tochter sei bei der Erstab klärung im Dezember 2010 noch in der Primarschule gewesen, deshalb habe sie damals weniger gearbeitet. Mittlerweile sei die Tochter in der Oberstufe. Der Mann sei krank und nicht arbeitsfähig, weshalb sie (die Be schwer deführerin) das Familieneinkommen erzielen müsse.</w:t>
      </w:r>
    </w:p>
    <w:p>
      <w:r>
        <w:rPr>
          <w:b/>
        </w:rPr>
        <w:t>E. 5.5</w:t>
      </w:r>
    </w:p>
    <w:p>
      <w:r>
        <w:t>Aus den Akten geht hervor, dass die Beschwerdefüh r erin seit 1999 im Teilzeit pensum bei verschiedenen Reinigungsfirmen angestellt war</w:t>
      </w:r>
    </w:p>
    <w:p>
      <w:r>
        <w:t>(Urk. 8/15/5 f. , Urk.</w:t>
      </w:r>
    </w:p>
    <w:p>
      <w:r>
        <w:t>8/21, Urk. 8/23, Urk. 8/82, Urk. 8/106) . Konkret war sie v or Eintritt des Gesundheitsschadens v o m 1. Juli</w:t>
      </w:r>
    </w:p>
    <w:p>
      <w:r>
        <w:t>2003 bis 31. Oktober 2009 als Reinigungs mit arbeiterin im Teilzeitpensum von durchschnittlich 10 Stunden pro Woche res pek tive</w:t>
      </w:r>
    </w:p>
    <w:p>
      <w:r>
        <w:t>24 % bei der E.___</w:t>
      </w:r>
    </w:p>
    <w:p>
      <w:r>
        <w:t>tätig .</w:t>
      </w:r>
    </w:p>
    <w:p>
      <w:r>
        <w:t>Gleichzeitig war sie</w:t>
      </w:r>
    </w:p>
    <w:p>
      <w:r>
        <w:t>vom 19. April 2007 bis 4. Januar 2009 bei der F.___</w:t>
      </w:r>
    </w:p>
    <w:p>
      <w:r>
        <w:t>im Pensum von durchschnittlich 62.25 % als Reinigungs mitar bei terin</w:t>
      </w:r>
    </w:p>
    <w:p>
      <w:r>
        <w:t>a n gestellt</w:t>
      </w:r>
    </w:p>
    <w:p>
      <w:r>
        <w:t>(Urk. 8/15/5f., Urk. 8/21, Urk. 8/56/2, Urk. 8/82, Urk. 8/106). Ins gesamt be trug das anrechenbare ausserhäusliche Erwerbspensum</w:t>
      </w:r>
    </w:p>
    <w:p>
      <w:r>
        <w:t>vor Eintritt des Gesundheitsschadens demnach rund 86 %.</w:t>
      </w:r>
    </w:p>
    <w:p>
      <w:r>
        <w:t>Die Teilzeitstelle beim Reini gungs dienst des G.___ vom 12. Septem ber 2003 bis 31. Dezember 2007, bei welchem die Beschwerdeführerin temporär rund 30-40 Stunden im Monat beschäftigt war, wurde demgegenüber offenbar aus wirtschaftlichen Gründen aufgelöst (Urk. 8/23/2).</w:t>
      </w:r>
    </w:p>
    <w:p>
      <w:r>
        <w:t>Die Berufsbiographie der Beschwerdeführerin lässt in der Tat darauf schliessen, dass sie auch im Gesundheitsfalle weiterhin bei mehreren Reinigungsfirmen im Teilzeitpensum angestellt wäre. Wird weiter in Betracht gezogen , dass die Tochter, geboren im September 1997, im Z ei tpunkt der Haushaltsabklärung vom 10. April 2013 (erst)</w:t>
      </w:r>
    </w:p>
    <w:p>
      <w:r>
        <w:rPr>
          <w:b/>
        </w:rPr>
        <w:t>E. 5.6</w:t>
      </w:r>
    </w:p>
    <w:p>
      <w:r>
        <w:t>Soweit die Beschwerdeführerin schliesslich in genereller Weise vorbringt , die Haushaltsabklärung vom 10. April 2013 habe ohne Übersetzung stattgefunden (Urk. 8/116, Urk. 11), so ist dem zunächst entgegenzuhalten, dass die Erhebung vom 10. April 2013 im Beisein des Ehemannes, welcher als Übersetzer fungierte, stattfand (Urk. 8/111/1). Weiter sind dem Abklärungsbericht keinerlei Anhalts punkte dafür zu entnehmen, dass keine adäquate Kommunikation und/oder Ver stän di gung stattgefunden hätte. Insbesondere machte die Beschwerde füh rerin nicht geltend, es seien konkrete Ausführungen im Abklärungsbericht nicht ihren Aussagen entsprechend dokumentiert worden. Der Aussendienst legte dies bezüglich</w:t>
      </w:r>
    </w:p>
    <w:p>
      <w:r>
        <w:t>sodann</w:t>
      </w:r>
    </w:p>
    <w:p>
      <w:r>
        <w:t>nachvollziehbar dar, die „Verständigungspr obleme“ seien emotional bedingt gewesen . So sei der Ehemann zunächst mit dem Hinweis, wo nach er die an seine Ehefrau adressierten Fragen zu übersetzen und nicht direkt zu beantworten respektive von den eigenen Leiden zu berichten habe , überhaupt nicht einverstanden gewesen . Er habe aggressiv darauf reagiert und sei gegenüber der Abklärungsperson laut geworden. Nach einem längeren Ge spräch habe er sich indes mit der vorgeschlagenen Vorgehensweise einver stan den erklärt, womit das Abklärungsgespräch problemlos habe durchgeführt wer den können (Urk. 8/118/2).</w:t>
      </w:r>
    </w:p>
    <w:p>
      <w:r>
        <w:t>Es liegen auch sonst keine Hinweise dafür vor , dass das Abklärungsgespräch nicht unter vorgaben- und richtlinienkonformen Bedingungen durchgeführt worden wäre . Die im Übrigen erfüllten Beweiswürdigungskriterien (E.</w:t>
      </w:r>
    </w:p>
    <w:p>
      <w:r>
        <w:t>1.5, E. 5.1)</w:t>
      </w:r>
    </w:p>
    <w:p>
      <w:r>
        <w:t>gelten nicht nur für die im Abklärungsbericht enthaltenen Angaben zu Art und Umfang der Behi nderung im Haushalt, sondern analog auch für jenen Teil eines Abklärungsberichts, der den mutmasslichen Umfang der erwerblichen Tätigkeit von teilerwerbstätigen Versicherten mit häuslichem Aufgabenbereich im Ge sund heitsfall betrifft</w:t>
      </w:r>
    </w:p>
    <w:p>
      <w:r>
        <w:t>(Urteil des Bundesgerichts 8C_817/2013 vom 28. Mai 2014 E. 5.1 mit weiteren Hinweisen ).</w:t>
      </w:r>
    </w:p>
    <w:p>
      <w:r>
        <w:t>Zusammenfassend steht mit dem im Sozialversicherungsrecht massgebenden Beweisgrad der überwiegenden Wahrscheinlichkeit fest, dass die Beschwerde füh rerin auch bei guter Gesundheit in keinem höheren Pensum als 86 % einer ausserhäuslichen Erwerbstätigkeit nachginge und ihr trotz psychische r Be schwerden jedenfalls seit November 2012 (Urk. 8/101/5 = Urk. 8/105/5) im er werblichen Bereich eine angepasste Tätigkeit von vorerst 6 0 % zumutbar ist. Im Haushaltsbereich ist wie erwogen</w:t>
      </w:r>
    </w:p>
    <w:p>
      <w:r>
        <w:t>(E. 5 .1 ) von einer Einschränkung von 23.3  % auszugehen.</w:t>
      </w:r>
    </w:p>
    <w:p>
      <w:r>
        <w:t>6 . 6 .1</w:t>
      </w:r>
    </w:p>
    <w:p>
      <w:r>
        <w:t>Da die Beschwerdeführerin als teilerwerbstätige Person mit einem ausser häus lichen Erwerbspensum von 86 % zu qualifizieren ist, kommt die gemischte Me thode bei der Invaliditätsbemessung zur Anwendung. Die Invalidität bestimmt sich demnach dadurch, dass im Erwerbsbereich ein Einkommens- und im Haus haltsbereich ein Betätigungsv ergleich vorgenommen wird ( E.</w:t>
      </w:r>
    </w:p>
    <w:p>
      <w:r>
        <w:t>1.4), wobei sich die Gesamtinvalidität aus der Addierung der in beiden Bereichen ermittelten und gewichteten Teilinvaliditäten ergibt (BGE 130 V 396 E. 3.3). Für den Einkom mensvergleich sind die Verhältnisse im Zeitpunkt des (hypothetischen) Beginns des Rentenanspruchs massgebend, wobei Validen- und Invalideneinkommen auf zeitidentischer Grundlage zu erheben sind. 6 .2</w:t>
      </w:r>
    </w:p>
    <w:p>
      <w:r>
        <w:t>Als hypothetisches Valideneinkommen gilt das Einkommen, das die ver sicherte Person unter Berücksichtigung der gesamten Umstände überwiegend wahr schein l ich erzielen würde, wenn sie nicht invalid geworden wäre (BGE 129 V 222 E. 4.3.1). Bei starken und verhältnismässig kurzfristig in Erscheinung tretenden E inkommensschwankungen ist für de n Validenlohn auf den während einer längeren Zeitspanne erzielten Durchschnittsverdienst abzustellen (AHI 1999 240 E.</w:t>
      </w:r>
    </w:p>
    <w:p>
      <w:r>
        <w:t>3b). Gestützt auf die IK-Auszüge (Urk. 8/82, Urk. 8/106) sowie die vor han de nen Lohnblätter (Urk. 8/21/7) ist daher nicht zu beanstanden, dass die IV-Stelle zur Ermittlung des Validenlohns auf das Durchschnittseinkommen der Be schwer deführerin von 2007 bis 2008 abstellte und folglich von einem Jahres lohn</w:t>
      </w:r>
    </w:p>
    <w:p>
      <w:r>
        <w:t>2007 von Fr. 33‘836.-- für ein Pensum von 86 % ausging. Unter Berück sichtigung der Nominallohnentwicklung für Frauen bis ins massgebliche Jahr 2013 (Indexstand 245 3 [2007] auf 2648 [2013], vgl. Die Volkswirtschaft 1/2 2013 Tabelle B10.3 S. 95 ) resultiert – in betragsmässiger Abweichung der Berech nungen durch die</w:t>
      </w:r>
    </w:p>
    <w:p>
      <w:r>
        <w:t>IV-Stelle - ein Jahreseinkommen von rund Fr. 36‘5 26 .-- . Entgegen den Vorbringen der Beschwerdeführerin ergibt sich kein höheres In valideneinkommen , wenn vom aktuellen tatsächlichen Stundenlohn als Raum pfle gerin bei der H.___ (Urk. 8/107/2) von Fr. 21.80 ausge gangen würde (41,7 Wochenstunden [betriebsübliche durchschnittliche Arbeits zeit 2013] x 86 % x 46 Wochen [5 Ferienwochen und Feiertage abgezogen] x Fr. 21.80 = Fr. 35'962.--). 6 .3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Bundes amt für Statistik periodisch herausgegebenen Lohnstrukturerhebungen (LSE) he ran gezogen werden (BGE 126 V 75 E. 3b/ aa und bb , vgl. auch BGE 129 V 472 E. 4.2.1).</w:t>
      </w:r>
    </w:p>
    <w:p>
      <w:r>
        <w:t>Mit Bericht vom 22. November 2012 attestierte die Ärzteschaft des A.___</w:t>
      </w:r>
    </w:p>
    <w:p>
      <w:r>
        <w:t>der Beschwerdeführerin eine 60%ige Arbeitsfähigkeit in adaptierter Tätig keit per sofort (vgl. E.</w:t>
      </w:r>
    </w:p>
    <w:p>
      <w:r>
        <w:t>3.1, E. 4.3, Urk. 8/101/5 = Urk. 8/105/5). Die Be schwer de führerin verfügt nach eigenen Angaben über keine Berufsa usbildung (Urk. 8/101/2) . Angesichts des</w:t>
      </w:r>
    </w:p>
    <w:p>
      <w:r>
        <w:t>medizinischen Belastungsprofils (E. 3.1) ist</w:t>
      </w:r>
    </w:p>
    <w:p>
      <w:r>
        <w:t>mit der IV-Stelle von einem monatlichen Einkommen von Fr. 4‘225. -- für einfache und repetitive Hilfsarbeiten (LSE 2010 , S. 26, Tabelle TA1, TOTAL, Anforde rungsniveau</w:t>
      </w:r>
    </w:p>
    <w:p>
      <w:r>
        <w:t>4) aus zu gehen , welches unter Berücksichtigung der betriebsübliche n Wochena rbeits zeit</w:t>
      </w:r>
    </w:p>
    <w:p>
      <w:r>
        <w:t>von 41,6 Stunden für das Jahr 2010 (Die Volkswirtschaft, 3/4-2015, S. 88, Tabelle B 9.2, TOTAL) sowie der Nominallohnentwicklung für Frauen bis in Jahr 2013 (Indexstand 2579</w:t>
      </w:r>
    </w:p>
    <w:p>
      <w:r>
        <w:t>[ 2010 ] auf 2648 [ 2013 ] , vgl. Die Volkswirtschaft, 3/4-2015, S.</w:t>
      </w:r>
    </w:p>
    <w:p>
      <w:r>
        <w:t>89, Tabelle B 10.3 ) – wiederum leicht abweichend von der IV-Stelle - auf ein massgebliches Jahreseinkommen</w:t>
      </w:r>
    </w:p>
    <w:p>
      <w:r>
        <w:t>von rund Fr. 54‘ 139 .-- respektive rund Fr. 32 ‘ 483 . -- für ein 6 0 % Pensum hochzurechnen ist . Der von IV-Stelle ge währte leidensbedingte Abzug von 15 % ist nicht zu</w:t>
      </w:r>
    </w:p>
    <w:p>
      <w:r>
        <w:t>bean standen, womit unter dessen Einbezug</w:t>
      </w:r>
    </w:p>
    <w:p>
      <w:r>
        <w:t>ein Invalideneinkommen von rund Fr. 27‘611 .-- resultiert.</w:t>
      </w:r>
    </w:p>
    <w:p>
      <w:r>
        <w:t>Bei einem Vergleich des Valideneinkommens von Fr. 36‘ 5 26 .-- mit dem Invaliden einkommen von</w:t>
      </w:r>
    </w:p>
    <w:p>
      <w:r>
        <w:t>Fr. 2 7 ‘ 611 .-- ist eine Erwerbseinbusse von Fr. 8‘9</w:t>
      </w:r>
    </w:p>
    <w:p>
      <w:r>
        <w:rPr>
          <w:b/>
        </w:rPr>
        <w:t>E. 7</w:t>
      </w:r>
    </w:p>
    <w:p>
      <w:r>
        <w:t>.59 %.</w:t>
      </w:r>
    </w:p>
    <w:p>
      <w:r>
        <w:t>Die Einschränkung im Haushaltsbereich betrage 23.3 %. Gewichtet betrage der Gesamti nvaliditätsgrad 35.59 %, womit kein Rentenanspruch bestehe (Urk. 2 S. 2). 2.2</w:t>
      </w:r>
    </w:p>
    <w:p>
      <w:r>
        <w:t>Demgegenüber stellte sich die Beschwerdeführerin im Wesentlichen auf den Stand punkt, sie sei als Vollerwerbstätige zu qualifizieren. Ausserdem sei sie mit dem im Einkommensvergleich eingesetzten Invalideneinkommen nicht einver stan den ( Urk. 1). Replicando führte die Beschwerdeführerin ergänzend aus, die Haushalt abklärung habe ohne Übersetzung stattgefunden</w:t>
      </w:r>
    </w:p>
    <w:p>
      <w:r>
        <w:t>(Urk.</w:t>
      </w:r>
    </w:p>
    <w:p>
      <w:r>
        <w:rPr>
          <w:b/>
        </w:rPr>
        <w:t>E. 11</w:t>
      </w:r>
    </w:p>
    <w:p>
      <w:r>
        <w:t>S.</w:t>
      </w:r>
    </w:p>
    <w:p>
      <w:r>
        <w:t>2 , Urk. 13 /1 ). 3.</w:t>
      </w:r>
    </w:p>
    <w:p>
      <w:r>
        <w:t>3.1</w:t>
      </w:r>
    </w:p>
    <w:p>
      <w:r>
        <w:t>Gemäss</w:t>
      </w:r>
    </w:p>
    <w:p>
      <w:r>
        <w:t>Bericht</w:t>
      </w:r>
    </w:p>
    <w:p>
      <w:r>
        <w:t>des A.___ , Klinik für Psychiatrie und Psychotherapie,</w:t>
      </w:r>
    </w:p>
    <w:p>
      <w:r>
        <w:t>vom 22. November 2012, visiert von</w:t>
      </w:r>
    </w:p>
    <w:p>
      <w:r>
        <w:t>Dr. med. B.___ , Ober arzt und Facharzt FMH für Psychiatrie und Psychotherapie , wo die Beschwerde führerin seit 11. Mai 2012 in ambulanter Behandlung war , (Urk. 8/101 = Urk.</w:t>
      </w:r>
    </w:p>
    <w:p>
      <w:r>
        <w:t>8/105) litt diese</w:t>
      </w:r>
    </w:p>
    <w:p>
      <w:r>
        <w:t>seit diese m Zeitpunkt an einer mittelgradig depressive n Episode (ICD-10: F32.1) mit somatischem Syndrom sowie an einem c hronische n Schmerzsy ndrom der rechten Schulter, Arm und Hand bei Status nach Schul terarthroskopie und subacromialer Dekompression bei Tendinitis calcarea am 6.02. 20 09 . Als</w:t>
      </w:r>
    </w:p>
    <w:p>
      <w:r>
        <w:t>o hne Auswirkungen auf die Arbeitsfä higkeit diagnostizierte die Ärzteschaft des A.___</w:t>
      </w:r>
    </w:p>
    <w:p>
      <w:r>
        <w:t>einen Status nach CTS-Operation links 2009 (Urk. 8/101 /1 = Urk. 8/105/1 ).</w:t>
      </w:r>
    </w:p>
    <w:p>
      <w:r>
        <w:t>Diese Diagnosen seien vorbestehend, könnten durch das A.___</w:t>
      </w:r>
    </w:p>
    <w:p>
      <w:r>
        <w:t>indes erst seit Behandlungsbeginn im Mai 2012 objektiviert werden (Urk. 8/101/1 = Urk. 8/105/1).</w:t>
      </w:r>
    </w:p>
    <w:p>
      <w:r>
        <w:t>Sowohl als Raumpflegerin als auch im Haushaltsbereich bestünde seit Mai 2012 bis auf weiteres eine 50%ige Arbeitsunfähigkeit bei 40%iger Leistungs minde rung , namentlich</w:t>
      </w:r>
    </w:p>
    <w:p>
      <w:r>
        <w:t>zufolge Vergesslichkeit, mangelnder Konzentrationsfähigkeit, Belastbarkeit und Flexibilität sowie Fehleranfälligkeit, Schlafstörungen mit</w:t>
      </w:r>
    </w:p>
    <w:p>
      <w:r>
        <w:t>Ta ges müdigkeit , Antriebsarmut , Affektlabilität und innerer Unruhe (Urk. 8/105/4) . Eine behinderungsangepasste Tätigkeit sei der Beschwerdeführerin vorerst à 5</w:t>
      </w:r>
    </w:p>
    <w:p>
      <w:r>
        <w:t>Stunden pro Tag per sofort zumutbar , wobei die Arbeitszeiten maximal bis 21 Uhr dauern sollten und regelmässige Pausen sowie eine möglichst selbständige Arbeitseinteilung nötig seien. Weiter sollten die Anforderungen an Konzen tra tion sowie Gedächtnis gering, die Arbeitsabläufe uniform, leicht verständlich und gut eingeführt sein. Ansprüchen an Genauigkeit und Vollständigkeit könnten lediglich in mittlerem Ausmass entsprochen werden. Unvorhergesehenes oder Änderungen in gewohnten Abläufen sollten schliesslich vermieden werden (Urk.</w:t>
      </w:r>
    </w:p>
    <w:p>
      <w:r>
        <w:t>8/105/5). 3.2</w:t>
      </w:r>
    </w:p>
    <w:p>
      <w:r>
        <w:t>Gestützt auf die medizinische Aktenlage (vgl. insbesondere Urk. 8/58, Urk. 8/85) ist v orwegnehmend festzuhalten, dass betreffend den somatischen Gesundheits status der Beschwerdeführerin keine Anhaltspunkte für eine massgebliche Ver schlechterung seit der Verfügung vom 20. September 2011 ( Urk. 8/86;</w:t>
      </w:r>
    </w:p>
    <w:p>
      <w:r>
        <w:t>damals ging die IV-Stelle von einer 100%igen Arbeitsfähigkeit in angepasster Tätigkeit aus)</w:t>
      </w:r>
    </w:p>
    <w:p>
      <w:r>
        <w:t>bestehen noch eine Verschlechterung geltend gemacht</w:t>
      </w:r>
    </w:p>
    <w:p>
      <w:r>
        <w:t>wurde .</w:t>
      </w:r>
    </w:p>
    <w:p>
      <w:r>
        <w:t>Strittig und zu prüfen ist daher, ob die im Mai 2012 fachärztlich ausgewiesene Verschlechterung des psychischen Gesundheitszustandes nunmehr einen An spruc h auf eine Rente begründet. 4.</w:t>
      </w:r>
    </w:p>
    <w:p>
      <w:r>
        <w:rPr>
          <w:b/>
        </w:rPr>
        <w:t>E. 15</w:t>
      </w:r>
    </w:p>
    <w:p>
      <w:r>
        <w:t>.-- aus zu machen, was einer Einschränkung im Erwerbsbereich von 24. 40 % entspricht. Im Haushaltbereich beträgt die Einschränkung gemäss Ha ushaltabklärung 23.3 %. Bei einer Aufteilung der Tätigk eiten Erwerb und Haushalt von 86 % und 14 % ergeben sich ein Teilinvaliditätsgrad im Erwerbs bereich von 2 0.9 9 % ( 24 . 40</w:t>
      </w:r>
    </w:p>
    <w:p>
      <w:r>
        <w:t>% x 86 %) und ein Teilinvaliditätsgrad im Haus haltbereich von 3.26 % ( 23.3 % x 14 %). Bei einem Gesamtinvaliditätsgrad von rund 24 % besteht kein Renten an spruch.</w:t>
      </w:r>
    </w:p>
    <w:p>
      <w:r>
        <w:t>Bei der Bemessung des Invalideneinkommens könnte nur dann auf das effektiv erzielte Erwerbseinkommen bei der H.___ (Urk. 8/107/2) ab ge stellt werden, wenn die Beschwerdeführerin ihre verbliebene Arbeitsfähigkeit in zumutbarer Weise voll ausschöpfen würde (BGE 129 V 472 E. 4.2.1, 126 V 75 E.</w:t>
      </w:r>
    </w:p>
    <w:p>
      <w:r>
        <w:t>3b/ aa mit Hinweisen; Urteil des Bundesgerichts I 850/05 vom 21. August 2006 E. 4.2), was angesichts der medizinischen Aktenlage nicht der Fall ist.</w:t>
      </w:r>
    </w:p>
    <w:p>
      <w:r>
        <w:t>Der angefochtene Ent scheid erweist sich im Ergebnis als richtig, weshalb die B e schwerde abzuweisen ist. 7 .</w:t>
      </w:r>
    </w:p>
    <w:p>
      <w:r>
        <w:t>7 .1</w:t>
      </w:r>
    </w:p>
    <w:p>
      <w:r>
        <w:t>Gestützt auf die ein ge reichten Unterlagen (Urk. 5 und Urk. 6/1-18 ) sind die Voraussetzungen für die unentgeltliche Pro z essführung</w:t>
      </w:r>
    </w:p>
    <w:p>
      <w:r>
        <w:t>gemäss § 16 Abs. 1 des Gesetzes über das Sozialversicherungsgericht ( GSVGer ) gegeben. 7 .2</w:t>
      </w:r>
    </w:p>
    <w:p>
      <w:r>
        <w:t>Gemäss Art. 69 Abs. 1 bis IVG ist das Beschwerdeverfahren bei Streitigkeiten um die Bewilligung oder die Verweige rung von Leistungen der Invaliden ver sicherung vor dem kantonalen Versiche rungsgericht in Abweichung von Art. 61 lit . a ATSG kostenpflichtig. Die Kosten werden nach dem Verfahrensaufwand und unabhängig vom Streitwert im Rah men von Fr. 200.-- bis Fr. 1'000. -- fest gelegt.</w:t>
      </w:r>
    </w:p>
    <w:p>
      <w:r>
        <w:t>Vorliegend erweist sich eine Kostenpauschale von Fr. 700.-- als angemessen. Ausgangsgemäss ist diese der Beschwerdeführerin aufzuerlegen, jedoch zufolge Gewährung der unentgeltlichen Prozessführung einstweilen auf die Gerichts kasse zu nehmen. Das Gericht beschliesst: In Bewilligung des Gesuchs vom 14. Oktober 2013</w:t>
      </w:r>
    </w:p>
    <w:p>
      <w:r>
        <w:t>wird der Beschwerdeführerin die un ent ge ltliche Prozessführung gewährt, und erkennt: 1.</w:t>
      </w:r>
    </w:p>
    <w:p>
      <w:r>
        <w:t>Die Beschwerde wird abgewiesen. 2.</w:t>
      </w:r>
    </w:p>
    <w:p>
      <w:r>
        <w:t>Die Gerichtskosten von Fr. 700 .-- werden der Beschwerdeführerin auferlegt , zufolge Ge währung der unentgeltlichen Prozessführung jedoch einstweilen auf die Gerichts kasse genommen. Die Beschwerdeführerin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