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IV.2013.00768 vom 25. Februar 2015</w:t>
      </w:r>
    </w:p>
    <w:p>
      <w:r>
        <w:t>ZH Sozialversicherungsgericht, 2015-02-25, DE</w:t>
      </w:r>
    </w:p>
    <w:p>
      <w:r>
        <w:rPr>
          <w:b/>
        </w:rPr>
        <w:t xml:space="preserve">Quelle: </w:t>
      </w:r>
      <w:r>
        <w:t>https://mcp.opencaselaw.ch/entscheid/zh_sozialversicherungsgericht_IV.2013.00768</w:t>
      </w:r>
    </w:p>
    <w:p>
      <w:r>
        <w:t>FR: ZH_SOZIALVERSICHERUNGSGERICHT IV.2013.00768 du 25 février 2015</w:t>
      </w:r>
    </w:p>
    <w:p>
      <w:r>
        <w:t>IT: ZH_SOZIALVERSICHERUNGSGERICHT IV.2013.00768 del 25 febbraio 2015</w:t>
      </w:r>
    </w:p>
    <w:p>
      <w:pPr>
        <w:pStyle w:val="Heading2"/>
      </w:pPr>
      <w:r>
        <w:t>Erwägungen</w:t>
      </w:r>
    </w:p>
    <w:p>
      <w:r>
        <w:rPr>
          <w:b/>
        </w:rPr>
        <w:t>E. 1.1</w:t>
      </w:r>
    </w:p>
    <w:p>
      <w:r>
        <w:t>Materieller Hauptstreitpunkt ist der Rentenanspruch des Beschwerdeführers.</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 i einem Revisionsfall nach Art. 17 Abs. 1 des Bundesge setzes über den Allgemeinen Teil des Sozialversicherungsrechts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1.3</w:t>
      </w:r>
    </w:p>
    <w:p>
      <w:r>
        <w:t>Invalidität ist die voraussichtlich bleibende oder längere Zeit dauernde ganze oder tei 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1.4</w:t>
      </w:r>
    </w:p>
    <w:p>
      <w:r>
        <w:t>Beeinträchtigungen der psychischen Gesundheit können in gleicher Weise wie körperliche Gesundheitsschäden ein e Invalidität im Sinne von Art. 4 Abs. 1 des Bundesgesetzes über die Invalidenversicherung (IVG) in Verbindung mit Art.</w:t>
      </w:r>
    </w:p>
    <w:p>
      <w:r>
        <w:rPr>
          <w:b/>
        </w:rPr>
        <w:t>E. 1.5</w:t>
      </w:r>
    </w:p>
    <w:p>
      <w:r>
        <w:t>Anspruch a 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 u mindestens 40 % invalid (Art.</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w:t>
      </w:r>
    </w:p>
    <w:p>
      <w:r>
        <w:t>4). Im Weiteren sind die ärztlichen Auskünfte eine wichtige Grundlage für die Beurteilung der Frage, welche Arbeitsleistungen der versicherten Person noch zugemutet werden kön nen (BGE 125 V 256 E. 4 mit Hinweisen; AHI 2002 S. 70 E. 4b/cc).</w:t>
      </w:r>
    </w:p>
    <w:p>
      <w:r>
        <w:rPr>
          <w:b/>
        </w:rPr>
        <w:t>E. 1.7</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1 /2-20 ) . Ges t ützt auf die Schlussfolgerungen der Gut achter und nac h durchgeführtem Vorbescheidverfahren</w:t>
      </w:r>
    </w:p>
    <w:p>
      <w:r>
        <w:t>verneinte die IV-Stelle mit Verfügung vom 9. Juni 2008 einen Renten anspruch (Urk. 8/35 ) und mit Verfügung vom 22. August 2008 einen Anspruch auf berufliche Massnahmen (Urk. 8/48).</w:t>
      </w:r>
    </w:p>
    <w:p>
      <w:r>
        <w:t>Die re ntenabweisende Verfügung vom 9. Juni 2008 (Urk. 8/35) wurde mit Urteil IV.2008.00764 des hiesigen Gerichts vom 29. September 2009 bestätigt (Urk. 8/57 ).</w:t>
      </w:r>
    </w:p>
    <w:p>
      <w:r>
        <w:rPr>
          <w:b/>
        </w:rPr>
        <w:t>E. 2.1</w:t>
      </w:r>
    </w:p>
    <w:p>
      <w:r>
        <w:t>Im angefochtenen Entscheid erwog die Beschwerdegegnerin, gemäss den medi zinischen Abklärungen sei dem Beschwerdeführer die angestammte Tätigkeit als Hilfsarbeiter auf dem Bau seit April 2006 nicht mehr zumutbar. Eine behinde rungsangepasste wechselbelastende Tätigkeit könne ihm jedoch zu 100 % zu gemutet werden. Der Invaliditätsgrad betrage bei einem Valideneinkommen von Fr. 68‘635.46 und einem Invalideneinkommen von Fr. 63‘017.82 8 % (Urk. 2 /1 ).</w:t>
      </w:r>
    </w:p>
    <w:p>
      <w:r>
        <w:rPr>
          <w:b/>
        </w:rPr>
        <w:t>E. 2.2</w:t>
      </w:r>
    </w:p>
    <w:p>
      <w:r>
        <w:t>Der Beschwerdeführer machte dagegen im Wesentlichen geltend, Dr. A.___ , welcher ihn seit vielen Jahren behandle, habe in seinen Arztberichten zuhanden der IV-Stelle vom 29. Oktober und 12. November 2012 die Diagnosen einer chronischen Depression, einer sogenannten Major-Depression, einer Schmer z verarbeitungsstörung (ICD-10 F 45.4) sowie einer maladaptiven Persönlichkeits prägung und Entdifferenzierung (ICD-10 F62.1) gestellt. Nachdem im Zeitpunkt der ersten Ablehnungs-Verfügung höchstens eine leichte Depression vorgelegen habe , sei eine Verschlechterung des Gesundheitszustandes offenkundig. Wie der behandelnde Psychiater überzeugend ausführe, bestehe durch die depressive Erkrankung eine massive Auswirkung auf die Arbeitsfähigkeit. Eine Arbeitstä tigkeit sei unvorstellbar. Im Widerspruch zu dieser Beurteilung verneine der von der IV beauftragte Psychiater P D</w:t>
      </w:r>
    </w:p>
    <w:p>
      <w:r>
        <w:t>Dr. C.___ in seinem Gutachten vom 21. Januar 2013 das Vorl i e gen psychiatrischer Diagnosen mit Einfluss auf die Arbeitsfähigkeit . Dr. A.___ komme in seiner ausführlichen Stellungnahme zum Gutachten zum Schluss, dass dieses etliche , teils grobe Mängel aufweise. Das Gutachten sei punktuell willkürlich und komme vor allem aufgrund von fal schen Voraussetzungen zu seinen Schlussfolgerungen und sei nicht schlüssig. Insbesondere werde die Behauptung einer fehlenden Verschlechterung des (psy chischen) Gesundheitszustandes gegen jede Evidenz aufrechterhalten. Auf das Gutachten von Dr. C.___ könne nicht abgestellt werden. Es liege gegenüber dem massgeblichen Vergleichszeitpunkt eine erhebliche Verschlechterung des Gesundheitszustandes vor. Gemäss der überzeugenden Darstellung von Dr. A.___ hätten die aktuellen Beschwerden und Diagnosen eine vollumfängli che Arbeitsunfähigkeit auch für angepasste Tätigkeiten zur Folge. Der Be schwerdeführer habe Anspruch auf eine ganze Invalidenrente. Sollte das Gericht nicht auf die Stellung n a hme von Dr. A.___ abstellen, sei aufgrund der wider sprüchlichen medizinischen Feststellungen und des nicht schlüssigen Gutach tens von Dr. C.___ ein e psychiatrische Oberexpertise durch das Gericht einzu holen (Urk. 1 S. 5 ff.). 3.</w:t>
      </w:r>
    </w:p>
    <w:p>
      <w:r>
        <w:t>3.1</w:t>
      </w:r>
    </w:p>
    <w:p>
      <w:r>
        <w:t>A uf die Neuanmeldung des Beschwerdeführers vom 25. September 2012</w:t>
      </w:r>
    </w:p>
    <w:p>
      <w:r>
        <w:t>ist die Beschwerdegegnerin eingetreten. Demnach ist zu prüfen, ob sie eine anspruchs begründende Verschlechterung des Gesundheitszustandes zu Recht verneint hat.</w:t>
      </w:r>
    </w:p>
    <w:p>
      <w:r>
        <w:t>Vergleichsbasis zu den mit der angefochtenen Verfügung vom 5. Juli 2013 be urteilten Verhältnissen bildet der Sachverhalt, auf dessen Grundlage die – mit Urteil des hiesigen Gerichts vom 29. September 2009 bestätigte – erste Renten verfügung vom 9. Juni 2008 (Urk.</w:t>
      </w:r>
    </w:p>
    <w:p>
      <w:r>
        <w:t>8/35) erging (vgl. BGE 130 V 77 E. 3.2.3) . 3.2</w:t>
      </w:r>
    </w:p>
    <w:p>
      <w:r>
        <w:t>3.2.1</w:t>
      </w:r>
    </w:p>
    <w:p>
      <w:r>
        <w:t>Der Verfügung vom 9. Juni 2008</w:t>
      </w:r>
    </w:p>
    <w:p>
      <w:r>
        <w:t>lag im Wesentlichen das Gutachten des Z.___ vom</w:t>
      </w:r>
    </w:p>
    <w:p>
      <w:r>
        <w:rPr>
          <w:b/>
        </w:rPr>
        <w:t>E. 4</w:t>
      </w:r>
    </w:p>
    <w:p>
      <w:r>
        <w:t>-87) . Gestützt auf die Schluss folgerungen der Gutachter und nach durchgeführtem Vorbescheidverfahren verneinte die IV-Stelle mit Verfügung vom 5. Juli 2013 einen Leistungsan spruch des Versicherten (Urk. 8/110 = Urk. 2/1 ). Mit Verfügung vom 23. August 2013 wies sie das Gesuch um unentgeltliche Rechtsvertretung ab (Urk. 8/112 = Urk. 2/2 ). 2.</w:t>
      </w:r>
    </w:p>
    <w:p>
      <w:r>
        <w:t>Gegen die Verfügungen vom 5. Juli 2013 und vom 23. August 2013 erhob der Versicherte mit Eingabe vom 9. September 2013 Beschwerde und beantragte, in Aufhebung der Verfügung vom 5. Juli 2013 sei ihm eine ganze Rente der Inva lidenversicherung zuzusprechen. Eventualiter sei durch das Gericht ein medi zinisches Gutachten einzuholen. Subeventualiter sei die Sache zur weiteren Abklärung und neuem Entscheid an die Beschwerdegegnerin zurückzuweisen. Weiter beantragte er, in Aufhebung der Verfügung vom 23. August 2013 sei ihm für das Einwandverfahren in der Person von Rechtsanwalt Beat Wachter ein unentgeltlicher Rechtsbeistand zu bestellen. In prozessualer Hinsicht ersuch te er um Bewilligung der unentgeltlichen Rechtspflege für das vorliegende Ver fahren (Urk. 1).</w:t>
      </w:r>
    </w:p>
    <w:p>
      <w:r>
        <w:t>Mit Beschwerdeantwort vom 15. Oktober 2013 stellte die Beschwerdegegnerin Antrag auf</w:t>
      </w:r>
    </w:p>
    <w:p>
      <w:r>
        <w:t>vollumfängliche Abweisung der Beschwerde (Urk. 7), was dem Beschwerdeführer am 17. Oktober 2013 mitgeteilt wurde (Urk. 9). Am 2 3. Oktober 2013 reichte der Beschwerdeführer eine Stellungnahme zur Beschwerdeantwort vom 1 5. Oktober 2013 ein ( Urk. 10) . 3.</w:t>
      </w:r>
    </w:p>
    <w:p>
      <w:r>
        <w:t>Auf die Vorbringen der Parteien und die eingereichten Unterlagen ist, soweit für die Entscheidfindung erforderlich, in den nachfolgenden Erwägungen einzuge hen. Das Gericht zieht in Erwägung: 1.</w:t>
      </w:r>
    </w:p>
    <w:p>
      <w:r>
        <w:rPr>
          <w:b/>
        </w:rPr>
        <w:t>E. 4.1</w:t>
      </w:r>
    </w:p>
    <w:p>
      <w:r>
        <w:t>D as b idisziplinäre Gutachten vom 21. Januar be ziehungsweise 13. Februar 2013</w:t>
      </w:r>
    </w:p>
    <w:p>
      <w:r>
        <w:t>erfüllt</w:t>
      </w:r>
    </w:p>
    <w:p>
      <w:r>
        <w:t>sämtliche rechtsprechungsgemäss erforderlichen Kriterien für beweiskräf ti ge ärztliche Entscheidungsgrundlagen (vgl. E. 1.7) . Es beruht auf fachärzt li chen Untersuchungen durch die Gutachter unter Beizug eines Dolmetschers und wurde in Kenntnis der relevanten Vorakten abgegeben. Es würdigt die vorhan denen Arztberi chte sorgfältig – insbesondere auch die Berichte des behandeln den Psy chiaters</w:t>
      </w:r>
    </w:p>
    <w:p>
      <w:r>
        <w:t>Dr. A.___ . Es berücksichtigt die vom Beschwerdeführer geklag ten Beschwerden und setzt sich mit diesen hinreichend auseinander. Die Darlegung der medizinischen Zusammenhänge ist einleuchtend , und die Beurteilung der Arbeitsfähigkeit nachvollziehbar .</w:t>
      </w:r>
    </w:p>
    <w:p>
      <w:r>
        <w:rPr>
          <w:b/>
        </w:rPr>
        <w:t>E. 4.1.3</w:t>
      </w:r>
    </w:p>
    <w:p>
      <w:r>
        <w:t>mit Hinweis ). 5.4.3</w:t>
      </w:r>
    </w:p>
    <w:p>
      <w:r>
        <w:t>Bei einem Invalideneinkommen von Fr. 6 3‘ 017.82 resultiert im Vergleich zum Valideneinkommen von Fr. 68‘635. 4 6 eine Erwerbseinbusse von Fr. 5‘617.64 , was einem Invaliditätsgrad von gerundet</w:t>
      </w:r>
    </w:p>
    <w:p>
      <w:r>
        <w:rPr>
          <w:b/>
        </w:rPr>
        <w:t>E. 4.2</w:t>
      </w:r>
    </w:p>
    <w:p>
      <w:r>
        <w:t>[ Urk. 8/57/13]).</w:t>
      </w:r>
    </w:p>
    <w:p>
      <w:r>
        <w:t>Dr. A.___</w:t>
      </w:r>
    </w:p>
    <w:p>
      <w:r>
        <w:t>hält ausserdem fest , dass aufgrund der Diagnose einer chronifizierten rezidivierenden depressiven Störung eine Verschlechterung der Befindlichkeit ohne weiteres ausgewiesen sei (Urk. 3/4 S. 13 f.), was bereits deshalb</w:t>
      </w:r>
    </w:p>
    <w:p>
      <w:r>
        <w:t>nicht überzeugt , weil nicht die Diagnose selbst , sondern die Auswirkung des Leidens auf die Arbeitsfähigkeit massgebend ist . Auch wenn eine invalidisierende Wir kung einer mittelgradigen depressiven Störung nicht von vornherein auszu schliessen ist, bedingt deren Annahme jedenfalls, dass es sich dabei nicht bloss um die Begleiterscheinung einer Schmerzkrankheit handelt, sondern um ein selbständiges, vom psychogenen Schmerzsyndrom losgelöstes depressives Lei den. Fehlt es daran, ist nach der Rechtsprechung in der Regel keine invalidisie rende Wirkung des Gesundheitsschadens anzunehmen (Urteil des Bundesge richts 9C_521/2012 vom 17. Januar 2013 E. 3.1.2 mit weiteren Hinweisen). So dann tangiert zwar der Umstand allein, dass psychosoziale oder soziokulturelle Umstände bei der Entstehung einer Gesundheitsschädigung eine wichtige Rolle spielten, deren Anspruchserheblichkeit nicht. Keine invalidisierende Gesund heitsschädigung ist indessen gegeben, wenn der medizinische Gutachter im Wesentlichen nur Befunde erhebt, welche in den psychosozialen und soziokul turellen Belastungen aufgehen (BGE 127 V 294 E. 5a). Denn in einem solchen Fall stellen sich diese als direkte Ursache der Einschränkung im Leistungsver mögen dar; sie sind nicht bloss pathogenetisch bedeutsam. Die massgebende Ursache für Arbeitsunfähigkeit im Sinne von Art. 6 ATSG bestimmt sich mit unter auch nach dem Leitsatz, dass eine fachärztlich festgestellte psychische Störung von Krankheitswert umso ausgeprägter vorhanden sein muss, je stärker psychosoziale und soziokulturelle Faktoren im Einzelfall in den Vordergrund treten und das Beschwerdebild mitbestimmen. So kann eine depressive Sympto matik chronifiziert , damit durchaus verselbständigt sein und dennoch im Rah m en des gesamten Beschwerdebilde s nicht genug ins Gewicht fallen, als dass auf eine längerdauernde Erwerbsunfähigkeit geschlossen werden dürfte (vgl. Urteil des Bundesgerichtes 9C_140/2014 vom 7. Januar 2015 E. 3.3 mit Hin weisen).</w:t>
      </w:r>
    </w:p>
    <w:p>
      <w:r>
        <w:t>PD Dr. C.___ hat sich – entgegen der Auffassung von Dr. A.___ – gerade nicht darauf beschränkt, die fehlende Eigenständigkeit der depressiven Erkran kung abstrakt mit deren Entstehung zeitlich nach Eintritt der Somatisierungs stö rung und nach Vorliegen der psychosozialen Faktoren zu begründen. Viel mehr hat er bei der Darlegung der Krankheitsentwicklung und seiner Beurteilung nach vollziehbar und unter Berücksichtigung der konkreten Situation aufgezeigt, wie sich beim Beschwerdeführer die depressive Erkrankung im Zusammenhang mit der chronischen Schmerzsymptomatik und der psychosozialen Problematik entwickelt hat. Im Weiteren hat er zwar eine chronifizierte „mittelgradige“ de pressive Störung (ICD-10 F33.9) diagnostiziert, wohingegen im Z.___ -Gutachten noch eine rezidivierende depressive Störung, gegenwärtig leichte depressive Episode (ICD-10 F 32.0) erhoben worden war ( Urk. 8/21/17). Eine wesentliche Verschlechterung der vom Z.___ -Gutachter erhobenen Psychopathologie wird von ihm aber ausdrücklich verneint (Urk. 8/84/22 und Urk. 8/84/19) und ist auch nicht ersichtlich. Seine zum Psychostatus gemachten Angaben ( Urk. 8/84/11-14) stimmen nämlich weitgehend mit den vom psychiatrischen Gutachter des Z.___ im Oktober 2007 erhobenen psychopathologischen Befunden ( Urk. 8/21/10) überein. So wurden von beiden psychiatrischen Gutachtern bezüg lich Bewusstsein, Orientierung, Gedächtnis und Aufmerksamkeit keine Auf fälligkeiten festgestellt. Was den Affekt betrifft, so war dieser vom Z.___ -Gutachter als dysphorisch , gereizt und leicht depressiv beschrieben worden. Im Laufe der Untersuchung sei die dysphorisch -gereizte Stimmung deutlich in den Hintergrund getreten. Er habe vor allem über seine körperlichen Schmerzen und die damit zusammenhängenden Einschränkungen geklagt ( Urk. 8/21/10). PD Dr. C.___ führte ebenfalls an, dass die Stimmungssituation zunächst deutlich dysphorisch gereizt, später eher klagsam und vorwurfsvoll gewesen sei. Affektiv imponiere vor allem eine ärgerliche und über die Lebenssituation enttäuschte sowie wirtschaftlich hoffnungslose Stimmung als ein depressiver Affekt, wobei das gesamte Stimmungsniveau dennoch ins Negative verschoben sei. Die affek tive Grundstimmung scheine dabei in Reaktion auf das Schmerzempfinden und das psycho-soziale und familiäre Eingebundensein zu stehen ( Urk. 8/84/14). Die im psychiatrischen Gutachten von PD Dr. C.___ erhobenen – für die medizi nische Folgenabs chätzung letztlich massgebenden – Befunde lassen demnach in der Tat nicht auf eine erhebliche Verschlechterung des psychischen Zustands bildes schliessen. In den Berichten von Dr. A.___ ist jeweils von einer Ver schlechterung der „Befindlichkeit“ die Rede (Urk. 8/79 S. 6, Urk. 8/80 S. 7 und Urk.3/4 S. 14), was darauf hindeutet, dass er bei der Schweregradbeurteilung der Symptomatik vor allem auf die subjektive Einschätzung des Beschwerde führers abstellt.</w:t>
      </w:r>
    </w:p>
    <w:p>
      <w:r>
        <w:t>Seine Kritik am psychiatrischen Gutachten erschöpft sich denn auch im Wesentlichen darin, seine Schweregradbeurteilung zu rechtfertigen und dem Gutachter eine Bagatellisierung der klinischen Befunde vorzuwerfen . D en Berichten von Dr. A.___ lassen sich</w:t>
      </w:r>
    </w:p>
    <w:p>
      <w:r>
        <w:t>aber</w:t>
      </w:r>
    </w:p>
    <w:p>
      <w:r>
        <w:t>keine objektiv eigenen Befunde entnehmen , wel che eine Minderung der Arbeitsfähigkeit des Besc hwerdeführers begründen könnten .</w:t>
      </w:r>
    </w:p>
    <w:p>
      <w:r>
        <w:t>Zur Divergenz der Beurteilung des Gutachters Dr. C.___ und des behandeln den Psychiaters Dr. A.___ bleibt anzumerken, dass eine psychiatrische Explo ration von der Natur der Sache her nicht ermessensfrei erfolgen kann. Sie eröff net dem begutachtenden Psychiater daher praktisch immer einen gewissen Spielraum, innerhalb dessen verschiedene medizinisch-psychiatrische Interpre tationen möglich, zulässig und zu respektieren sind, sofern der Experte lege artis vorgegangen ist. Daher und unter Beachtung der Divergenz von medizini schem Behandlungs- und Abklärungsauftrag kann es nicht angehen, eine medi zi 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 punkte vorbringen, welche im Rahmen der psychiatrischen Begutachtung uner kannt geblieben und die geeignet sind, zu einer abweichenden Beurteilung zu führen (Urteil des Bundesgerichts 8C_79/2008 vom 19. August 2008 E. 4.1 mit Hinweis). Solche ergeben sich aus den Berichten von Dr. A.___ (Urk. 8/79, Urk. 8/80 und Urk.</w:t>
      </w:r>
    </w:p>
    <w:p>
      <w:r>
        <w:t>3/4) indessen nicht.</w:t>
      </w:r>
    </w:p>
    <w:p>
      <w:r>
        <w:t>Insgesamt ist die Kritik von Dr. A.___ nicht stichhaltig und seine Berichte ver mögen das psychiatrische Gutachten nicht in Frage zu stellen. Gleiches gilt für den Bericht von Hausarzt B.___ vom 1 7. Oktober 2012 (Urk. 8/78), zumal er als Facharzt für Allgemeinmedizin ohnehin nicht berufen ist, den psychischen Gesundheitszustand sowie dessen Auswirkungen auf die Arbeitsfähigkeit zu beurteilen. 4. 5</w:t>
      </w:r>
    </w:p>
    <w:p>
      <w:r>
        <w:t>Entgegen der vom Beschwerdeführer offenbar vertretenen Auffassung ( Urk. 1 S. 11) ist bei einem Krankheitsbild wie dem vorliegenden die Frage, ob ein invalidisierender psychischer Gesundheitsschaden gegeben ist, nach Massgabe der für anhaltende somatoforme Schmerzstörungen im Sinne von ICD-10 F45.4 geltenden Rechtsprechung (vgl. E. 1.4) zu beurteilen (vgl. Urteile des Bundesge richtes 9C_673/2012 vom 2 8. November 2012 E. 3.1 und 9C_1040/2010 vom 6. Juni 2011 E. 3; vgl. auch Urteil des Bundesgerichtes 8C_142/2013 vom 2 0. November 2013 E. 4.2).</w:t>
      </w:r>
    </w:p>
    <w:p>
      <w:r>
        <w:t>Eine Komorbidität von erheblicher Schwere und Ausprägung ist gemäss den überzeugenden Feststellungen von PD Dr. C.___ nicht gegeben. Namentlich ist nach dem Gesagten (E. 4.4) unter den gegebenen Umständen auch die chro nifizierte depressive Symptomatik nicht als solche zu betrachten. Ein primärer Krankheitsgewinn liegt laut dessen Angaben ebenfalls nicht vor. Im Weiteren hielt PD Dr. C.___ zutreffend fest, dass der Beschwerdeführer bisher keine stationären psychiatrischen Aufenthalte durchgemacht hat; rehabilitative Be mühungen lägen zwar vor, jedoch unter ungenügender Eigenmotivation. Eine kontinuierliche Psychotherap ie mit verhaltenstherapeutischem Ansatz sei nicht erfolgt ( Urk. 8/84/22-23). Dem internistisch-rheumatologischen Gutachten von Dr. D.___ ist sodann zu entnehmen, dass er auch die medikamentösen Be handlungsmöglichkeiten nicht voll ausschöpft ( Urk. 8/85/60). Das Kriterium des Scheiterns einer konsequent durchgeführten ambulanten oder stationären Behandlung ist daher – mit PD Dr. C.___ - ebenfalls als nicht erfüllt zu betrachten. Da der Beschwerdeführer somatischerseits in leidensangepassten leichten bis mittelschweren Tätigkeiten zu 100 % arbeitsfähig ist, ist auch das Kriterium der chronischen körperlichen Begleiterkrankungen nicht gegeben (vgl. statt vieler Urteil des Bundesgerichtes 8C_145/2013 vom 1. Mai 2013 E 5.5.2). Ein sozialer Rückzug liegt zwar vor. Von einem sozialen Rückzug „in allen Belangen des Lebens“ kann aber insofern nicht die Rede sein, als der Beschwer deführer gemäss seinen Angaben gegenüber den Gutachtern durchaus – allein oder mit seiner Ehefrau – das Haus verlässt, Einkäufe tätigt, und „im Coop oder auf der Strasse“ mit dem einen oder anderen Kollegen spricht ( Urk. 8/84/7, Urk. 8/84/10, Urk. 8/85/50). Sodann hat er auch zu seiner Mutter regelmässigen telefonischen Kontakt, wobei er sie ein Jahr vor der Begutachtung auch in I.___ besucht hat ( Urk. 8/84/6). Auch wenn PD Dr. C.___ eine Chro nifizierung der psychischen Störungen bestätigt, was als weiteres Kriterium gilt, ergibt die vorzunehmende Gesamtwürdigung der Kriterien, dass für die Annah me einer psychisch bedingten (teilweisen) Einschränkung der Arbeitsfähigkeit kein Raum bleibt. Dies gilt umso mehr, als die Feststellungen von Dr. D.___ (vgl. E. 3.3.5) – wie bereits diejenigen der rheumatologischen Vorgutachterin des Z.___ (E. 3.2.3 und E. 3.2.4) – auf ein aggravatorisches Verhalten des Be schwerdeführers hindeuten (vgl. E. 1.4 in fine ). 4. 6</w:t>
      </w:r>
    </w:p>
    <w:p>
      <w:r>
        <w:t>Zusammenfassend ist gestützt auf das bidisziplinäre Gutachten mit dem im Sozi alversicherungsrecht massgebenden Beweisgrad der überwiegenden Wahr scheinlichkeit erstellt, dass der Beschwerdeführer in einer adaptierten Tätigkeit mit Hantieren von Lasten bis zu 15 Kilogramm weiterhin zu 100 % arbeitsfähig ist und sich somit sein Gesundheitszustand seit der letzten Rentenabweisung nicht wesentlich verschlechtert hat. Dass weitere medizinische Abklärungen zu einem anderen Ergebnis führen würden , ist nicht anzunehmen, weshalb davon abgesehen werden kann</w:t>
      </w:r>
    </w:p>
    <w:p>
      <w:r>
        <w:t>( antizipierte Beweiswürdigung, statt vieler: Urteil des Bundesger i chtes 8C_145/2013 vom 1. Mai 2013 E. 5.6.5 mit Hinweisen) .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 der gegenübergestellt werden, worauf sich aus der Einkommensdifferenz der Invaliditätsgrad bestimmen lässt (allgemeine Methode des Einkommensver gleichs ; BGE 130 V 343 E. 3.4.2 mit Hinweisen). 5.2</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E. 3b/ aa und bb ,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Wochenarbeitszeit aufzurechnen ist (BGE 129 V 472 E. 4.3.2, 126 V 75 E.</w:t>
      </w:r>
    </w:p>
    <w:p>
      <w:r>
        <w:t>3b/ bb , 124 V 321 E. 3b/ aa ; AHI 2000 S. 81 E. 2a).</w:t>
      </w:r>
    </w:p>
    <w:p>
      <w:r>
        <w:t>5.3</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5.4</w:t>
      </w:r>
    </w:p>
    <w:p>
      <w:r>
        <w:t>5.4.1</w:t>
      </w:r>
    </w:p>
    <w:p>
      <w:r>
        <w:t>Bei der Ermittlung des Invaliditätsgrades ging die Beschwerdegegnerin gestützt auf den im Jahr 2005 bei der Y.___ erzielten Lohn von Fr. 62‘400.-- ( Fr 4‘8 00 x 13, vgl. Urk. 8/9 ) angepasst an die Nominallohnent wicklung bis zum Jahr 2013 (mutmasslicher Rentenbeginn) von einem Validen einkommen von Fr. 68‘635.46 aus ( Urk. 8/89) , was nicht zu beanstanden ist. 5.4.2</w:t>
      </w:r>
    </w:p>
    <w:p>
      <w:r>
        <w:t>Mangels eines tatsächlich erzielten Erwerbseinkommens stützte sich die Be schwer degegnerin bei der Berechnung des Invalideneinkommens auf die Schwei zerische Lohnstrukturerhebung (LSE) 2010, Tabelle TA 1, Anforderungs niveau 4 (einfache und repetitive Tätigkeiten) und ging vom stand ardisierten, nicht nach Branchen differenzierten monatlichen Bruttolohn für Männer im privaten Sektor von Fr. 4‘901.-- pro Monat aus . Unter Berücksichtigung der betriebs üblichen Wochenarbeitszeit im Jahr 2010 von 41.6 Stunden sowie der Nominallohnent wicklung ermittelte sie für das Jahr 2013 ein Einkommen von Fr. 63‘017.8 2. Einen leidensbedingten Abzug gewährte sie nicht. Die Rechtspre chung gewährt insbesondere dann einen leidensbedingten Abzug, wenn eine ver sicherte Person selbst im Rahmen körperlich leichter Hilfsarbeiter tätigkeit in ihrer Leistungsfähigkeit eingeschränkt ist. Sind hingegen – wie vor liegend – leich te bis mittelschwere Arbeiten zumutbar, ist allein deswegen auch bei ein ge schränkter Leistungsfähigkeit noch kein Abzug gerechtfertigt, da der Tabel len lohn im Anfor derungsniveau 4 bereits eine Vielzahl von leichten und mit tel schwe ren Tätig keiten umfasst ( vgl. Urteil des Bundesgerichts</w:t>
      </w:r>
    </w:p>
    <w:p>
      <w:r>
        <w:t>8C_99/2013 vom 5. April 2013 E.</w:t>
      </w:r>
    </w:p>
    <w:p>
      <w:r>
        <w:rPr>
          <w:b/>
        </w:rPr>
        <w:t>E. 4.3</w:t>
      </w:r>
    </w:p>
    <w:p>
      <w:r>
        <w:t>Umstritten ist hingegen die Beurteilung der Leistungsfähigkeit des Beschwerde führers aus psychiatrischer Sicht. Dr. C.___</w:t>
      </w:r>
    </w:p>
    <w:p>
      <w:r>
        <w:t>hielt in seinem Gutachten vom 21. Januar 2013 , wie erwähnt,</w:t>
      </w:r>
    </w:p>
    <w:p>
      <w:r>
        <w:t>fest , dass der Beschwerdeführer an einer chroni fizierten Anpassungsstörung sowie einer chronifizierten mittelgradigen rezidi vie renden depressiven Störung leide, welche sich nicht auf die Arbeitsfähigkeit auswirkten (Urk. 8/84 S. 24). Die depressive Entwicklung sei aus gutachterlicher Sicht keinesfalls im Sinne einer eigenständigen Erkrankung zu begreifen, son dern vielmehr die Folge einer chronifizierten Anpassungsstörung infolge des Verlustes des Arbeitsplatzes und der Schmerzproblematik (Urk. 8/84 S. 20). Für das bestehende psychopathologische Zustandsbild massgeblich seien soziokul turelle und psychosoziale Faktoren sowie maladaptive Copingstrategien im Sinne einer chronifizierten Anpassungsstörung wesentlich (mit-)verantwortlich . Es bestehe zudem eine Schmerzverarbeitungsstörung gemäss ICD-10 F54,</w:t>
      </w:r>
    </w:p>
    <w:p>
      <w:r>
        <w:t>wel che die Arbeitsfähigkeit e b enfalls nicht beeinträchtigte . Die depressive Psycho pathologie sei Folge der Anpassungsstörung und der maladaptiven Schmerzver arbeitung und gewinne keinen eigenständigen Charakter als psychiatrisches Störungsbild. Allenfalls sei im Vergleich zu den Vorgutachten eine weitere Chronifizierung zu bestätigen. Eine wesentliche Verschlechterung des psychiat rischen Gesundheitszustandes liege aber nicht vor (Urk. 8/84 S. 22).</w:t>
      </w:r>
    </w:p>
    <w:p>
      <w:r>
        <w:t>Der Gutach ter stellte des Weiteren diverse Diagnosen der Z-Kategorie des ICD-10-Systems. Diese Kategorie ist für Fälle vorgesehen, in denen Sach verhalte als „ Diagnosen “ oder „ Probleme “ angegeben sind , die nicht als Krankheit, Verlet zung oder äussere Ursache unter den Kategorien A00-Y89 klassifizierbar sind . Diese Belastungen fallen als solche nicht unter den Begriff des rechtserhebli chen Gesundheitsschadens (vgl. etwa Urteil des Bundesgerichts 8C_810/2013 vom 9. Apr il 2014 E. 5.2.2 mit Hinweisen) . Der Gutachter gelangt zum Schluss, dass keine psychiatrischen Fähigkeitsstörungen vorlägen, die geeignet seien, das positive Leistungsbild des Beschwerdeführers im IV-relevanten Sinne mittel- und langfristig zu mindern (Urk. 8/84 S. 25) , was angesichts der von ihm erho benen Befunde sowie seiner detaillierten Schilderung der Krankheitsentwicklung nachvollziehbar ist und – auch aus rechtlicher Sicht (vgl. E. 4.5) – überzeugend erscheint .</w:t>
      </w:r>
    </w:p>
    <w:p>
      <w:r>
        <w:rPr>
          <w:b/>
        </w:rPr>
        <w:t>E. 4.4</w:t>
      </w:r>
    </w:p>
    <w:p>
      <w:r>
        <w:t>Die vom behandelnden Psychiater Dr. A.___ in seinem Be ric h t vom 8. Juli 2013 vorgeb r achte Kritik am psychiatrischen Gutachten von Dr. C.___ be zieht sich im Wesentlichen auf die Ei nschätzung der Arbeitsfähigkeit . Die von Dr. C.___ gestellten Diagnosen bemängelt er nicht oder bringt jedenfalls keine konkreten Einwände dagegen vor. Er stellt jedoch in Abrede, dass psy cho soziale Faktoren massgebend für die psychischen Störungen verantwortlich sind . Dr. C.___</w:t>
      </w:r>
    </w:p>
    <w:p>
      <w:r>
        <w:t>weist in seinem Gutachten zu Recht</w:t>
      </w:r>
    </w:p>
    <w:p>
      <w:r>
        <w:t>darauf hin, dass Dr. A.___ selbst immer wieder die Herleitung des Krankheitsgeschehens psy chodynamisch auf die maladaptive Verarbeitung und fehlerhafte Anpassung an die beruflichen Geschehnisse und die daraus resultierenden psychosozialen und finanziellen Folgen zurückgeführt habe. Er habe in seinen Berichten ausführlich die familiären Schwierigkeiten und die soziale Isolierung, die durch den regres siven Verarbeitungsstil ausgelöst worden seien, beschrieben (Urk. 8/84 S. 21).</w:t>
      </w:r>
    </w:p>
    <w:p>
      <w:r>
        <w:t>Aus den Berichten von Dr. A.___ ist denn auch keine genügende Abgrenzung der Krankheitssymptome gegenüber psychosozialen Faktoren ersichtlich. Weiter kritisiert Dr. A.___ in seiner Stellungnahme vom 8. Juli 2013, dass psychosozi ale Faktoren wie finanzielle Probleme und familiäre Schwierigkeiten im Jahr 2006 noch keine Rolle gespielt hätten (Urk. 3/4 S. 3 f. und S. 5 f. ), was jedoch von keiner Seite</w:t>
      </w:r>
    </w:p>
    <w:p>
      <w:r>
        <w:t>je behauptet wurde .</w:t>
      </w:r>
    </w:p>
    <w:p>
      <w:r>
        <w:t>Bereits im Bericht der H.___ vom 15. November 2006 war jedoch eine – als Anpas sungs störung kodifizierte – Schmerzverarbeitungsstörung erhoben und fest ge stellt worden, dass diese vorwiegend in psychosozialen Faktoren begründet liege ( Urk. 8/16/10-12; vgl. Urteil IV.2008.00764 vom 2 9. September 2009 E.</w:t>
      </w:r>
    </w:p>
    <w:p>
      <w:r>
        <w:rPr>
          <w:b/>
        </w:rPr>
        <w:t>E. 7</w:t>
      </w:r>
    </w:p>
    <w:p>
      <w:r>
        <w:t>Abs. 2 ATSG).</w:t>
      </w:r>
    </w:p>
    <w:p>
      <w:r>
        <w:rPr>
          <w:b/>
        </w:rPr>
        <w:t>E. 7.1</w:t>
      </w:r>
    </w:p>
    <w:p>
      <w:r>
        <w:t>Der Beschwerdeführer stellte ein Gesuch um Bewilligung der unentgeltlichen Rechtspflege für das vorliegende Verfahren (Urk. 1). Die Voraussetzungen ge mäss § 16 Abs. 1 und 2 des Gesetzes über das Sozialversicherungsgericht ( GSVGer ) sind erfüllt, weshalb dem Gesuch des Beschwerdeführers zu entspre chen ist. Gemäss § 16 Abs. 4 GSVGer ist der Beschwerdeführer zur Nachzahlung</w:t>
      </w:r>
    </w:p>
    <w:p>
      <w:r>
        <w:t>verpflichtet, s obald er da zu in der Lage ist.</w:t>
      </w:r>
    </w:p>
    <w:p>
      <w:r>
        <w:rPr>
          <w:b/>
        </w:rPr>
        <w:t>E. 7.2</w:t>
      </w:r>
    </w:p>
    <w:p>
      <w:r>
        <w:t>Die Kost en des Verfahrens sind auf Fr. 8 00.-- festzusetzen (Art. 69 Abs. 1 bis IVG) und ausgangsgemäss dem Beschwerdeführer aufzuerlegen, jedoch zufolge Ge währung der unentgeltlichen Rechtspflege einstweilen auf die Gerichtskasse zu nehmen.</w:t>
      </w:r>
    </w:p>
    <w:p>
      <w:r>
        <w:rPr>
          <w:b/>
        </w:rPr>
        <w:t>E. 7.3</w:t>
      </w:r>
    </w:p>
    <w:p>
      <w:r>
        <w:t>Dem Beschwerdeführer ist in der Person von Rechtsanwalt Beat Wachter ein</w:t>
      </w:r>
    </w:p>
    <w:p>
      <w:r>
        <w:t>unent geltlicher Rechtsvertreter für das vorliegende Verfahren zu bestellen, wel cher aus der Gerichtskasse zu entschädigen ist.</w:t>
      </w:r>
    </w:p>
    <w:p>
      <w:r>
        <w:t>Rechts anwalt Beat Wachter machte mit Honorarnote vom 26. Januar 2015 einen Gesamtaufwand von 10.58 Stunden (10 x Fr. 200.-- + 0.58 x Fr. 220.-- = Fr. 2‘127.60) und Barauslagen von Fr. 63.85 geltend (Urk.</w:t>
      </w:r>
    </w:p>
    <w:p>
      <w:r>
        <w:rPr>
          <w:b/>
        </w:rPr>
        <w:t>E. 8</w:t>
      </w:r>
    </w:p>
    <w:p>
      <w:r>
        <w:t>% entspricht. 5.5</w:t>
      </w:r>
    </w:p>
    <w:p>
      <w:r>
        <w:t>Die rentenabweisende Verfügung vom 5. Juli 2013 erweist sich somit als rechtens, weshalb die dagegen erhobene Beschwerde abzuweisen ist . 6.</w:t>
      </w:r>
    </w:p>
    <w:p>
      <w:r>
        <w:t>6.1</w:t>
      </w:r>
    </w:p>
    <w:p>
      <w:r>
        <w:t>Umstritten und zu prüfen ist im Weiteren , ob der Beschwerdeführer Anspruch auf einen unentgeltlichen Rechtsbeistand im Verwaltungsverfahren hat. 6.2</w:t>
      </w:r>
    </w:p>
    <w:p>
      <w:r>
        <w:t>Im Verfahren vor der IV-Stelle wird der gesuchstellenden Person ein unent gelt licher Rechtsbeistand bewilligt, wo die Verhältnisse es erfordern (Art. 37 Abs. 4 ATSG in Verbindung mit Art. 1 Abs. 1 IVG und Art. 2 ATSG). Die sachliche Gebotenheit einer anwaltlichen Verbeiständung im Verwaltungsver fahren der Invalidenversicherung ist nur in Ausnahmefällen zu bejahen. Es müssen sich schwierige rechtliche oder tatsächliche Fragen stellen und eine Interessenwah rung durch Verbandsvertreter, Fürsorgestellen oder andere Fach- und Vertrau ensleute sozialer Institutionen ausser Betracht fallen (BGE 132 V 200 E. 4.1). Von Bedeutung ist auch die Fähigkeit der versicherten Person, sich im Verfah ren zurechtzufinden (BGE 125 V 32 E. 4b). Mit Blick darauf, dass der Untersu chungsgrundsatz gilt, die IV-Stelle also den rechtserheblichen Sachverhalt unter Mitwirkung der Parteien zu ermitteln hat (Art. 43 ATSG), ist die sachliche Gebo tenheit einer Verbeiständung nach einem strengen Massstab z u beurteilen (BGE 125 V 32 E. 4b ; Urteile des damaligen Eidgenössischen Versicherungsgerichts U</w:t>
      </w:r>
    </w:p>
    <w:p>
      <w:r>
        <w:t>310/05 vom 26. Januar 2006 E. 3.2 und I 812/05 vom 24. Januar 2006 E.</w:t>
      </w:r>
    </w:p>
    <w:p>
      <w:r>
        <w:t>4.3). 6.3</w:t>
      </w:r>
    </w:p>
    <w:p>
      <w:r>
        <w:t>In der angefochtenen Verfügung erwog die Beschwerdegegnerin, die Voraus setzungen für einen unentgeltlichen Rechtsbeistand seien nicht erfüllt, weil die Gewinnaussichten kaum als ernsthaft bezeichnet werden könnten und eine anwaltliche Vertretung nicht notwendig erscheine. Der Fall sei weder in rechtli cher Hinsicht noch aufgrund des Sachverhaltes komplex. Nach erneuter Anmel dung sei lediglich eine Veränderung des Gesundheitszustandes zu prüfen gewesen. Die Sozialen Dienste der Stadt J.___ hätten mit Schreiben vom 9. April 2013 den vorsorglich erhobenen Einwand vom 20. März 2013 zurück gezogen und das Begehren offensichtlich als nicht aussichtsreich beurteilt. Es sei nicht davon auszugehen, dass der Beschwerdeführer sich bei dieser Sachlage auf eigene Rechnung und Gefahr zu einem Prozess entschlossen hätte (Urk. 2/2) . 6.4</w:t>
      </w:r>
    </w:p>
    <w:p>
      <w:r>
        <w:t>Der Beschwerdeführer stellte sich demgegenüber auf den Standpunkt, dass er als Ausländer, der stets als Hilfsarbeiter auf dem Bau gearbeitet habe und nur un genügend die deutsche Sprache beherrsche, mit juristischen Fragen überfordert sei . Er sei nicht in der Lage, die Subtilitäten IV-rechtlicher Behandlung von psy chischen Erkrankungen zu verstehen, zumal für ihn körperliche Schmerzen und nicht eine psychische Erkrankung bestünden. Auch Erklärungen der Fürsorge behörde , welche in IV-rechtlichen Belangen auch nicht spezialisiert sei, hätte n eine anwaltliche Vertretung nicht zu ersetzen vermocht. Angesichts der medizi nischen Widersprüchlichkeiten und den ungenügenden Gutachten könne die Sache auch nicht als aussichtslos bezeichnet werden (Urk. 1 S. 12 f.). 6.5</w:t>
      </w:r>
    </w:p>
    <w:p>
      <w:r>
        <w:t>Aus den Akten geht hervor, dass sich der Beschwerdeführer vorliegend zum dritten Mal bei der Beschwerdegegnerin zum Leistungsbezug angemeldet hat .</w:t>
      </w:r>
    </w:p>
    <w:p>
      <w:r>
        <w:t>Er</w:t>
      </w:r>
    </w:p>
    <w:p>
      <w:r>
        <w:t>wird seit Januar 2007 von den S ozialen Diensten der Stadt J.___</w:t>
      </w:r>
    </w:p>
    <w:p>
      <w:r>
        <w:t>unter stützt (Urk. 3/5). Die S ozialen Dienste der Stadt J.___</w:t>
      </w:r>
    </w:p>
    <w:p>
      <w:r>
        <w:t>waren</w:t>
      </w:r>
    </w:p>
    <w:p>
      <w:r>
        <w:t>bereits nach der erstmaligen Anmeldung vom 9. Mai 2007 (Urk. 8/ 4)</w:t>
      </w:r>
    </w:p>
    <w:p>
      <w:r>
        <w:t>im Verwaltungsverfah ren involviert (Urk. 8/ 14 und Urk. 8/ 15) und erhoben Einwände gegen den Vor bescheid vom 30. Januar 2008 (Urk. 8/25 ) , wobei sie diese teilweise wieder zurückzog en (Urk. 8/ 26 und Urk. 8/ 28). In der Folge mandatierte der Beschwer deführer Rechtsanwalt Tomas Kempf (Urk. 8/ 29 und Urk. 8/ 30). Bei s einer zweiten Anmeldung vom 15. Februar 2010 (Urk. 8/ 60) wurde er von der For tuna Rechtsschutzversicherung sgesellschaft</w:t>
      </w:r>
    </w:p>
    <w:p>
      <w:r>
        <w:t>vertreten (Urk. 8/ 58 und Urk. 8/ 59), welche der IV-Stelle daraufhin mit Schreiben vom 23. Februar 2010 mitteilte, dass sie den Beschwerdeführer nicht mehr vertrete (Urk. 8/ 64), ihn dann aber im Vorbescheidverfahren wieder vertrat (Urk. 8/ 70 und Urk. 8/ 73). Nach der aktu ellen Anmeldun g des Beschwerdeführers vom 25. September 2012 (Urk. 8/ 76) teilte die Fortuna Rechtsschutzversicherungsgesellschaft der Beschwerdegegne rin mit, dass sie den Beschwerdeführer nicht mehr vertrete (Urk. 8/ 83). Gegen den Vorbescheid vom 4. März 2013 (Urk. 8/ 92) erhob en in der Folge die S ozia len Dienste der Stadt J.___ für den Beschwerdeführer vorsorglich Ein wände (Urk. 8/ 98 und Urk. 8/ 99). Am 12. März 2013 beauftragte der Beschwer deführer Rechtsanwalt Beat Wachter mit seiner Interessenwahrung (Urk. 8/ 95 und Urk. 8/ 96). Mit Schreiben vom 9. April 2013 teilte n die S ozialen Dienste der Stadt J.___ der Beschwerdegegnerin den Rückzug der erhobenen Ein wände mi t , da der Beschwerdeführer durch Rechtsanwalt Beat Wachter vertre ten werde (Urk. 8/ 101).</w:t>
      </w:r>
    </w:p>
    <w:p>
      <w:r>
        <w:t>Nach der bundesgerichtlichen Rechtsprechung ist die Notwendigkeit einer anwalt lichen Vertretung nur gegeben, wenn eine Interessenwahrung durch Dritte (Verbandsvertreter, Fürsorgestellen oder andere Fach- und Vertrauens leu te sozialer Institutionen) ausser Betracht fällt (vgl. oben E. 6.2) , was vorlie gend nicht der Fall ist . Der Beschwerdeführer hätte sich weiterhin von den S ozi alen Diensten der Stadt J.___ beraten und vertreten lassen können. Der Beizug eines Anwaltes war somit nicht angezeigt . Im Übrigen war im Vorbe scheid verfahren einzig strittig, wie der Gesundheitszustand des Beschwerdefüh rers zu beurteilen ist, womit kein Ausnahmefall mit schwierigen rechtlichen oder tatsächlichen Fragen zu entscheiden war (vgl. Urteil e des Bundesgerichts 9C_165/2008 vom 7. August 2008 E. 1.2 ,</w:t>
      </w:r>
    </w:p>
    <w:p>
      <w:r>
        <w:t>9C_908/2012 vom 2 2. Februar 2013 E.</w:t>
      </w:r>
    </w:p>
    <w:p>
      <w:r>
        <w:t>5.2, 9C _ 316/2014</w:t>
      </w:r>
    </w:p>
    <w:p>
      <w:r>
        <w:t>vom 1 7. Juni 2014 E.3.1 ) . Die sachliche Gebotenheit einer anwaltlichen Vertretung ist somit zu verneinen, weshalb die Beschwerde gegnerin das Gesuch um une ntgeltliche Rechtsvertretung im Verwaltungsver fahren zu Recht abgewiesen hat. Die gegen die Verfügung vom 23. August 201 3 erhobene Beschwerde ist demnach ebenfalls abzuweisen. 7.</w:t>
      </w:r>
    </w:p>
    <w:p>
      <w:r>
        <w:rPr>
          <w:b/>
        </w:rPr>
        <w:t>E. 12</w:t>
      </w:r>
    </w:p>
    <w:p>
      <w:r>
        <w:t>). Daraus resultiert eine Entschädigung von insgesamt Fr. 2‘366.75</w:t>
      </w:r>
    </w:p>
    <w:p>
      <w:r>
        <w:t>(inklusive Mehrwertsteuer von 8 %). Der geltend gemachte Aufwand erscheint angesichts der Bedeutung der Streitsache und der Schwierigkeit des Prozesses als angemessen, weshalb Rechts anwalt Wachter in diesem Umfang zu entschädigen ist. Das Gericht beschliesst:</w:t>
      </w:r>
    </w:p>
    <w:p>
      <w:r>
        <w:t>In Bewilligung des Gesuchs vom 9. September 2013 wird dem Beschwerdeführer die unentgeltliche Rechtspflege gewährt, und es wird ihm Rechtsanwalt Beat Wachter als unentgeltlicher Rechtsvertreter für das vorliegende Verfahren bestellt, und erkennt: 1.</w:t>
      </w:r>
    </w:p>
    <w:p>
      <w:r>
        <w:t>Die Beschwerde n gegen die Verfügung en vom 5. Juli 2013 (Rentenanspruch) und vom 23. August 2013 (Anspruch auf unentgeltliche Rechtsvertretung im Verwaltungsver fahren ) werden abgewiesen. 2 .</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 3.</w:t>
      </w:r>
    </w:p>
    <w:p>
      <w:r>
        <w:t>Der unentgeltliche Rechtsvertreter des Beschwerdeführers, Rechtsanwalt Beat Wach ter , wird mit Fr. 2‘366.75 (inkl. Barauslagen und MWSt ) aus der Gerichts kasse ent schädigt. Der Beschwerdeführer wird auf die Nachzahlungspflicht gemäss § 16 Abs. 4 GSVGer hingewiesen. 4.</w:t>
      </w:r>
    </w:p>
    <w:p>
      <w:r>
        <w:t>Zustellung gegen Empfangsschein an: - Rechtsanwalt Beat Wachter - Sozialversicherungsanstalt des Kantons Zürich, IV-Stelle , unter Beilage des Doppels von Urk. 10 -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