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IV.2013.00754 vom 8. Oktober 2014</w:t>
      </w:r>
    </w:p>
    <w:p>
      <w:r>
        <w:t>ZH Sozialversicherungsgericht, 2014-10-08, DE</w:t>
      </w:r>
    </w:p>
    <w:p>
      <w:r>
        <w:rPr>
          <w:b/>
        </w:rPr>
        <w:t xml:space="preserve">Quelle: </w:t>
      </w:r>
      <w:r>
        <w:t>https://mcp.opencaselaw.ch/entscheid/zh_sozialversicherungsgericht_IV.2013.00754</w:t>
      </w:r>
    </w:p>
    <w:p>
      <w:r>
        <w:t>FR: ZH_SOZIALVERSICHERUNGSGERICHT IV.2013.00754 du 8 octobre 2014</w:t>
      </w:r>
    </w:p>
    <w:p>
      <w:r>
        <w:t>IT: ZH_SOZIALVERSICHERUNGSGERICHT IV.2013.00754 del 8 ottobre 2014</w:t>
      </w:r>
    </w:p>
    <w:p>
      <w:pPr>
        <w:pStyle w:val="Heading2"/>
      </w:pPr>
      <w:r>
        <w:t>Erwägungen</w:t>
      </w:r>
    </w:p>
    <w:p>
      <w:r>
        <w:rPr>
          <w:b/>
        </w:rPr>
        <w:t>E. 1</w:t>
      </w:r>
    </w:p>
    <w:p>
      <w:r>
        <w:t>X.___ , geboren 1959, ist ge lernte biomedizinische Analytikerin HF .</w:t>
      </w:r>
    </w:p>
    <w:p>
      <w:r>
        <w:t>I m Jahr 2006 meldete sie sich unter Hinweis auf bestehende Depressionen erstmals bei der Sozialversicherungs anstalt des Kantons Zürich, IV Stelle, zum Leis tungsbezug an (Urk. 11/3) . Nach durchgeführten Abklärungen in erwerblicher und medizinischer Hinsicht verneinte die IV-Stelle zunächst mit Verfügung vom 29. Oktober 2007 einen Anspruch auf I V-Leistungen (Urk. 11/33) , kam jedoch in der Folge auf diesen Entscheid zurück ( Wiedererwägungsverfügung vom 4. Dezember 2007; Urk. 11/40) . Nach getätig ten weit eren medizinischen Abklä rungen verneinte sie mit Verfügung vom 25. Juni 2008 d en Anspruch der Ver sicherten auf eine Invalidenrente (Urk. 11/73) . Eine dagegen erhobene Beschwerde wies das hiesige Gericht mit Urteil vom 2 5. September 2009 ab (Urk. 11/106).</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w:t>
      </w:r>
    </w:p>
    <w:p>
      <w:r>
        <w:rPr>
          <w:b/>
        </w:rPr>
        <w:t>E. 1.3</w:t>
      </w:r>
    </w:p>
    <w:p>
      <w:r>
        <w:t>War eine Rente wegen eines zu geringen Invaliditätsgrades verweigert worden und ist die Verwaltung auf eine Neuanmeldung eingetreten (Art. 87 Abs. 3</w:t>
      </w:r>
    </w:p>
    <w:p>
      <w:r>
        <w:t>der Verordnung über die Invalidenversicherung, IVV) , so ist im Beschwerdever fahren zu prüfen, ob im Sinne von Art. 17 Abs. 1 ATSG eine für den Renten anspruch relevante Änderung des Invaliditätsgrades eingetreten ist (BGE 117 V 198 E. 3a mit Hinweis).</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f. E. 3.5, 117 V 198 E. 3b, 113 V 273 E. 1a mit Hinweisen). Ob eine solche Ände rung eingetreten ist, beurteilt sich durch Vergleich des Sachverhaltes, wie er im Zeitpunkt der letzten, der versicherten Person eröffneten rechtskräftigen Verfü gung vorlag,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(BGE 133 V 108 E. 5.4). Dabei stellt die bloss unterschiedliche Beurteilung der Auswirkungen eines im Wesentlichen unverändert gebliebenen Gesundheitszu standes auf die Arbeitsfähigkeit für sich allein genommen keinen Revisions grund im Sinne von Art. 17 Abs. 1 ATSG und alt Art. 41 IVG dar (BGE 112 V 371 E. 2b mit Hinweisen; SVR 1996 IV Nr.</w:t>
      </w:r>
    </w:p>
    <w:p>
      <w:r>
        <w:t>70 S. 204 E. 3a; Urteil des Bundes gerichts 9C_562/2008 vom 3. November 2008 E. 2.1 mit Hinweis).</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des Experten begründet sind (BGE 125 V 352 E . 3a, 122 V 160 f. E. 1c, je mit Hin weisen). 2.</w:t>
      </w:r>
    </w:p>
    <w:p>
      <w:r>
        <w:rPr>
          <w:b/>
        </w:rPr>
        <w:t>E. 2</w:t>
      </w:r>
    </w:p>
    <w:p>
      <w:r>
        <w:t>Unter Hinweis darauf, dass ihr</w:t>
      </w:r>
    </w:p>
    <w:p>
      <w:r>
        <w:t>die bei der Firma Y.___ angetretene Teilzeit st elle als biomedizinische Analytikerin - da sie zu langsam arbeite - noch in der Probezeit gekündigt worden sei und sie - da ihr eine Stelle bereits im Jahr 2002 aus gleichen Gründen gekündigt worden sei - in ihrem angestammten Beruf als biomedizinische Analytikerin offensichtlich nicht mehr arbeitsfähig sei, stellte die Versicherte am 2 6.</w:t>
      </w:r>
    </w:p>
    <w:p>
      <w:r>
        <w:t>Oktober 2010 bei der IV-Stelle Antrag auf berufliche Abklärung inklusive einer eventuellen Umschulung ( Urk. 11/109). Mit Mittei lung vom 5. Januar 2011 g e währte die IV-Stelle der Versicherten Beratung und Unterstützung bei der Stellensuche für ein Jahr (Urk. 11/116) .</w:t>
      </w:r>
    </w:p>
    <w:p>
      <w:r>
        <w:t>Mit Schreiben vom 4. Oktober 2011 beantragte die Versicherte die Umschulung zur Fachfrau Kinderbetreuung, da es ihr aus gesundheitlichen Gründen trotz Unterstützung nicht gelungen sei, sich wieder auf dem Arbeitsmarkt zu integ rieren ( Urk. 11/125). Die IV-Stelle tätigte daraufhin Abklärungen in erwerbli cher und medizinischer Hinsicht , holte namentlich beim behandelnden Psychi a ter sowie bei der Z.___ medizinische Berichte ein (Urk. 11/127 und Urk. 11/ 130 ) . Gestützt auf diese Abklärungen stellte sie der Versicherten mit Vorbescheid vom 1 2. März 2012 die Ablehnung des Leistungsbege hrens in Aussicht (Urk. 11/135) und hi elt daran mit Verfügung vom 8. Mai 2012 fest ( Urk. 11/140).</w:t>
      </w:r>
    </w:p>
    <w:p>
      <w:r>
        <w:t>Gegen den Vorbescheid vom 12. März 2012 hatte die</w:t>
      </w:r>
    </w:p>
    <w:p>
      <w:r>
        <w:t>Versicherte am 8. Mai 2012 Einwand erheben und die Prüfung des Rentenans pruchs beantragen lassen ( Urk. 11/142), weshalb die IV-Stelle</w:t>
      </w:r>
    </w:p>
    <w:p>
      <w:r>
        <w:t>am 12. Juni 2012 auf die Verfügung vom 8. Mai 2012 zurückkam ( Urk. 11/158). Am 12. November 2012 veranlasste die IV-Stelle die psychiatrische Begutachtung der Versicherten durch med. pract .</w:t>
      </w:r>
    </w:p>
    <w:p>
      <w:r>
        <w:t>A.___ , Fachärztin für Psychiatrie und Psychotherapie FMH (Urk. 11/150) . Gestützt auf das entsprechende Gutachten vom 9. Februar 2013 (Urk. 11/154) stellte die IV-Stelle der Versicherten mit Vorbescheid vom 7. März 2013 aber mals die Ablehnung des Leist ungsbegehrens in Aussicht (Urk. 11/156). Dagegen liess die se am 22. April 2013 Einwand erheben und damit verschiedene Unter lagen einreichen (Urk. 11/1 64-165). Mit Verfügung vom 2. Juli 2013 hielt die IV-Stelle an der Abweisung des Leistungsbegehrens fest ( Urk. 2).</w:t>
      </w:r>
    </w:p>
    <w:p>
      <w:r>
        <w:rPr>
          <w:b/>
        </w:rPr>
        <w:t>E. 2.1</w:t>
      </w:r>
    </w:p>
    <w:p>
      <w:r>
        <w:t>Die IV-Stelle begründete die angefochtene Verfügung im Wesentlichen damit, gestützt auf das eingeholte psychiatrische Gutachten sei die Ausübung der angestammten Tätigkeit als biometrische ( richtig : biomedizinische) Analytikerin</w:t>
      </w:r>
    </w:p>
    <w:p>
      <w:r>
        <w:t>sofern es sich hiebei um eine Tätigkeit mit hohem Zeit - und Leistungsdruck handle im Ausmass eines 80-90%igen Pensums zumutbar. Andernfalls bestehe für die angestammte sowie für sämtliche angepassten Tätigkeiten eine volle Arbeitsfähigkeit. Ein invalidis i erender Gesundheitsschaden sei zusammenfas send nicht ausgewiesen , woran auch der mit dem Einwand eingereichte Bericht des behandelnden Psychiaters nichts zu ändern vermöge ( Urk. 2 ; vgl. auch Urk.</w:t>
      </w:r>
    </w:p>
    <w:p>
      <w:r>
        <w:rPr>
          <w:b/>
        </w:rPr>
        <w:t>E. 2.2</w:t>
      </w:r>
    </w:p>
    <w:p>
      <w:r>
        <w:t>Dagegen lässt die Versicherte zur Hauptsache geltend machen, dass das Gutach ten von med. pract .</w:t>
      </w:r>
    </w:p>
    <w:p>
      <w:r>
        <w:t>A.___ aus verschiedenen Gründen nicht beweiskräftig sei. In der angefochte nen Verfügung seien alsdann nicht alle im Vorbescheidver fahren eingereichten Unterlagen gewürdigt worden. Diese liessen jedoch den Schluss zu , dass seit Jahren eine erhebliche, mindestens 50%ige Arbeitsunfähig k e it bestehe, weshalb der Anspruch auf eine angemessene Rente ausgewiesen sei ( Urk. 1 ). 3.</w:t>
      </w:r>
    </w:p>
    <w:p>
      <w:r>
        <w:rPr>
          <w:b/>
        </w:rPr>
        <w:t>E. 3</w:t>
      </w:r>
    </w:p>
    <w:p>
      <w:r>
        <w:t>Dagegen lässt die Versicherte hierorts mit Eingabe vom 4. September 2009 (Urk. 1) unter Auflage eines neuen ärztlichen Berichts ( Urk. 3)</w:t>
      </w:r>
    </w:p>
    <w:p>
      <w:r>
        <w:t>Beschwerde erhe ben mit den Anträgen, es sei die Verfügung vom 2. Juli 2013 aufzuheben (1.), es seien der Beschwerdeführerin die gesetzlichen Leistungen zuzusprechen, ins besondere eine angemessene Rente (2.), eventualiter sei die Versicherte erneut psychiatrisch zu begutachten (3.), unter Kosten- und Entschädigungsfolge zu Lasten der Beschwerdegegnerin (4. ); in verfahrensrechtlicher Hinsicht bean tragte die Beschwerdeführerin die Gewährung der unentgeltlichen Prozess führung und Rechtsver tretung (5.) sowie die Durchführung eines zweiten Schriftenwechsels ( Urk. 1 S. 2). Die IV-Stelle beantragte mit Vernehmlassung vom 1 7. Oktober 2013 die Abweisung der Beschwerde (Urk. 10), w as der Be schwer deführerin am 6. November 2013 zur Kenntnis gebracht wurde unter gleichzeitiger Abweisung des prozessualen Antrages auf Durchführung eines zw eiten Schriftenwechsels (Urk. 12). Das Gericht zieht in Erwägung: 1.</w:t>
      </w:r>
    </w:p>
    <w:p>
      <w:r>
        <w:rPr>
          <w:b/>
        </w:rPr>
        <w:t>E. 3.1</w:t>
      </w:r>
    </w:p>
    <w:p>
      <w:r>
        <w:t>Da es sich vorliegend um ein Neuanmeldeverfahren handelt, ist in analoger Anwendung der Revisionsbestimmungen eine allfällige Verschlechterung der gesundheitlichen Situation seit dem Erlass der - dem unangefochten in Rechts kraft erwachsenen Urteil des hiesigen Gerichts vom 2 5. September 2009 ( Urk. 11/106) zu Grunde liegende n Verfügung vom 2 5. Juni 2008 ( Urk. 11/73)</w:t>
      </w:r>
    </w:p>
    <w:p>
      <w:r>
        <w:t>zu prüfen. Diese stützte sich in medizinischer Hinsicht in erster Linie auf die fachärztlich - psychiatrische Beurteilung des RAD Arztes med. pract . B.___ vom 5. Februar 200 8. Danach war bei der Beschwerdeführerin von einer phasisch verlaufenden affektiven Erkrankung im Sinne einer rezidivierend depressiven Störung au s zugehen; daneben diagnostizierte Dr. B.___ akzentuierte, zwang hafte und selbstu nsichere Persönlichkeitszüge , welche insbesondere unter Druck - zum Beispiel in Einarbeitungsphasen an einer Arbeitsstelle - zu einer Ver langsamung der Handlungsabläufe führen konnte n . Dr. B.___</w:t>
      </w:r>
    </w:p>
    <w:p>
      <w:r>
        <w:t>ging damals davon aus,</w:t>
      </w:r>
    </w:p>
    <w:p>
      <w:r>
        <w:t>dass bei der Versicherte n im damaligen Zeitpunkt („ aktuell “)</w:t>
      </w:r>
    </w:p>
    <w:p>
      <w:r>
        <w:t>eine 100% ige Ar beitsfähig keit bestand unter Hinweis darauf, dass</w:t>
      </w:r>
    </w:p>
    <w:p>
      <w:r>
        <w:t>aufgrund der beschriebenen Persönlichkeitsmerkmale zum einen der Wiedereinstieg ins Erwerbsleben für die Versicherte erschwert sein könnte und zum anderen im Falle einer erneuten Exazerbation je n ach Stärke der Symptomatik eine erneute vollständige oder zumindest teilweise Arbeitsunfähigkeit drohe ( Urk. 11/51) . Eine im Wesentlichen gleiche Einschätzung des Leistungsvermögens der Beschwerdeführerin hatte zuvor bereits Dr. med. C.___ , Facharzt FMH für Psychiatrie und Psychotherapie, abgegeben ( Urk. 11/106 S. 7. ff ) .</w:t>
      </w:r>
    </w:p>
    <w:p>
      <w:r>
        <w:rPr>
          <w:b/>
        </w:rPr>
        <w:t>E. 3.2</w:t>
      </w:r>
    </w:p>
    <w:p>
      <w:r>
        <w:t>Infolge der Neuanmeldung der Versicherten vom 2 6. Oktob er 2010 beziehungs weise vom 4. Oktober 2011 holte die Verwaltung die folgenden medizinischen Unterlagen ein:</w:t>
      </w:r>
    </w:p>
    <w:p>
      <w:r>
        <w:rPr>
          <w:b/>
        </w:rPr>
        <w:t>E. 3.2.1</w:t>
      </w:r>
    </w:p>
    <w:p>
      <w:r>
        <w:t>Dr. med. D.___ , Facharzt FMH für Psychiatrie und Psychotherapie und seit 2005 behandelnder Arzt der Versicherten, diagnostizierte in seinem Bericht vom 2 8. Oktober 2011 an die IV-Stelle eine bipolare Störung Typ II</w:t>
      </w:r>
    </w:p>
    <w:p>
      <w:r>
        <w:t>a, gegen w ärtig remittiert (ICD-10 : F31.7) sowie seit ca . 1997 eine Persönlichkeit mit selbstunsicheren Zügen. Er bezeichnete die Versicherte in ihrer angestammten Tätigkeit insbesondere aufgrund des reduzierten Arbeitstempos als vollständig arbeitsunfähig, in einer angepassten Tätigkeit sei ab sofort ein 50-80% Pensum möglich ( Urk. 11/127).</w:t>
      </w:r>
    </w:p>
    <w:p>
      <w:r>
        <w:rPr>
          <w:b/>
        </w:rPr>
        <w:t>E. 3.2.2</w:t>
      </w:r>
    </w:p>
    <w:p>
      <w:r>
        <w:t>D er verantwortlich zeichnende Dr. med. E.___ , Facharzt für Psychiatrie und Psy chotherapie und</w:t>
      </w:r>
    </w:p>
    <w:p>
      <w:r>
        <w:t>Oberarzt an der Z.___ , wo die Ver si cherte vom 1. April bis zum 2 6. Mai 2010 stationär behandelt worden war, diagnostizierte in seinem undatierten, bei der IV-Stelle am 2 3. Dezember 2011 eingegangenen Bericht eine bipolare affektive Störung, gegenwärtig schwere depressive Episode ohne psychotische Symptome (ICD-10 : F.31.4) sowie einen Verdacht auf eine Zwangsstörung gemischt (Kontrollzwang, Zwa ngsgedanken; ICD-10 : F 42.2), DD: a nankastische Persönlichkeitsstörung (ICD-10: F60 . 5).</w:t>
      </w:r>
    </w:p>
    <w:p>
      <w:r>
        <w:t>Er gab im Wesentli chen an, bezüglich der bipolaren Störung sollte unter geeigne ter Psycho pharm a kotherapie</w:t>
      </w:r>
    </w:p>
    <w:p>
      <w:r>
        <w:t>und psychotherapeutischer Begleitung eine gute Sym p tomkontrolle erreichbar sein. Erschwerend lägen aber anankastische</w:t>
      </w:r>
    </w:p>
    <w:p>
      <w:r>
        <w:t>Per sönlichkeitsmerkmale vor , die aufgrund des chronifizierten Leidens für die Pro gnose verschlechternd seien . Zur Arbeitsfähigkeit gab er an, Konzentration und Ausdauer sowie Anpassungsvermögen seien deutlich eingeschränkt. Aus serdem schränke d ie Neigung zu Zwangshandlu ngen und Zwangsgedanken</w:t>
      </w:r>
    </w:p>
    <w:p>
      <w:r>
        <w:t>die Versi cherte ein und vermindere ihre soziale Flexibili t ät. Eine verminderte Leis tungs fähigkeit sei zu erwarten, eine behinderungsangepasste Tätigk eit sollte in einem 50 % Pensum mit vier Stunden pro Tag möglich sein. Durch konsequente The rapie der zugrunde liegenden Störung sollte eine Besserung möglich sein ( Urk. 11/130).</w:t>
      </w:r>
    </w:p>
    <w:p>
      <w:r>
        <w:rPr>
          <w:b/>
        </w:rPr>
        <w:t>E. 3.2.3</w:t>
      </w:r>
    </w:p>
    <w:p>
      <w:r>
        <w:t>Am 2 1. Januar 2013 wurde die Versicherte im Auftrag der IV-Stelle durch med. pract .</w:t>
      </w:r>
    </w:p>
    <w:p>
      <w:r>
        <w:t>A.___ psychiatrisch untersucht. In ihrem Gutachten vom 9. Februar 2013 stell t e sie folgende Diagnosen (Urk. 11/ 154 S. 25) :</w:t>
      </w:r>
    </w:p>
    <w:p>
      <w:r>
        <w:t>m it Auswirkung auf die Arbeitsfähigkeit : - Kombinierte Persönlichkeitsstörung mit ängstlichen (selbstunsicheren) und anankastischen Zügen (ICD-10: F.61)</w:t>
      </w:r>
    </w:p>
    <w:p>
      <w:r>
        <w:t>o hne Auswirkung auf die Arbeitsfähigkeit - Rezidivierende depressive Störung, gegenwärtig voll remittiert (ICD-10: F 33.4) - DD: Bipolare affektive Störung mit bisher gegebenenfalls e iner hypo mani schen Episode, gegenwärtig voll remittiert (ICD-10: F 31.7).</w:t>
      </w:r>
    </w:p>
    <w:p>
      <w:r>
        <w:t>Zur Arbeitsfähigkeit führte med. pract .</w:t>
      </w:r>
    </w:p>
    <w:p>
      <w:r>
        <w:t>A.___ aus, die kombinierte Persönlich keitsstörung</w:t>
      </w:r>
    </w:p>
    <w:p>
      <w:r>
        <w:t>habe – für sich alleine betrachtet – keine quantitativen Ein schränkungen zur Folge , da es der Versicherten möglich gewe s en sei , einen Beruf zu erlernen und über viele Jahre einer Erwerbstätigkeit in Vollzeit nach zugehen. Eine quantitative Einschränkung habe sich in den depressiven Episo den ergeben, die zeitlich begrenzt gewesen seien und im Verlauf der jeweiligen Behandlung remittiert hätten . Aus der kombinierten Persönlichkeitsstörung resultierten leichte qualitative Einschränkungen der Arbeitsfähigkeit in Form einer allenfalls leichtgradig verminderten Stress- und Fr ustrationstoleranz. Medizinisch- theoretisch könne angenommen werden, dass aus den qualitativen Einschränkungen bei einer Tätigkeit mit besonders hohen Anforderungen an Stress- und Frustrationstoleranz ( zum Beispiel Arbeiten unter sehr hohem Zeit - und Leistungsdruck) sehr leichte quantitative Einschränkungen resulti e ren könnten , bedingt durch eine gewisse Verunsicherung und das daraus abzulei tende Kontrollbedürfnis. Aus der von der Versicherten berichteten beruflichen Anamnese sei ersicht l ich, dass bei Arbeiten ohne besonderen Zeit- und Leis tungsdruck wie zum Beispiel früher die erlernte Tätigkeit und derzeit auch die gerne ausgeübte T ätigkeit als Skilehrerin, die Tätigkeit im Stadtarchiv und im Haushalt keine quantitativen Einschränkungen bestanden hätten ( Urk. 11/154 S.</w:t>
      </w:r>
    </w:p>
    <w:p>
      <w:r>
        <w:t>24 ).</w:t>
      </w:r>
    </w:p>
    <w:p>
      <w:r>
        <w:t>In Beantwortung der ihr zur Arbeitsfähigkeit gestellten Fragen hielt die Gut achte rin fest, dass die Versicherte den Beruf einer biomedizinischen Analyti ke rin erlernt habe. Eine Arbeitsplatzbeschreibung liege bei den zugesandten Unterlagen nicht vor. Falls bei dieser Tätigkeit ein besonders hoher Zeit - und Leistungsdruck bestehen sollte , sei von einer Arbeitsunfähigkeit von höchstens 10-2 0</w:t>
      </w:r>
    </w:p>
    <w:p>
      <w:r>
        <w:t>% auszugehen; falls dies nicht der Fall sei, von</w:t>
      </w:r>
    </w:p>
    <w:p>
      <w:r>
        <w:t>eine r solche n von 0</w:t>
      </w:r>
    </w:p>
    <w:p>
      <w:r>
        <w:t>%. In einer anderen (adaptierten) Tätigkeit</w:t>
      </w:r>
    </w:p>
    <w:p>
      <w:r>
        <w:t>bestehe keine Arbeitsunfähigkeit. Anhand der Aktenlage sei davon auszugehen, dass eine andauernde Arbeitsunfähigkeit von mehr als 10-20</w:t>
      </w:r>
    </w:p>
    <w:p>
      <w:r>
        <w:t>% noch nie vorgelegen habe</w:t>
      </w:r>
    </w:p>
    <w:p>
      <w:r>
        <w:t>(vgl. Urk. 11/154 S. 25 ff.) . Seit 2007 beziehungsweise 2008 habe der Gesundheitszustand zwar gewissen, zeitlich auf einige Wochen b eziehungsweise wenige Monate begrenzten leichten Schwankungen unterlegen, sei jedoch im Wesentlichen gleich geblieben ( Urk. 11/154 S. 28). 3. 3</w:t>
      </w:r>
    </w:p>
    <w:p>
      <w:r>
        <w:t>Im Rahmen des Einwandes liess die Beschwerdeführerin folge nde Unterlagen zu den Akten reichen: 3.3.1</w:t>
      </w:r>
    </w:p>
    <w:p>
      <w:r>
        <w:t>In ihrem Zwischenbericht an den zuweisenden Dr. D.___ führte die</w:t>
      </w:r>
    </w:p>
    <w:p>
      <w:r>
        <w:t>zwecks Beurteilung der Schwierigkeiten am aktuellen Arbeitsplatz (Küchenhilfe in einem Kinderhort) beigezogene Ergotherapeutin F.___ am 2 2. Januar 2013 aus, die Beobachtung von praktischen Tätigkeiten und die Testresultate ergäben übereinstimmend das Bild einer eindeutig verminderten motorischen und visuomotorischen Leistungsfähigkeit. Zusätzlich bestehe eine umständliche, unpraktische Arbeitsorganisation. Von diesen Defiziten seien alle Arbeitsleis tungen betroffen, welche die Versicherte in der Küche und am Kindertisch zu erbringen habe , und führten zu einem höheren Zeitbedarf ( Urk. 11/164 S.</w:t>
      </w:r>
    </w:p>
    <w:p>
      <w:r>
        <w:t>1 f . ). 3.3.2</w:t>
      </w:r>
    </w:p>
    <w:p>
      <w:r>
        <w:t>Der behandelnde Psychiater Dr. D.___ hielt in seiner Stellungnahme vom 2 4. April 2013 zum Gutachten von med. pract .</w:t>
      </w:r>
    </w:p>
    <w:p>
      <w:r>
        <w:t>A.___ zusammenfassend fest, dass dieses die Qualitätsrichtlinien für psychiatrische Gutachten in der Eid genössischen Invalidenversicherung nicht erfüll e , weshalb darauf nicht abzu stellen sei ( Urk. 11/164 S. 10). 3.3.3</w:t>
      </w:r>
    </w:p>
    <w:p>
      <w:r>
        <w:t>Ges t ützt auf eine neuropsychologische Unters uchung der Versicherten vom 17. April 2013</w:t>
      </w:r>
    </w:p>
    <w:p>
      <w:r>
        <w:t>diagnos t izierte der verantwortlich zeichnende Neuropsychologe Prof. Dr. rer . n at. G.___</w:t>
      </w:r>
    </w:p>
    <w:p>
      <w:r>
        <w:t>vom Institut H.___ am 23. April 2013 eine neuropsychologische Beeinträchtigung in Form einer Verlangsamung (ICD-10: F07.8) sowie Restsymptome einer isolierten Rechtschreibstörung (ICD-10: F81.1) . Er hielt im Wesentlichen fest, als Haupt befund</w:t>
      </w:r>
    </w:p>
    <w:p>
      <w:r>
        <w:t>hätten sich neben einer deutlichen Verlangsamung auch weitere attenti onale Beeinträchtigungen und Ku r z zeit gedächtnisdefizite feststellen lassen. Zusätzlich habe sich ein mittelgradig reduziertes Arbeitsgedächtnis ergeben . Die geteilte Aufmerksamkeit sei qualitativ auffällig gewesen. Inwiefern es sich um eine subcorticale Beeinträchtigung handle, die sich in der bisherigen neuropsy chologischen Abklärung (EEG) nicht habe darstellen lassen, h abe nicht geklärt werden können; aus neuropsychologischer Sicht wäre eine Indikation für eine neu roradiologische Kernspin untersuchung (MRI) zu prüfen. Alternativ könnten die gefundenen neuropsychologischen Beeinträchtigungen auch im Zusammen hang mit der psychiatrischen Grunderkrankung stehen. In jedem Fall beein flusse die objektivierte Verlangsamung die Arbeitsfähigkeit ; die Versicherte sei trotz ihres durchschnittlichen Potentials aufgrund der aktuellen psychischen Situation und des verlangsamten Arbeitstempos auf ein wohlwollendes und behütetes Arbeitsklima angewiesen, um ihr kognitives Potential erfolgsverspre chend umsetzen zu können ( Urk. 11/164 S. 15). 3.3.4</w:t>
      </w:r>
    </w:p>
    <w:p>
      <w:r>
        <w:t>Im Bericht des Schlaflabors I.___ an den zuweisenden Psychiater Dr. D.___ hielt der verantwortliche Neurologe Dr. med. J.___ am 3 0. April 2013 fest, in der nächtlichen Polysomnographie habe ein leichtes PLM-Syndrom ( periodic</w:t>
      </w:r>
    </w:p>
    <w:p>
      <w:r>
        <w:t>limb</w:t>
      </w:r>
    </w:p>
    <w:p>
      <w:r>
        <w:t>movement )</w:t>
      </w:r>
    </w:p>
    <w:p>
      <w:r>
        <w:t>und ein an der oberen Grenze liegen des SAS (Schlafapnoesyndrom)</w:t>
      </w:r>
    </w:p>
    <w:p>
      <w:r>
        <w:t>diagnostiziert wer den können, was die Tages müdigkeit nicht restlos kläre. Alsdann habe ein Zusammenhang zwischen beruflicher Belastung und Tagesmüdigkeit festgestellt werden können ( Urk. 11/164 S. 17). 3.3.5</w:t>
      </w:r>
    </w:p>
    <w:p>
      <w:r>
        <w:t>Der Bestätigung der Y.___ vom 1 8. April 2013 über den Grund der per Ende Oktober 2 0</w:t>
      </w:r>
    </w:p>
    <w:p>
      <w:r>
        <w:rPr>
          <w:b/>
        </w:rPr>
        <w:t>E. 3.4</w:t>
      </w:r>
    </w:p>
    <w:p>
      <w:r>
        <w:t>In seiner Stellungnahme vom 2 8. M ai 2013 hielt der zuständige RAD Arzt</w:t>
      </w:r>
    </w:p>
    <w:p>
      <w:r>
        <w:t>Dr. med. K.___ , Facharzt für Allgemeinmedizin, f est, der im Rahmen des Ein wandverfahrens nachgereichte ausführliche Bericht des behandelnden Psychi aters Dr. D.___ enthalte keine neuen medizinischen Tatsachen und Befunde, welche im Gutachten ni cht berücksichtigt worden seien; strittig bliebe n die Meinungen des behandelnden und begutachtenden Psychiaters zur Arbeitsunfähigkeit. So mit könne ohne weitere medizinische Abklärungen an der letzten Stellungnahme festgehalten werden ( Urk. 11/168 S. 3). 4. 4.1</w:t>
      </w:r>
    </w:p>
    <w:p>
      <w:r>
        <w:t>Vorwegzuschicken ist, dass das Gutachten von med. pract . A.___ den praxisge mässen Anforderungen an den Beweiswert einer Expertise entspricht. So ist das Gutachten für die streitigen Belange umfassend, beruht auf den notwendigen Untersuchungen, berücksichtigt detailliert die geklagten Beschwerden, wurde in Kenntnis der Vorakten (Anamnese) abgegeben, leuchtet in der Darlegung der medizinischen Zusammenhänge und in der Beurteilung der medizinischen Situ ation ein und die Schlussfolgerungen in der Expertise sind begründet (BGE 125 V 351 E. 3a, 122 V 157 E. 1c).</w:t>
      </w:r>
    </w:p>
    <w:p>
      <w:r>
        <w:t>So legte med. pract . A.___ anhand der familiären, beruflichen und gesund heitli chen Anamnese sowie ihren Untersuchungsergebnissen dar, dass die Beschwer deführerin vorweg an einer kombinierten Persönlichkeitsstörung leidet, diese indes nicht ein derartiges Ausmass annimmt, dass diese mehr als zu 20 % in ihrer Arbeitsfähigkeit eingeschränkt ist. Ebenfalls mit der verminderten psychischen Belastbarkeit begründete sie die qualitativen Einschränkungen betreffend Stresstoleranz (E. 3.2.3). 4.2</w:t>
      </w:r>
    </w:p>
    <w:p>
      <w:r>
        <w:t>Die von der Beschwerdeführerin (unter Verweis auf die Kritik vom behandeln den Psychiater Dr. D.___ ,</w:t>
      </w:r>
    </w:p>
    <w:p>
      <w:r>
        <w:t>Urk. 11/164) erhobenen Einwände ( Urk. 1 S. 9 Ziff. 46) gegen das Gutachten verfangen nicht: Dass med. pract . A.___ die Diagnose einer schweren Depression nicht beachtet habe, ist unzutreffend ( Urk. 11/154/10), sie konnte bei der Untersuchung vielmehr keine entsprechen den eigenen Feststellungen machen. Inwiefern eine Falschinterpretation der Medikamentendosierung vorliegen soll, ist nicht ersichtlich. Die Gutachterin stützte sich auf ihre aktuellen Erhebungen und zog entsprechend ihre Schlüsse. Dass neuere medizinische Studien eine (von der Gutachterin) abweichende Mei nung zur Relevanz rezidivierender psychischer Erkrankungen äussern, tut ebenfalls nichts zur Sache. Med. pract . A.___ nahm die psychischen Beein trächtigungen durchaus zur Kenntnis und begründete damit ja gerade die teil weise Arbeitsunfähigkeit der Beschwerdeführerin. Es ist mithin nicht so, dass sie eine relevante Erkrankung verneinte und auf eine uneingeschränkte Arbeitsfä higkeit schloss. Die verlangsamte Arbeitsweise wurde von der Gutachterin durchaus bemerkt und floss in ihre Beurteilung der Arbeitsfähigkeit ein. Auch äusserte sie sich über die möglichen Ursachen (Persönlichkeitsstörung). In wiefern die Anamneseerhebung und die Diagnosebegründung ungenügend sein sollten, ist nicht ersichtlich und wurde auch nicht nachvollziehbar begründet. 4.3</w:t>
      </w:r>
    </w:p>
    <w:p>
      <w:r>
        <w:t>Die Auseinandersetzung des Dr. D.___ mit dem Gutachten von med. pract . A.___ ist im Übrigen bloss von marginaler Relevanz und die Beurtei lungen der beiden Fachärzte lediglich leicht abweichend: Med. pract . A.___ ging von einer leistungsmässigen Einschränkung der Arbeitsfähigkeit von 10</w:t>
      </w:r>
    </w:p>
    <w:p>
      <w:r>
        <w:t>bis 20 % aus und begründete dies mit der verminderten Stress- und Frustra tionstoleranz aufgrund der Persönlichkeitsstörung (E. 3.2.3). Dr. D.___ seinerseits erachtete eine Tätigkeit in einem Pensum von ebenfalls bis zu 80 % als möglich unter Hinweis auf das reduzierte Arbeitstempo (E. 3.2.1). Der ein zige (namhafte) Unterschied in der Einschätzung dieser Fachärzte ist, dass die Gutachterin in Tätigkeiten ohne Stress und Zeit- sowie Leistungsdruck keine Einschränkung sah (sondern nur in anspruchsvollen), der behandelnde Psychi ater indes stressige Tätigkeiten als gar nicht mehr möglich und nur angepasste Arbeiten als (eingeschränkt) zumutbar erachtete.</w:t>
      </w:r>
    </w:p>
    <w:p>
      <w:r>
        <w:t>Damit aber gehen beide Ärzte von einer (bloss) leichten psychischen Einschrän kung der Beschwerdeführerin aus. Währenddem</w:t>
      </w:r>
    </w:p>
    <w:p>
      <w:r>
        <w:t>Dr. D.___ die bipolare Störung als remittiert beurteilte und lediglich noch eine Persönlichkeit mit selbstunsicheren Zügen vermerkte, schloss auch die Gutachterin med. pract . A.___ aufgrund der Persönlichkeitsaspekte auf eine eingeschränkte Arbeitsfä higkeit. Auch in der aktuellsten Beurteilung von Dr. D.___ (vom 2 4. April 2013, Urk. 11/164/3-10) verwies dieser auf die bekannte bipolare Störung, eine Langsamkeit bei der Arbeit sowie eine schnelle Erschöpfbarkeit.</w:t>
      </w:r>
    </w:p>
    <w:p>
      <w:r>
        <w:t>Zusammenfassend liegen damit im Wesentlichen übereinstimmende Befund erhe bungen und Arbeitsfähigkeitseinschätzungen vor. Es ist davon aus zugehen, dass es der Beschwerdeführerin möglich ist, einer Arbeitstätigkeit im Ausmass von 80 % nachzugehen. Für eine weitergehende (medizinisch begründbare) Einschränkung liegen keine Anhaltspunkte vor, zumal auch Dr. D.___ keine weiteren Symptome nennt. Eine gewisse Müdigkeit und Verlangsamung wurde hierbei bereits berücksichtigt.</w:t>
      </w:r>
    </w:p>
    <w:p>
      <w:r>
        <w:t>Anzufügen bleibt, dass Dr. D.___ (abgesehen von der remittierten bipola ren Störung) die praktisch identische Diagnose wie im Bericht vom 25.</w:t>
      </w:r>
    </w:p>
    <w:p>
      <w:r>
        <w:t>Januar 2007 ( Urk. 11/13/7-9) stellte, in welchem er auf eine andauernde 50</w:t>
      </w:r>
    </w:p>
    <w:p>
      <w:r>
        <w:t>bis 60%ige Arbeitsunfähigkeit schloss. Bei ähnlichen geschilderten Befunden ist damit zweifelhaft, ob überhaupt eine Verschlechterung des Gesundheitszu standes seit der rechtskräftigen Rentenabweisung vom 2 5. Juni 2008 gegeben ist. 4.4</w:t>
      </w:r>
    </w:p>
    <w:p>
      <w:r>
        <w:t>Die Einschätzung von Dr. E.___ von der Z.___ (E. 3.2.2) steht diesen Schluss fol gerungen nicht entgegen. Er ging in seinem Bericht wohl von einer 50%igen Arbeitsunfähigkeit aus, bezog dies indes auf den Zeitpunkt des Aus tritts aus der gut zweimonatigen stationären Behandlung per 2 6. Mai 2010 und wies darauf hin, dass unter therapeutischen Bemühungen mit einer Verbesse rung zu rech nen sei. Zudem verwies er auf eine schwere depressive Episode, welche hernach nicht mehr ärztlich geschildert wurde. 4.5</w:t>
      </w:r>
    </w:p>
    <w:p>
      <w:r>
        <w:t>Damit ist der medizinische Sachverhalt in dem Sinne als erstellt zu erachten, dass die Beschwerdeführerin im Umfang von 20 % in ihrer Arbeitsfähigkeit ein geschränkt ist. Von weiteren medizinischen Abklärungen sind (in Bezug auf den massgebenden Beurteilungszeitraum bis Verfügungserlass am 2. Juli 2013) keine neuen Erkenntnisse zu erwarten, weshalb darauf zu verzichten ist (antizi pierte Beweiswürdigung, BGE 136 I 236 E. 5.3, 134 I 148 E. 5.3, 124 V 94 E.</w:t>
      </w:r>
    </w:p>
    <w:p>
      <w:r>
        <w:t>4b).</w:t>
      </w:r>
    </w:p>
    <w:p>
      <w:r>
        <w:t>Die Beschwerdegegnerin verneinte den Krankheitswert des diagnostizierten Beschwerdebildes unter Hinweis darauf, dass Persönlichkeitsstörungen gemäss Klassifikation psychischer Störungen in der Kindheit oder Adoleszenz entstün den und tief verwurzelte, anhaltende Verhaltensmuster umfassten, die sich in starren Reaktionen auf unterschiedliche persönliche und soziale Lebenslagen zeigten. Die Frage, ob die diagnostizierte Persönlichkeitsstörung die Arbeitsfä higkeit der Beschwerdeführerin einschränke, sei zu verneinen, da sie ansonsten bereits in früheren Jahren nicht oder nur eingeschränkt in der Lage gewesen wäre, einer Erwerbstätigkeit nachzugehen ( Urk. 2).</w:t>
      </w:r>
    </w:p>
    <w:p>
      <w:r>
        <w:t>Wie es sich damit genau verhält und ob die erstellte Verschlechterung des Gesundheitszustandes und der Arbeitsfähigkeit (80 % s t att früher 100 % ) von versicherungsrechtlicher Relevan z ist, kann aus folgenden Gründen offen blei ben. 5. 5.1</w:t>
      </w:r>
    </w:p>
    <w:p>
      <w:r>
        <w:t>Wollte man den Krankheitswert der psychischen Störung und eine Ver schlechte rung des Gesundheitszustandes bejahen, mit Dr. D.___ von einer 80%igen Restarbeitsfähigkeit lediglich in angepassten Tätigkeiten ausge hen und - was bislang nicht thematisiert wurde - von einer Qualifikation der Beschwerdeführerin als vollzeitlich Erwerbstätige ausgehen, ergäbe sich folgen der Einkommensvergleich. 5.2</w:t>
      </w:r>
    </w:p>
    <w:p>
      <w:r>
        <w:t>Bei der Ermittlung des ohne Gesundheitsschaden erzielbaren Einkommens ( Vali deneinkommen ) ist entscheidend, was die versicherte Person aufgrund ihrer beruflicher Fähigkeiten und persönlichen Umstände mit überwiegender Wahr scheinlichkeit ohne den Gesundheitsschaden, aber sonst bei unveränderten Ver hältnissen verdienen würde (RKUV 1993 Nr. U 168 S. 100 E. 3b mit Hinweisen).</w:t>
      </w:r>
    </w:p>
    <w:p>
      <w:r>
        <w:t>Die Beschwerdeführerin hatte nach der Geburt ihres Kindes im Jahr 1994 und einer kurzen Pause verschiedene Teil- und Vollzeitpensen inne, war zeitweise arbeitslos und zuletzt (auf ihrem erlernten Beruf) von März bis September 2002 sowie von Januar bis März 2006 tätig ( Urk. 11/14/2, Urk. 11/1/7 und Urk.</w:t>
      </w:r>
    </w:p>
    <w:p>
      <w:r>
        <w:t>11/121). An der letzten (länger innegehabten) Stelle (in der Klinik L.___ ) verdiente sie in drei Monaten Fr. 14‘127.-- ( Urk. 11/126/2 und Urk.</w:t>
      </w:r>
    </w:p>
    <w:p>
      <w:r>
        <w:t>11/1/3) und damit Fr. 4‘709.-- pro Monat. In welchem Pensum sie beschäftig war, ergibt sich nicht aus den Akten. Es ist auch nicht klar, ob die Beschwerdeführerin im Gesundheitsfall weiter in der Klinik L.___ gearbei tet hätte, zumal aus dem Arbeitszeugnis vom 1 8. Mai 2006 ( Urk. 11/1/3) und dem Hinweis auf die vermehrte Familienarbeit sowie dem Umstand, dass ein relevanter Gesundheitsschaden bislang verneint worden war (vgl. auch Erwä gungen des hiesigen Gerichts im Urteil vom 2 5. September 2009 ; Urk.</w:t>
      </w:r>
    </w:p>
    <w:p>
      <w:r>
        <w:t>11/106 E.</w:t>
      </w:r>
    </w:p>
    <w:p>
      <w:r>
        <w:t>4.3), nicht ohne Weiteres darauf geschlossen werden kann.</w:t>
      </w:r>
    </w:p>
    <w:p>
      <w:r>
        <w:t>Damit sind für die Ermittlung des Valideneinkommens die Tabellenlöhne des Bundesamtes für Statistik (LSE 2010, TA1) heranzuziehen, welche im Bereich Gesundheitswesen ( Ziff. 86) für Frauen mit Berufs- und Fachkenntnissen einen Lohn von Fr. 5‘782.-- ausweisen. Angepasst an die durchschnittliche wöchentli che Arbeitszeit im Gesundheitswesen von 41.5 Stunden im massgebenden Jahr 201 3 (Die Volkswirtschaft 6-2014 S. 84 Tabelle B 9.2 Rubrik Q) und unter Berücksichtigung der Nominallohnentwicklung von 2.68 % (von Index 2579 auf Index 2648, Die Volkswirtschaft 6-2014 S. 85 Tabelle B 10.3, Frauen) ergibt sich ein mögliches Jahreseinkommen von Fr. 73‘915.--. 5.3</w:t>
      </w:r>
    </w:p>
    <w:p>
      <w:r>
        <w:t>Geht man davon aus, dass die Beschwerdeführerin nur noch in angepassten Tätigkeiten zu 80 % arbeitsfähig ist, ist für die Ermittlung des Inalideneinkom mens ebenfalls auf die statistischen Tabellenlöhne abzustellen. Aufgrund ihrer Ausbildung und jahrelangen Berufspraxis sowie des Umstandes, dass es auch im Gesundheitswesen mit weniger Stress belastete Tätigkeiten gibt, ist auch auf der Seite des Invalideneinkommens auf Löhne für Tätigkeiten abzustellen, für wel che Berufs- und Fachkenntnisse vorausgesetzt sind. Denn die Beschwerdeführe rin verfügt über Fachkenntnisse, welche - auch wenn die stressbehaftete Tätig keit als Laborantin nicht mehr möglich sein sollte - keine gänzliche berufliche Neuorientierung erfordern. Dass die Beschwerdeführerin nur noch einfache und repetitive Tätigkeiten in einem branchenfremden Segment ausführen können soll, ist nicht einsichtig und wurde von ihr denn auch nicht vorgebracht.</w:t>
      </w:r>
    </w:p>
    <w:p>
      <w:r>
        <w:t>Ausgehend vom identischen Lohn für Tätigkeiten, welche Berufs- und Fach kennt nisse im Gesundheitswesen voraussetzen entspricht der Invaliditäts grad der Arbeitsunfähigkeit (von 20 % ). Allerdings ist zu beachten, dass dieser Wert (auch) auf Tätigkeiten beruht, welche mit besonderen Anforderungen ver bunden sind. Damit rechtfertigt sich ein Abzug vom Tabellenlohn in der Höhe von 10 % , steht der Beschwerdeführerin doch nicht mehr das gesamte Segment der entsprechenden Tätigkeiten offen, sondern nurmehr solche, welche vermin derte Anforderungen stellen. Damit hat sie - auf diesem Anforderungsniveau - mit einem tieferen Lohn zu rechnen. Dieser reduziert sich auf 72 % (90 % von 80 % ), womit ein Invaliditätsgrad von 28 % resultiert.</w:t>
      </w:r>
    </w:p>
    <w:p>
      <w:r>
        <w:t>Wenn die Beschwerdeführerin eine einfache und repetitive Stelle im Gesund heits wesen findet, kann sie mit einem Lohn von monatlich Fr. 4‘746.-- rechnen oder aufgerechnet auf die wöchentliche Arbeitszeit, angepasst an die Nominal lohnentwicklung (E. 5.2) sowie unter Berücksichtigung des Teilzeit pensums von Fr. 48‘537.-- im Jahr 201 3. Bei dieser Annahme rechtfertigt sich kein Abzug vom Tabellenlohn, da die Beschwerdeführerin aufgrund ihrer Aus bildung bei entsprechenden Tätigkeiten weniger gefordert ist. Hierbei resultiert ein Invalidi tätsgrad von 34 % . 5.4</w:t>
      </w:r>
    </w:p>
    <w:p>
      <w:r>
        <w:t>Zusammenfassend ergibt sich, dass bei der Beschwerdeführerin selbst unter der Annahmen einer (nicht ohne weiteres ausgewiesenen) Verschlechterung des Gesundheitszustandes und einer Restarbeitsfähigkeit von 80 % lediglich in angepassten Tätigkeiten ein Invaliditätsgrad von unter 40 % resultiert, womit kein Anspruch auf eine Rente der Invalidenversicherung besteht. Die angefoch tene Verfügung erweist sich demgemäss als rechtens, weshalb die Beschwerde abzuweisen ist. 6. 6.1</w:t>
      </w:r>
    </w:p>
    <w:p>
      <w:r>
        <w:t>Da die Voraussetzungen erfüllt sind, ist der Beschwerdeführerin in Gutheissung des Gesuches vom 4. September 2009 die unentgeltliche Prozessführung und Rechtsvertretung zu bewilligen und es ist ihr Rechtsanwältin Maria-Luisa Fuentes, Zürich, als unentgeltliche Rechtsvertreterin zu bestellen. 6.2</w:t>
      </w:r>
    </w:p>
    <w:p>
      <w:r>
        <w:t>Die Gerichtskosten gemäss Art. 69 Abs. 1 bis IVG sind auf Fr. 900.-- festzusetzen und der Beschwerdeführerin aufzuerlegen, jedoch zufolge Gewährung der unent geltlichen Prozessführung einstweilen auf die Gerichtskasse zu nehmen. 6.3</w:t>
      </w:r>
    </w:p>
    <w:p>
      <w:r>
        <w:t>Nach Einsicht in die Kostennote vom 2 7. Februar 2014 ( Urk. 14) und in Anwen dung von § 34 Abs. 1 und 3 GSVGer sowie § § 7 und 8 der Verordnung über die Gebühren, Kosten und Entschädigungen vor dem Sozialversicherungsgericht ( GebV</w:t>
      </w:r>
    </w:p>
    <w:p>
      <w:r>
        <w:t>SVGer ) ist Rechtsanwältin Maria-Luisa Fuentes unter Anwendung des praxisgemässen Stundensatzes von Fr. 200.-- mit Fr. 2‘981.25 (inkl. Barausla gen und MWSt ) aus der Gerichtskasse zu entschädigen. 6.4</w:t>
      </w:r>
    </w:p>
    <w:p>
      <w:r>
        <w:t>Die Beschwerdeführerin ist auf § 16 Abs. 4 GSVGer hinzuweisen, wonach sie zur Nachzahlung der Kosten für die unentgeltliche Rechtspflege verpflichtet werden kann, sofern sie dazu in der Lage ist. Das Gericht beschliesst:</w:t>
      </w:r>
    </w:p>
    <w:p>
      <w:r>
        <w:t>In Bewilligung des Gesuches vom 4. September 2013 wird der Beschwerdeführerin die unentgeltliche Prozessführung bewilligt und es wird ihr Rechtsanwältin Maria-Luisa Fuentes als unentgeltliche Rechtsvertreterin bestellt, und erkennt: 1.</w:t>
      </w:r>
    </w:p>
    <w:p>
      <w:r>
        <w:t>Die Beschwerde wird abgewiesen . 2.</w:t>
      </w:r>
    </w:p>
    <w:p>
      <w:r>
        <w:t>Die Gerichtskosten von Fr. 900.-- werden der Beschwerdeführerin auferlegt, zufolge Gewährung der unentgeltlichen Prozessführung jedoch einstweilen auf die Gerichtskasse genommen. 3.</w:t>
      </w:r>
    </w:p>
    <w:p>
      <w:r>
        <w:t>Die unentgeltliche Rechtsvertreterin der Beschwerdeführerin, Rechtsanwältin Maria-Luisa Fuentes, Zürich, wird mit Fr. 2‘981.25 (inkl. Barauslagen und MWSt) aus der Gerichtskasse entschädigt. 4.</w:t>
      </w:r>
    </w:p>
    <w:p>
      <w:r>
        <w:t>Zustellung gegen Empfangsschein an: - Rechtsanwältin Maria-Luisa Fuentes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GräubBachmann</w:t>
      </w:r>
    </w:p>
    <w:p>
      <w:r>
        <w:rPr>
          <w:b/>
        </w:rPr>
        <w:t>E. 8</w:t>
      </w:r>
    </w:p>
    <w:p>
      <w:r>
        <w:t>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 Art. 7 ATSG), als angenommen werden kann, die Verwertung der Arbeitsfähigkeit ( Art. 6 ATSG) sei der versicherten Person sozial-praktisch nicht mehr zumutbar (BGE 131 V 49 E. 1.2 mit Hinweisen).</w:t>
      </w:r>
    </w:p>
    <w:p>
      <w:r>
        <w:rPr>
          <w:b/>
        </w:rPr>
        <w:t>E. 10</w:t>
      </w:r>
    </w:p>
    <w:p>
      <w:r>
        <w:t>gegenüber der Beschwerdeführerin ausgesprochenen Kündi gung ist zu entnehmen , dass die Versicherte viel Zeit braucht e , um Neues zu lernen. Wegen des hohen Arbeitsvolumens in der Abteilung Mikrobiologie habe die Arbeitgeberin nicht die notwendige Zeit aufwenden können , die für das Traini n g notwendig gewesen wäre. Alsdann sei es aufgrund der langsamen Arbeitsweise und des Unterschieds im Vergleich zu den anderen Teammit gliedern zu Verzögerungen gekommen, was die Arbeitsabläufe durcheinander gebracht habe ( Urk. 11/ 1 64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