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IV.2013.00654 vom 30. April 2014</w:t>
      </w:r>
    </w:p>
    <w:p>
      <w:r>
        <w:t>ZH Sozialversicherungsgericht, 2014-04-30, DE</w:t>
      </w:r>
    </w:p>
    <w:p>
      <w:r>
        <w:rPr>
          <w:b/>
        </w:rPr>
        <w:t xml:space="preserve">Quelle: </w:t>
      </w:r>
      <w:r>
        <w:t>https://mcp.opencaselaw.ch/entscheid/zh_sozialversicherungsgericht_IV.2013.00654</w:t>
      </w:r>
    </w:p>
    <w:p>
      <w:r>
        <w:t>FR: ZH_SOZIALVERSICHERUNGSGERICHT IV.2013.00654 du 30 avril 2014</w:t>
      </w:r>
    </w:p>
    <w:p>
      <w:r>
        <w:t>IT: ZH_SOZIALVERSICHERUNGSGERICHT IV.2013.00654 del 30 aprile 2014</w:t>
      </w:r>
    </w:p>
    <w:p>
      <w:pPr>
        <w:pStyle w:val="Heading2"/>
      </w:pPr>
      <w:r>
        <w:t>Erwägungen</w:t>
      </w:r>
    </w:p>
    <w:p>
      <w:r>
        <w:rPr>
          <w:b/>
        </w:rPr>
        <w:t>E. 1</w:t>
      </w:r>
    </w:p>
    <w:p>
      <w:r>
        <w:t>8. Oktober 2002 wegen Schulter -Arm beschwerden und eines orthostatischen Syndroms ( Urk. 7/7) bei der Eidgenös sischen Invalidenversicherung anmeldete und eine Kostengutsprache für beruf liche Massnahmen beantragte, was mit Verfügung vom 16. April 2003 abge lehnt wurde (Umschulung zur Kosmetikerin; Urk.</w:t>
      </w:r>
    </w:p>
    <w:p>
      <w:r>
        <w:t>7 /2, Urk.</w:t>
      </w:r>
    </w:p>
    <w:p>
      <w:r>
        <w:t>7 /3, Urk.</w:t>
      </w:r>
    </w:p>
    <w:p>
      <w:r>
        <w:t>7 /9 ; vgl. zum Sachverhalt: Urteil des Sozialversicherungsgerichts im Verfahren Nr. IV.2010.01067 vom 29. Juni 2012, Urk. 7/28 ).</w:t>
      </w:r>
    </w:p>
    <w:p>
      <w:r>
        <w:t>Am 27.</w:t>
      </w:r>
    </w:p>
    <w:p>
      <w:r>
        <w:t>Mai 2010 ersuchte die Versicherte wegen Nacken- und Schulterschmer zen</w:t>
      </w:r>
    </w:p>
    <w:p>
      <w:r>
        <w:t>um Wiedereinschulung in die bisherige Tätigkeit (Urk.</w:t>
      </w:r>
    </w:p>
    <w:p>
      <w:r>
        <w:t>7/11). Mit Verfügung vom 7.</w:t>
      </w:r>
    </w:p>
    <w:p>
      <w:r>
        <w:t>Oktober 2010 verneinte die Sozialversicherungsanstalt des Kantons Zürich, IV-Stelle , einen Anspruch sowohl auf berufliche Massnahmen als auch auf eine Rente (Urk.</w:t>
      </w:r>
    </w:p>
    <w:p>
      <w:r>
        <w:t>7/21/4-5) . Dagegen erhob die Versicherte mit Eingabe vom 5.</w:t>
      </w:r>
    </w:p>
    <w:p>
      <w:r>
        <w:t>November 2010 Beschwerde (Urk.</w:t>
      </w:r>
    </w:p>
    <w:p>
      <w:r>
        <w:t>7/21/3) . Mit dem unangefochtenen und in Rechtskraft erwachsenen Urteil IV . 2010.01067 vom 29.</w:t>
      </w:r>
    </w:p>
    <w:p>
      <w:r>
        <w:t>Juni 2012 hiess das hiesige Gericht diese Beschwerde in dem Sinne gut, dass es die Sache an die IV-Stelle zurückwies , damit diese nach erfolgter Abklärung im Sinne der Erwägun gen neu über die Leistungspflicht</w:t>
      </w:r>
    </w:p>
    <w:p>
      <w:r>
        <w:t>verfüge (Urk.</w:t>
      </w:r>
    </w:p>
    <w:p>
      <w:r>
        <w:t>7/28) .</w:t>
      </w:r>
    </w:p>
    <w:p>
      <w:r>
        <w:rPr>
          <w:b/>
        </w:rPr>
        <w:t>E. 1.1</w:t>
      </w:r>
    </w:p>
    <w:p>
      <w:r>
        <w:t>Am 1. Januar 2012 sind die im Zuge der Revision 6a geänderten Bestimmungen des Bundesgesetzes über die Invalidenversicherung (IVG), der Verordnung über die Invalidenversicherung (IVV) und des Bundesgesetzes über den Allgemeinen Teil des Sozialversicherungsrechts (ATSG) in Kraft getreten.</w:t>
      </w:r>
    </w:p>
    <w:p>
      <w:r>
        <w:t>In materiellrechtlicher Hinsicht gilt jedoch der allgemeine übergangsrechtliche Grundsatz, dass der Beurteilung jene Rechtsnormen zu Grunde zu legen sind, die bei Erlass des angefochtenen Entscheids respektive im Zeitpunkt gegolten haben, als sich der zu den materiellen Rechtsfolgen führende Sachverhalt ver wirklicht hat (vgl. BGE 127 V 466 E. 1, 126 V 134 E. 4b, je mit Hinweisen). Die angefochtene Verfügung ist zwar am 1 0. Juni 2013 ergangen (Urk. 7/</w:t>
      </w:r>
    </w:p>
    <w:p>
      <w:r>
        <w:rPr>
          <w:b/>
        </w:rPr>
        <w:t>E. 1.2</w:t>
      </w:r>
    </w:p>
    <w:p>
      <w:r>
        <w:t>mit Hinweisen). 1. 3</w:t>
      </w:r>
    </w:p>
    <w:p>
      <w:r>
        <w:t>Anspruch auf eine Rente haben gemäss Art.</w:t>
      </w:r>
    </w:p>
    <w:p>
      <w:r>
        <w:t>28 Abs.</w:t>
      </w:r>
    </w:p>
    <w:p>
      <w:r>
        <w:t>1 IVG Versicherte, die: a.</w:t>
      </w:r>
    </w:p>
    <w:p>
      <w:r>
        <w:t>ihre Erwerbsfähigkeit oder die Fähigkeit, sich im Aufgabenbereich zu betä tigen, nicht durch zumutbare Eingliederungsmassnahmen wieder herstellen, erhalten oder verbessern können; b.</w:t>
      </w:r>
    </w:p>
    <w:p>
      <w:r>
        <w:t>während eines Jahres ohne wesentlichen Unterbruch durchschnittlich min destens 40 Prozent arbeitsunfähig (Art.</w:t>
      </w:r>
    </w:p>
    <w:p>
      <w:r>
        <w:t>6 ATSG) gewesen sind; und c.</w:t>
      </w:r>
    </w:p>
    <w:p>
      <w:r>
        <w:t>nach Ablauf dieses Jahres zu mindestens 40 Prozent invalid (Art.</w:t>
      </w:r>
    </w:p>
    <w:p>
      <w:r>
        <w:rPr>
          <w:b/>
        </w:rPr>
        <w:t>E. 1.6</w:t>
      </w:r>
    </w:p>
    <w:p>
      <w:r>
        <w:t>Versicherungsträger und Sozialversicherungsgerichte haben die Beweise frei, das heisst ohne Bindung an förmliche Beweisregeln, sowie umfassend und pflichtgemäss zu würdigen. Für das Beschwerdeverfahren bedeutet dies, dass das Sozialversicherungsgericht alle Beweismittel, unabhängig davon, von wem sie stammen, objektiv zu prüfen und danach zu entscheiden hat, ob die verfüg 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 richtes ist also entscheidend, ob der Bericht für die streitigen Belange umfas send ist, auf allseitigen Untersuchungen beruht, auch die geklagten Beschwer den berücksichtigt, in Kenntnis der Vorakten (Anamnese) abgegeben worden ist, in der Beurteilung der medizinischen Situation einleuchtet und ob die Schluss folgerungen begründet sind. Ausschlaggebend für den Beweiswert ist grund sätzlich somit weder die Herkunft eines Beweismittels noch die Bezeichnung der eingereichten oder in Auftrag gegebenen Stellungnahme als Bericht oder Gut achten (BGE 134 V 231 E. 5.1; 125 V 351 E. 3a). 1. 7</w:t>
      </w:r>
    </w:p>
    <w:p>
      <w:r>
        <w:t>Der Anspruch auf rechtlich es Gehör nach Art.</w:t>
      </w:r>
    </w:p>
    <w:p>
      <w:r>
        <w:t>29 Abs.</w:t>
      </w:r>
    </w:p>
    <w:p>
      <w:r>
        <w:t>2 der Bundesverfassung ( BV ) sowie nach Art.</w:t>
      </w:r>
    </w:p>
    <w:p>
      <w:r>
        <w:t>42 ATSG umfasst auch die Pflicht zur Beweisabnahme. Beweise sind indessen nur über jene Tatsachen abzunehmen, die für die Ent scheidung der Streitsache erheblich sind. Auf ein beantragtes Beweismittel kann verzichtet werden, wenn der Sachverhalt, den eine Partei beweisen will, nicht ausreichend rechtserheblich ist, wenn bereits Feststehendes bewiesen werden soll, wenn von vornherein gewiss ist, dass der angebotene Beweis keine Abklä rung herbeizuführen vermag, oder wenn die Behörde den Sachverhalt gestützt auf ihre eigene Sachkunde beziehungsweise jene ihrer fachkundigen Beamtin nen und Beamten zu würdig en vermag (BGE 104 V 209 E.</w:t>
      </w:r>
    </w:p>
    <w:p>
      <w:r>
        <w:t>a). 2.</w:t>
      </w:r>
    </w:p>
    <w:p>
      <w:r>
        <w:rPr>
          <w:b/>
        </w:rPr>
        <w:t>E. 2</w:t>
      </w:r>
    </w:p>
    <w:p>
      <w:r>
        <w:t>Invalidität ist die voraussichtlich bleibende oder längere Zeit dauernde ganze oder teilweise Erwerbsunfähigkeit (Art.</w:t>
      </w:r>
    </w:p>
    <w:p>
      <w:r>
        <w:t>8 Abs.</w:t>
      </w:r>
    </w:p>
    <w:p>
      <w:r>
        <w:t>1 ATSG). Die Invalidität kann Folge von Geburtsgebrechen, Krankheit oder Unfall sein (Art.</w:t>
      </w:r>
    </w:p>
    <w:p>
      <w:r>
        <w:rPr>
          <w:b/>
        </w:rPr>
        <w:t>E. 2.1</w:t>
      </w:r>
    </w:p>
    <w:p>
      <w:r>
        <w:t>Im Urteil vom 2 9. Juni 2012 hatte das Sozialversicherungsgericht festgestellt, dass sich die Sache mit Bezug auf eine allfällig eingetretene Verschlechterung des Gesundheitszustands als nicht spruchreif erweise. Insbesondere sei fachärzt lich abzuklären, ob und seit wann die Beschwerdeführerin allenfalls aufgrund organisch bedingter Schwindelbeschwerden oder in ihrer psychischen Gesund heit beeinträchtigt sei. Je nach Abklärungsergebnis werde auch zu prüfen sein, ob die Beschwerdeführerin tatsächlich als Vollzeiterwerbstätige zu gelten habe ( Urk. 7/28).</w:t>
      </w:r>
    </w:p>
    <w:p>
      <w:r>
        <w:rPr>
          <w:b/>
        </w:rPr>
        <w:t>E. 2.2</w:t>
      </w:r>
    </w:p>
    <w:p>
      <w:r>
        <w:t>Die IV-Stelle</w:t>
      </w:r>
    </w:p>
    <w:p>
      <w:r>
        <w:t>gab beim Y.___ ein polydisziplinäres Gutachten in Auftrag und die Beschwerdeführerin wurde in der Folge von entsprechenden Fachärzten des Y.___ rheumatologisch, psychiatrisch, otorhinolaryngologisch , neurologisch und all gemeininternistisch abgeklärt ( Urk. 7/45/1-28) . Weiter holte die IV-Stelle eine Stellungnahme des Regionalen Ärztlichen Dienstes (RAD ) ein ( Urk. 7/46/3).</w:t>
      </w:r>
    </w:p>
    <w:p>
      <w:r>
        <w:t>Ge stützt auf das Y.___ - Gutachten führte die Beschwerdegegnerin in ihrer Verfügung vom 10.</w:t>
      </w:r>
    </w:p>
    <w:p>
      <w:r>
        <w:t>Juni 2013 aus, gemäss den medizinischen Abklärungen seien der Beschwerdeführerin keine körperlich schweren Tätigkeiten mehr zumutbar , wo bei es aus psychiatrischer und rheumatologischer Sicht keine Hinweise darauf gebe, dass die Arbeitsfähigkeit der Beschwerdeführerin für leichte bis mittel schwere Tätigkeiten in den vergangenen Jahren längerfristig relevant einge schränkt gewesen sei. Es habe mit dem Beginn einer otoneurologischen</w:t>
      </w:r>
    </w:p>
    <w:p>
      <w:r>
        <w:t>Be schwerdesymptomatik im Jahr 2009 eine qualitative Einschränkung gegeben,</w:t>
      </w:r>
    </w:p>
    <w:p>
      <w:r>
        <w:t>die Versicherte habe sturzgefährdende Tätigkeiten sowie Tätigkeiten mit häufi gen Kopfrotationsbewegungen zu vermeiden . Für die Tätigkeit im Haushalt be stehe bei freier Zeiteinteilung keine Einschränkung und der Beschwerdeführerin sei ihre bisherige Tätigkeit als Coiffeuse oder eine angepasste Tätigkeit seit jeher voll zumutbar , weshalb kein Anspruch auf eine Invalidenrente oder berufliche Massnahme bestehe . Der Entscheid könne auf das umfassende und schlüssige Gutachten de s</w:t>
      </w:r>
    </w:p>
    <w:p>
      <w:r>
        <w:t>Y.___ vom 11.</w:t>
      </w:r>
    </w:p>
    <w:p>
      <w:r>
        <w:t>März 2013 abgestützt werden (Urk.</w:t>
      </w:r>
    </w:p>
    <w:p>
      <w:r>
        <w:t>2). 2. 3</w:t>
      </w:r>
    </w:p>
    <w:p>
      <w:r>
        <w:t>Die Versicherte liess in der Beschwerde insbesondere geltend machen, der psychi atrische Gutachter habe aktiv Einfluss auf die Einschätzung der Erwerbs fähigkeit genommen . Die Mediziner hätten über die Überwindbarkeitskriterien der soma toformen Schmerzstörung entschieden, darüber müssten aber Juristen und nicht Mediziner befinden . Das Y.___ - Gutachten könne daher nicht mehr als neutral gewertet werden. Weiter sei ihr zuvor von Dr.</w:t>
      </w:r>
    </w:p>
    <w:p>
      <w:r>
        <w:t>med. Z.___ ,</w:t>
      </w:r>
    </w:p>
    <w:p>
      <w:r>
        <w:t>Fach ärztin</w:t>
      </w:r>
    </w:p>
    <w:p>
      <w:r>
        <w:t>für Rheumatologie, im Bereich der rechten Hand eine Sehnenscheiden entzündung diagnostiziert worden. Diese Diagnose habe der rheumatologische Gutachter de s</w:t>
      </w:r>
    </w:p>
    <w:p>
      <w:r>
        <w:t>Y.___ mit keinem Wort erwähnt. Anlässlich von zwei Vorgesprä chen vor der Begutachtung bei Dr. med. A.___ , Assistenzarzt Psychiatrie und Psychotherapie , sowie bei Dr. phil. klin . psych. B.___ , klinischer Psychologe und Supervisor, sei eine mittelgradige Depression mit Krankheitswert diagnosti ziert worden. Sie besuche wöchentliche Therapiegespräche und müsse Antide pressiva einnehmen. Als Coiffeuse verrichte sie ihre Tätigkeit meist stehend und müsse den Kopf häufig rotieren, weshalb sie durch den Schwindel in ihrer Tätigkeit eingeschränkt sei. Insgesamt müsse angenommen werden, dass ihre Arbeitsfähigkeit lediglich noch zu 50 % gegeben sei. Es ergebe sich unter Berücksichtigung der Parallelisierung de r Einkommen und eines</w:t>
      </w:r>
    </w:p>
    <w:p>
      <w:r>
        <w:t>leidensbeding ten Abzugs beim Invalideneinkommen ein Invaliditätsgrad von 5 5</w:t>
      </w:r>
    </w:p>
    <w:p>
      <w:r>
        <w:t>% und ein Anspruch auf mindestens eine halbe Invalidenrente (Urk.</w:t>
      </w:r>
    </w:p>
    <w:p>
      <w:r>
        <w:t>1). 3.</w:t>
      </w:r>
    </w:p>
    <w:p>
      <w:r>
        <w:t>3.1</w:t>
      </w:r>
    </w:p>
    <w:p>
      <w:r>
        <w:t>D as</w:t>
      </w:r>
    </w:p>
    <w:p>
      <w:r>
        <w:t>Y.___ stellte in seinem Gutachten vom 11.</w:t>
      </w:r>
    </w:p>
    <w:p>
      <w:r>
        <w:t>März 2013 folgende Diagnosen (Urk.</w:t>
      </w:r>
    </w:p>
    <w:p>
      <w:r>
        <w:t>7/45 /25 ):</w:t>
      </w:r>
    </w:p>
    <w:p>
      <w:r>
        <w:t>Mit Auswirkung auf die Arbeitsfähigkeit: - Intermittierende Schwindelsymptomatik (ICD-10 H82) , am ehesten zerviko gen bedingt</w:t>
      </w:r>
    </w:p>
    <w:p>
      <w:r>
        <w:t>Ohne Auswirkung auf die Arbeitsfähigkeit: - Anhaltende somat oforme Schmerzstörung (ICD-10 F 45.4) - generalisiertes multilokuläres Schmerzsyndrom (ICD-10 R52.9) - Chronisches zervikospondyl o genes Schmerzsyndrom (ICD-10 M53.1) - Chronisches thorakolumbospondylogenes Schmerzsyndrom (ICD-10 M54.5) - Allgemeine Hypermobilität (ICD-10 M.35.7) - Leichtgradige Hochtonschallempfindungsschwerhörigkeit rechts (ICD-10 H90.4) - Adipositas (ICD-10 E66.9 ) , BMI 30 , 5 kg/m 2 - Anamnestisch Asthma bronchiale (ICD-10 J45.9) - Substituierte Hypothyreose (ICD-10 E03) ; aktuell: normale Schilddrüsen funktion - Anamnestisch Verdacht auf Vitamin B12 Mangel ; aktuell normochro mes , normozytäres rotes Blutbild 3.2</w:t>
      </w:r>
    </w:p>
    <w:p>
      <w:r>
        <w:t>Die Ärzte führten in der Gesamtbeurteilung aus , die Beschwerdeführerin klage über Ganzkörperschmerzen, Magenschmerzen, Schwindel und eine Neigung zu Obstipation. A us rheumatologischer Sicht finde sich ein chronisches zervikos pondylogenes und thorakolumbospondylogenes Schmerzsyndrom ohne Hin weise auf das Vorliegen einer radikulären Symptomatik, zudem ein generali siertes, multi lokuläres Schmerzsyndrom wie auch eine allgemeine Hypermobi lität . Die durch Dr. med. C.___ , Facharzt für Innere Medizin und Rheumaer krankungen , am 15.</w:t>
      </w:r>
    </w:p>
    <w:p>
      <w:r>
        <w:t>Juli 2010 gestellte Diagnose einer Fibromyalgie sei zum damaligen Zeitpunkt zutreffend gewesen. Mittlerweile sei es zu einer Auswei tung der Beschwerdesymptomatik gekommen, wobei die Versicherte nun Druckstellen am ganzen Körper angebe, so dass mittlerweile die Diagnose eines generalisierten multilokulären Schmerzsyndroms gestellt werden müsse .</w:t>
      </w:r>
    </w:p>
    <w:p>
      <w:r>
        <w:t>Aus Sicht des Bewegungsapparates bestehe für die angestammte Tätigkeit als Coif feuse wie auch für jede weitere leichte bis mittelschwere, wechselbelastende Tätigkeit eine Arbeits- und Leistungsfähigkeit von 100</w:t>
      </w:r>
    </w:p>
    <w:p>
      <w:r>
        <w:t>%. Für schwere körperli che Arbeiten bestehe eine volle Arbeitsunfähigkeit.</w:t>
      </w:r>
    </w:p>
    <w:p>
      <w:r>
        <w:t>Aus psychiatrischer Sicht könne eine anhaltende somatoforme Schmerzstörung festgestellt werden, welche jedoch zu keiner Einschränkung der Arbeits- und Leistungsfähigkeit führe. Im Rahmen dieser somatoformen Schmerzstörung leide die Versicherte auch unter leichten depressiven Verstimmungen. Die Stimmung der Beschwerdeführerin anlässlich der Untersuchung sei herabge setzt, leicht depressiv , gewesen. Sie habe einen wachen Eindruck gemacht und sei orientiert gewesen. Während der ganzen Untersuch ungen habe sie nie Zeichen von Konzentrationsschwäche gezeigt, sie habe gut auf die gestellten Fragen eingehen können, ihre Merkfähigkeit und ihre Gedächtnisleistungen seien intakt, ihre Ausführungen seien anschaulich und das Denken sei nicht eingeengt gewesen .</w:t>
      </w:r>
    </w:p>
    <w:p>
      <w:r>
        <w:t>Eine eigenständige depressive Störung kön ne nicht diag nostiziert werden und die Versicherte leide vor allem unter zahlreichen psychosozialen Belastungen. Sie habe ihren Sohn praktisch alleine grossziehen müssen und arbeite seit Jahren alleine mit hohen Präsenzzeiten in ihrem Coif feursalon , wobei sie sich kaum Ferien habe leisten können.</w:t>
      </w:r>
    </w:p>
    <w:p>
      <w:r>
        <w:t>Aus otorhinolaryngologischer Sicht bestünden aufgrund einer intermittierenden Schwindelsymptomatik, am ehesten zervikogen bedingt, qualitative Einschrän kungen der Arbeitsfähigkeit. So bestehe eine Arbeitsunfähigkeit für sturzge fährdende Tätigkeiten oder Tätigkeiten, welche eine häufige Kopfrotation voraussetzten. Unter Berücksichtigung dieser qualitativen Einschränkung bestehe eine volle Arbeitsfähigkeit hinsichtlich einer angepassten Tätigkeit, einschliesslich jener als Coiffeuse .</w:t>
      </w:r>
    </w:p>
    <w:p>
      <w:r>
        <w:t>Aus neurologischer und allgemeininternistischer Sicht könnten keine Befunde und Diagnosen erhoben werden, welche eine Arbeitsunfähigkeit begründen würden.</w:t>
      </w:r>
    </w:p>
    <w:p>
      <w:r>
        <w:t>Zusammenfassend bestehe aus polydisziplinärer Sicht eine volle Arbeits un fähig keit nur für schwere körperliche Tätigkeiten. Für körperlich leichte bis mittelschwere, adaptierte Tätigkeiten unter Wechselbelastung, ein schliesslich jener als Coiffeuse , bestehe hingegen eine Arbeits- und Leistungsfä higkeit von 100</w:t>
      </w:r>
    </w:p>
    <w:p>
      <w:r>
        <w:t>% . Die Gutachter kamen zum Schluss, dass die erwähnten qua litativen Einschränkunge n seit 2009 bestünden. Es fände sich aus psychiatri scher wie auch aus rheumatologischer Sicht kein Hinweis darauf, dass die Arbeitsfähigkeit für leichte bis mittelschwere Tätigkeiten wie die der Coiffeuse in den vergangenen Jahren längerfristig relevant eingeschränkt gewesen sei .</w:t>
      </w:r>
    </w:p>
    <w:p>
      <w:r>
        <w:t>Es bestehe eine Diskrepanz zwischen der Beurteilung durch die Gutachter und der Selbsteinschätzung der Versicherten, die sich nur für 50 % arbeitsfähig fühle. Eine schwere psychische oder somatische Erkrankung könnte jedoch nicht festgestellt werden (Urk. 7/45/13-14, Urk. 7/45/21, Urk. 7/45/26-28) . 3.3</w:t>
      </w:r>
    </w:p>
    <w:p>
      <w:r>
        <w:t>D ie von der Versicherten konsultierte Dr.</w:t>
      </w:r>
    </w:p>
    <w:p>
      <w:r>
        <w:t>Z.___</w:t>
      </w:r>
    </w:p>
    <w:p>
      <w:r>
        <w:t>hatte am 22.</w:t>
      </w:r>
    </w:p>
    <w:p>
      <w:r>
        <w:t>Februar 2011 neben einem Panvertebralsyndrom</w:t>
      </w:r>
    </w:p>
    <w:p>
      <w:r>
        <w:t>eine Ten d ovaginitis de Quervain</w:t>
      </w:r>
    </w:p>
    <w:p>
      <w:r>
        <w:t>(Sehnen scheidenentzündung) im Bereich der rechten Hand diagnostiziert und klinische Hinweise auf ei ne mögliche Fibromyalgie gefunden (Urk.</w:t>
      </w:r>
    </w:p>
    <w:p>
      <w:r>
        <w:t>7/45/46). 3.4</w:t>
      </w:r>
    </w:p>
    <w:p>
      <w:r>
        <w:t>Dr.</w:t>
      </w:r>
    </w:p>
    <w:p>
      <w:r>
        <w:t>A.___ und Dr.</w:t>
      </w:r>
    </w:p>
    <w:p>
      <w:r>
        <w:t>phil. klin .</w:t>
      </w:r>
    </w:p>
    <w:p>
      <w:r>
        <w:t>psych. B.___</w:t>
      </w:r>
    </w:p>
    <w:p>
      <w:r>
        <w:t>hatte n am 5.</w:t>
      </w:r>
    </w:p>
    <w:p>
      <w:r>
        <w:t>Oktober 2012 eine mittelgradig e depressive Episode (ICD-10 F32.1) sowie eine Fibromyalgie ( ICD-10 M79.0) diagnostiziert . Sie beschrieben die Beschwerdeführerin als bewusst seinsklar und allseits orientiert sowie aktiv im Spontanverhalten. Ihre Stim mung sei deutlich depressiv resigniert und im Gesprächsverlauf sei sie verbal mitteilungsaktiv gewesen. Aufmerksamkeit, Konzentration, Merkfähigkeit und das Gedächtnis seien verlangsamt beziehungsweise deutlich eingeschränkt gewesen . Das Denken sei formal beweglich, inhaltlich problemzentriert gewe sen .</w:t>
      </w:r>
    </w:p>
    <w:p>
      <w:r>
        <w:t>Sie führten aus, die Störung habe Krankheitswert .</w:t>
      </w:r>
    </w:p>
    <w:p>
      <w:r>
        <w:t>D ie Rehabilitationsfähig keit und - prognose sei en gut, wobei die Rehabilitationsziele in einer Reduzie rung der Depression sowie der Schaffung einer beruflichen Perspektive bestün den . Die Wiederherstellung der Arbeitsfähigkeit sei ein realistisches Ziel (Urk.</w:t>
      </w:r>
    </w:p>
    <w:p>
      <w:r>
        <w:t>7/45/29) . 4.</w:t>
      </w:r>
    </w:p>
    <w:p>
      <w:r>
        <w:rPr>
          <w:b/>
        </w:rPr>
        <w:t>E. 4</w:t>
      </w:r>
    </w:p>
    <w:p>
      <w:r>
        <w:t>Abs.</w:t>
      </w:r>
    </w:p>
    <w:p>
      <w:r>
        <w:t>1 IVG ). Erwerbsunfähigkeit ist der durch Beeinträchtigung der körperlichen, geistigen oder psychischen Gesundheit verursachte und nach zumutbarer Behandlung und Eingliederung verbleibende ganze oder teilweise Verlust der Erwerbsmög lichkeiten auf dem in Betracht kommenden ausgeglichenen Arbeitsmarkt (Art.</w:t>
      </w:r>
    </w:p>
    <w:p>
      <w:r>
        <w:rPr>
          <w:b/>
        </w:rPr>
        <w:t>E. 4.1</w:t>
      </w:r>
    </w:p>
    <w:p>
      <w:r>
        <w:t>Die Gutachter des Y.___ nahmen die verschiedenen von der Beschwerdeführerin geklagten Beschwerden zur Kenntnis und nahmen die entsprechenden klini schen Untersuchungen dazu vor ( Urk. 7/45/1-28) . Es wurden auch die im Gut achten aufgeführten Vorakten berücksichtigt, wobei im Gutachten Stellung nahmen zu früheren ärztlichen Einschätzungen festgehalten sind . Offenbar gin gen nachträglich Akten ein, die den Gutachtern bei der Erstellung des Gutach tens vorlagen. Ausdrücklich wu rde im Gutachten der Radiologiebefund des D.___ vom 1 1. Juni 2011 ( Urk. 7/45/51)</w:t>
      </w:r>
    </w:p>
    <w:p>
      <w:r>
        <w:t>aufgeführt und es wurde dazu erklärt , dass die Versicherte die Bilder des MRT der Halswirbelsäule der Neuroadiologie Schanze, Klinik E.___</w:t>
      </w:r>
    </w:p>
    <w:p>
      <w:r>
        <w:t>vom 30.</w:t>
      </w:r>
    </w:p>
    <w:p>
      <w:r>
        <w:t>September 2011 mitge bracht habe ( Urk. 7/45/15) . Den übrigen beigezogenen Berichten, die nicht explizit im Gutachten aufgeführt wurden ( Berichte des F.___ , des D.___ , der Klinik G.___ , des H.___ ,</w:t>
      </w:r>
    </w:p>
    <w:p>
      <w:r>
        <w:t>Urk. 7/45/29-53 ) ist nichts Wesentliches zu entnehmen , was den übrigen Vorakten</w:t>
      </w:r>
    </w:p>
    <w:p>
      <w:r>
        <w:t>widersprechen würde .</w:t>
      </w:r>
    </w:p>
    <w:p>
      <w:r>
        <w:t>Was die Schwindelsymptomatik betrifft, so war diese vor der Y.___ - Untersuchung nicht medizinisch abgeklärt worden , was einer der Gründe für die Rückweisung durch das Sozialversicherungsgericht mit Urteil vom 2 9. Juni 2012 war ( Urk. 7/28) . Die neurologische Untersuchung im Y.___ durch den Facharzt Dr. med. I.___ ergab überhaupt keine auffälligen neurologischen Befunde und damit auch keine neurologische Diagnose für den sporadisch auftretenden Schwindel ( Urk. 7/45/17). Anlässlich des Untersuchs durch Dr. med. J.___ , Facharzt für</w:t>
      </w:r>
    </w:p>
    <w:p>
      <w:r>
        <w:t>Hals-Nasen-Ohren-Heilkunde , konnten</w:t>
      </w:r>
    </w:p>
    <w:p>
      <w:r>
        <w:t>ebenfalls keine eindeutigen klinischen Befunde einer zentral vestibulären Funktionsstörung eruiert werden. Eine zervikogen bedingte Schwindelsymptomatik (ICD-10 H82) erklärt die anamnestischen intermittierenden Schwindelbeschwerden bei Kopfrotation, In klination und Reklination , weshalb die im Y.___ - Gutachten gestellte Diagnose eines Verdachts einer solchen am ehesten zervi kogen bedingten Schwindel symptomatik zu überzeugen vermag , und bei den Sturzvorkommen ist gemäss Gutachter von der Beteiligung einer hämodynamischen Komponente auszuge hen .</w:t>
      </w:r>
    </w:p>
    <w:p>
      <w:r>
        <w:t>Was die Ganzkörperschm erzen betrifft, wurden klinisch, labortechnisch, radiolo gisch , skelettzintigraph isch und kernspintomographisch keine Hinweise für ein entzündlich rheumatisches Geschehen festgestellt. Für die von Seiten der Versicherten angegebenen Schmerzen und Funktionseinschränkungen des Bewegungsapparates konnte nur zum Teil ein entsprechendes morphologisches Korrelat gefunden werden. Entsprechend wurden die Diagnosen eines generali sierten multiloku t aren Schmerzsyndroms, eines chronischen zervikospondylo genen Schmerzsyndroms und eines chronischen thorakolumbospondylogenen Schmerzsyndroms gestellt . Dies deckt sich mit den übrigen medizinischen Berichten. Insbesondere vermag es zu überzeugen, dass die von</w:t>
      </w:r>
    </w:p>
    <w:p>
      <w:r>
        <w:t>Dr. C.___ am 1 5. Juli 2010 gestellte Diagnose ( Urk. 5/14/3-21) einer Fibromyalgie damals zu traf , sich die Beschwerdesymptomatik jedoch mittlerweile ausdehnte. Dies zeigt sich an den durch die Versicherte geklagten Schmerzen, welche inzwischen den ganzen Körper betreffen.</w:t>
      </w:r>
    </w:p>
    <w:p>
      <w:r>
        <w:rPr>
          <w:b/>
        </w:rPr>
        <w:t>E. 4.2</w:t>
      </w:r>
    </w:p>
    <w:p>
      <w:r>
        <w:t>Ein weiterer Punkt, welcher zur Rückweisung durch das Sozialversicherungsge richt mit Urteil vom 2 9. Juni 2012 ( Urk. 7/28) gef ührt hatte , war die bis dahin ungenügende Abklärung der psychischen Gesundheit. Dr. med. K.___ , Fach arzt für Psychiatrie und Psychotherapie, schildert im Y.___ - Gutachten anschau lich das Auftreten der Beschwerdeführer in anlässlich der Untersuchung. G emäss seinen Feststellungen war die Stimmung der Versicherten herabgesetzt und die Versicherte leicht depressiv, sie war jedoch wach, drückte sich differenziert aus, zeigte keine Zei chen von Konzentrationsschwäche , konnte gut auf die gestellten Fragen eingehen,</w:t>
      </w:r>
    </w:p>
    <w:p>
      <w:r>
        <w:t>zeigte intakte Merkfähigkeit und Gedächtnisleistungen und verneinte Lebensverleider , Su i zidgedanken und Suizidphantasien . Dieses Ver halten ist im Rahmen einer depressiven Verstimmung erklärbar und es sind darin keine Anzeichen einer schwereren Depression erkennbar. Weiter ist belegt, dass die Versicherte in den letzten Jahren grossen psychosozialen Belastungen ausgesetzt war. Sie ist alleinerziehende Mutter, einer grossen Arbeitsbelastung ausgesetzt und</w:t>
      </w:r>
    </w:p>
    <w:p>
      <w:r>
        <w:t>mit ihrem Coiffeursalon</w:t>
      </w:r>
    </w:p>
    <w:p>
      <w:r>
        <w:t>ohne weitere Mitarbeitende alleine in einer Branche mit viel Konkurrenz tätig .</w:t>
      </w:r>
    </w:p>
    <w:p>
      <w:r>
        <w:t>Nachdem sich die von der Beschwer deführerin geklagten gesamtkörperlichen Schmerzen, die sie als sehr beein trächtigend erlebt, objektiv somatisch nicht erklären liessen, daneben jedoch er hebliche psychosoziale Probleme beschrieben wurden, die hinreichende Erklä rung für die Stimmungslage der Versicherten darstellen, vermag die im Y.___ - Gutachten gestellte Diagnose einer somatoformen Schmerzstörung mit depressi ver Verstimmung (ICD-10 F45.4) zu überzeugen.</w:t>
      </w:r>
    </w:p>
    <w:p>
      <w:r>
        <w:t>Die Beschwerdeführerin macht unter Bezugnahme auf de n Bericht von Dr.</w:t>
      </w:r>
    </w:p>
    <w:p>
      <w:r>
        <w:t>A.___ und Dr. phil. klin . psych. B.___ vom 5.</w:t>
      </w:r>
    </w:p>
    <w:p>
      <w:r>
        <w:t>Oktober 2012 (Urk. 7/ 45/29) geltend, an einer mittelgradig depressiven Episode mit Krank heitswert zu leiden ( Urk. 1 S. 7-8). In der Begründung dieser Diagnose hatten die Ärzte von einer deutlich depressiv-resignierten Stimmung gesprochen und vor allem berichteten sie von einer eingeschränkten Aufmerksamkeit, Konzent ration und einem verlangsamten Gedächtnis ( Urk. 7/45/30), wohingegen der Psychiater des Y.___ diese Punkte bei der Begutachtung durch ihn nicht verifi zieren konnte. Er erwähnte im Gegenteil ausdrücklich eine gute Merkfähigkeit, gute Gedächtnisleistungen und keine Zeichen von Konzentrationsschwäche ( Urk. 7/45/28). Eine mittelschwere depressive Störung lag somit im Zeitpunkt der Begutachtung durch das Y.___ nicht vor. Selbst wenn davon auszugehen wäre, dass die depressive Situation allenfalls während einer gewissen Zeit vor der Begutachtung schlimmer gewesen wäre und sich bereits durch die im Herbst 2012 begonnene - allerdings niedrig dosierte - medikamentöse Behandlung und Gesprächstherapie innert weniger Monate verbessert hätte, kann aufgrund der Aktenlage nicht gesagt werden, dass der gesundheitliche Zustand der Versi cherten während eines relevanten Zeitraums vor der Begutachtung viel schlechter gewesen wäre und eine schwerere depressive Erkrankung vorgelegen hat. Der Beschwerdeführerin ist zuzustimmen, dass ihr am 22. Februar 2011 unter anderem eine Tendovaginitis de Quervain im Bereich der rechten Hand diagnostiziert worden war (Urk. 7/45/46). Dies war allerdings beinahe zwei Jahre vor dem Y.___ -Untersuch. Im Y.___ - Gutachten vom 11. März 2013 wurde zur Untersuchung der peripheren Gelenke ausdrücklich festgehalten, dass beide Handgelenke bis auf eine Überstreckbarkeit altersentsprechend und schmerzfrei beweglich seien , sowie ,</w:t>
      </w:r>
    </w:p>
    <w:p>
      <w:r>
        <w:t>dass der Faustschluss beidseits komplett und kräftig sei. Es könnten weder im Bereich der grossen noch der kleinen Gelenke der oberen und unteren Extremitäten Synovitiden nachgewiesen werden (Urk. 7/45/19). Aufgrund der ausführlichen Untersuchung von Händen und Handgelenken durch Gutachterin Dr. med . L.___ , Fachärztin für Rhe u matologie, steht fest, dass diese Sehnenscheidenentzündung im Y.___ - Gutachten deshalb kein Thema war, weil sie am 1 5. respektive 1 6. Januar 2013 nicht mehr vorlag. Zudem spre chen keine Hinweise dafür, dass diese Sehnenscheidenentzündung die Versi cherte während einer längeren Zeitspanne begleitete.</w:t>
      </w:r>
    </w:p>
    <w:p>
      <w:r>
        <w:t>Zusammenfassend haben sich die Gutachter des Y.___</w:t>
      </w:r>
    </w:p>
    <w:p>
      <w:r>
        <w:t>hinreichend mit den relevan ten Vorakten , der Anamnese und den Ansichten der übrigen Fachärzte und auch den geltend gemachten Beschwerden der Versicherten auseinander gesetzt, die Beurteilung sodann aufgrund eigener fachärztlicher Untersuchungen gemacht und ihre Beurteilung damit hinreichend begründet und belegt. 4. 3</w:t>
      </w:r>
    </w:p>
    <w:p>
      <w:r>
        <w:t>Was die Relevanz der gestellten Diagnosen für die Arbeitsfähigkeit der Beschwer deführerin betrifft, so ist im Zusammenhang mit der somatoformen Schmerzstörung unter welcher die Beschwerdeführerin leidet, die diesbezügliche Rechtsprechung zu berücksichtig en.</w:t>
      </w:r>
    </w:p>
    <w:p>
      <w:r>
        <w:t>Danach begründet eine fachärztlich (psychi atrisch) diagnostizierte anhaltende somatoforme Schmerzstörung als sol che noch keine Invalidität. Vielmehr besteht eine Vermutung, dass die somato forme Schmerzstörung oder ihre Folgen mit einer zumutbaren Willensanstren gung überwindbar sind. Bestimmte Umstände, welche die Schmerzbewältigung intensiv und konstant behindern, können den Wiedereinstieg in den Arbeitspro zess unzumutbar machen, weil die versicherte Person alsdann nicht über die für den Umgang mit den Schmerzen notwendigen Ressourcen verfügt. Ob ein sol cher Ausnahmefall vorliegt, entscheidet sich im Einzelfall anhand verschiedener Kriterien. Im Vordergrund steht die Feststellung einer psychischen Komorbidität von erheblicher Schwere, Ausprägung und Dauer. Massgebend sein können auch weitere Faktoren, so: chronische körperliche Begleiterkrankungen; ein mehrjähriger, chronifizierter Krankheitsverlauf mit unveränderter oder progre dienter Symptomatik ohne längerdauernde Rückbildung; ein sozialer Rückzug in allen Belangen des Lebens; ein verfestigter, therapeutisch nicht mehr beein flussbarer innerseelischer Verlauf einer an sich missglückten, psychisch aber entlastenden Konfliktbewältigung (primärer Krankheitsgewinn; "Flucht in die Krankheit"); das Scheitern einer konsequent durchgeführten ambulanten oder stationären Behandlung (auch mit unterschiedlichem therapeutischen Ansatz) trotz kooperativer Haltung der versicherten Person. Je mehr dieser Kriterien zu treffen und je ausgeprägter sich die entsprechenden Befunde darstellen, desto eher sind - ausnahmsweise - die Voraussetzungen für eine zumutbare Willens anstrengung zu verneinen (BGE 130 V 352; vgl. auch zur Publikation vorgese henes Urteil des Bundesgerichts 8C_972/2012 vom 31.</w:t>
      </w:r>
    </w:p>
    <w:p>
      <w:r>
        <w:t>Oktober 2013 E. 3 ff.).</w:t>
      </w:r>
    </w:p>
    <w:p>
      <w:r>
        <w:t>Die Beschwerdeführerin macht geltend , die Äusserungen im Gutachten betref fend Überwindbarkeit der somatischen Schmerzstörung verstiessen gegen die Qualitätsleitlinien für psychiatrische Gutachten in der Eidgenössischen Invali denversicherung der Schweizerischen Gesellschaft für Psychiatrie und Psycho therapie [ SGPP ] vom Februar 2012 (im Folgenden Qualitätsleitlinien)</w:t>
      </w:r>
    </w:p>
    <w:p>
      <w:r>
        <w:t>und stell ten die Neutralität des Gutachtens in Frage ( Urk. 1 S. 6) . Dazu ist festzuhalten, dass sich die entsprechende Äusserung von Dr. K.___ zu den Kriterien der Unzumutbarkeit der willentlichen Schmerzüberwindungen sowohl mit den erwähnten Qualitätsleitlinien , welche festhalten, dass es der Rechtsanwendung diene, wenn bei Vorliegen einer Schmerzstörung in Gutachten Angaben zu den fraglichen Kriterien gemacht würden (Anhang 2 der Qualitätsleitlinien) , als auch mit der Rechtsprechung , gemäss welcher Ärzte sich zur objektiv zumutbaren Überwindbarkeit einer allfällig psychisch bedingten Arbeitsunfähigkeit äussern sollen (Urteil des Bundesgerichts 9C_408/2010 vom 22. November 2010 E. 4.1 mit weiteren Hinweisen), übereinstimmt . Dr. K.___ kam mit den entsprechen den Äusserungen lediglich seiner Pflicht als Gutachter nach und beantwortete die Zusatzfrage 4 zum polydisziplinären Gutachten (Urk.</w:t>
      </w:r>
    </w:p>
    <w:p>
      <w:r>
        <w:t>7/33/3 ). Zur Erwerbs fähigkeit oder zur Invalidität der Beschwerdeführerin äusserte sich Dr. K.___ nicht und es ist am Gericht, seine Ausführungen zu den Kriterien der Unzumut barkeit der willentlichen Schmerzüberwindungen im Rahmen der Würdigung des als Beweismittel vorliegenden Gutachtens zu berücksichtigen .</w:t>
      </w:r>
    </w:p>
    <w:p>
      <w:r>
        <w:t>Bei der Versicherten liegt keine psychische Komorbidität von erheblicher Schwere, Ausprägung und Dauer vor, da sie wie bereits dargelegt nicht an einer anhaltenden und ausgeprägten Depression leidet . D ie Versicherte hält sich gemäss eigenen Angaben noch immer täglich von 9 Uhr bis 18 oder 19 Uhr in ihrem Geschäft auf und betreut Kundschaft , wobei sie gemäss ihren Angaben monatlich zwischen Fr.</w:t>
      </w:r>
    </w:p>
    <w:p>
      <w:r>
        <w:t>3‘500.-- bis Fr. 4‘000.-- an Einnahmen erzielt . Sie führte aus, sie meide den Kontakt zu den Kundinnen etwas und es sei zum Teil zu Reklamationen der Kundschaft gekommen, weil sie diese nicht mehr so gut unterhalten habe. Nach der Arbeit kehre</w:t>
      </w:r>
    </w:p>
    <w:p>
      <w:r>
        <w:t>sie</w:t>
      </w:r>
    </w:p>
    <w:p>
      <w:r>
        <w:t>nach Hause zurück und schlafe oder erledig e zuvor noch kleine Einkäufe. Im Haushalt erledige sie kleinere Reini gungsarbeiten und die Wäsche selbst. Das Nachtessen für ihren Sohn, welcher mit ihr zusammenleb e , bereite sie meist aus Fertigprodukten zu. Nachher sei sie</w:t>
      </w:r>
    </w:p>
    <w:p>
      <w:r>
        <w:t>meist im Bett und schaue fern , selten l ese sie. Einen Freundeskreis habe sie kaum, sie habe nur</w:t>
      </w:r>
    </w:p>
    <w:p>
      <w:r>
        <w:t>eine Kollegin , welche sie ungefähr zweimal monatlich treffe. Weiter habe sie Kontakt zu einer Schwester und im Sommer 2</w:t>
      </w:r>
    </w:p>
    <w:p>
      <w:r>
        <w:rPr>
          <w:b/>
        </w:rPr>
        <w:t>E. 4.4</w:t>
      </w:r>
    </w:p>
    <w:p>
      <w:r>
        <w:t>Die Beschwerdeführerin führt e aus, dass ihre Arbeitsfähigkeit von den behandeln den Ärzten und Therapeuten auf 50</w:t>
      </w:r>
    </w:p>
    <w:p>
      <w:r>
        <w:t>% geschätzt werde und offerierte Dr.</w:t>
      </w:r>
    </w:p>
    <w:p>
      <w:r>
        <w:t>A.___ und Dr.</w:t>
      </w:r>
    </w:p>
    <w:p>
      <w:r>
        <w:t>phil. klin .</w:t>
      </w:r>
    </w:p>
    <w:p>
      <w:r>
        <w:t>psych. B.___ als Zeugen (Urk.</w:t>
      </w:r>
    </w:p>
    <w:p>
      <w:r>
        <w:t>1 S.</w:t>
      </w:r>
    </w:p>
    <w:p>
      <w:r>
        <w:t>7-8). Eine m ittelgradige depressive Episode bildet rechtsprechungsgemäss regelmässig keine von depressiven Verstimmungszuständen klar unterscheidbare andau ernde Depression im Sinne eines verselbstständigten Gesundheitsschadens, die es der be troffenen Person verunmöglichte , die Folgen der bestehenden Schmerzproblematik zu überwinden, weshalb in diesen Fällen grundsätzlich von keiner relevanten psychischen Komorbidität ausgegangen wird (Urteil</w:t>
      </w:r>
    </w:p>
    <w:p>
      <w:r>
        <w:t>des Bun desgerichts 8C_183/2012 vom 5.</w:t>
      </w:r>
    </w:p>
    <w:p>
      <w:r>
        <w:t>Juni 2012 E. 7 mit weiteren Hinweisen). Somit würde das Vorliegen einer solchen mittelgradigen depressiven Episode nichts an der zuvor gezogenen Schlussfolgerung betreffend Überwindbarkeit der somato formen Schmerzstörung ändern (vgl. E.</w:t>
      </w:r>
    </w:p>
    <w:p>
      <w:r>
        <w:t>4.3) . Auch eine von Ärzten geschätzte 50%ige Arbeitsunfähigkeit aufgrund einer solchen m ittelgradig depressiven Episode würde nichts an der festgestellten willentlichen Überwindbarkeit ändern , da für eine mittelgradige depressive Episode diesbezüglich die gleichen Kriterien zur Anwendung kämen wie für die somatoforme Schmerzstörung . Es ist somit auf die Beweisabnahme der offerierten Zeugeneinvernahmen zu ver zichten, da der Sachverhalt, den die Beschwerdeführerin beweisen will, nicht ausreichend rechtserheblich ist.</w:t>
      </w:r>
    </w:p>
    <w:p>
      <w:r>
        <w:rPr>
          <w:b/>
        </w:rPr>
        <w:t>E. 4.5</w:t>
      </w:r>
    </w:p>
    <w:p>
      <w:r>
        <w:t>Die Schlussfolgerung des Y.___ - Gutachtens, dass die Versicherte aufgrund ihrer Beschwerden keine r körperlich schweren Tätigkeit mehr nachgehen kann und ihr keine sturzgefährdende Tätigkeiten und Tätigkeiten mit häufigen Kopfrotati onen mehr zumutbar seien (Urk.</w:t>
      </w:r>
    </w:p>
    <w:p>
      <w:r>
        <w:t>7/45/24) , ist nachvollziehbar, weshalb von einer in diesem Sinne qualitativ eingeschränkten Arbeitsfähigkeit auszugehen ist . Die Beschwerdeführerin macht in diesem Zusammenhang g eltend, eine Coiffeuse verrichte ihre Arbeit meistens stehend und müsse häufig den Kopf rotieren. Das Y.___ - Gutachten habe die intermittierende Schwindelsymptomatik mit Sturzereignis bagatellisiert (Urk. 1 S. 9) . Anlässlich der Y.___ - Untersuchung berichtete die Beschwerdeführerin von zwei Stürzen ( Urk.</w:t>
      </w:r>
    </w:p>
    <w:p>
      <w:r>
        <w:t>7/45/23 ). Zum einen Sturz führte sie aus, dass sie am 5.</w:t>
      </w:r>
    </w:p>
    <w:p>
      <w:r>
        <w:t>Mai 2012 in ihrem Geschäft von einer Leiter gestürzt sei (Urk.</w:t>
      </w:r>
    </w:p>
    <w:p>
      <w:r>
        <w:t>7/45/18). Bei der Benutzung einer Leiter handelt es sich um eine sturzgefährdende Tätigkeit, welche der Beschwerdeführerin nicht zumutbar ist, jedoch nicht zu den üblichen Tätigkeiten einer Coiffeuse gehört. Es ist der selbständig erwerbenden Beschwerdeführerin zuzumuten, ihr Geschäft so ein zurichten, dass sich die Benutzung einer Leiter erübrigt oder für die seltenen Fälle, in welchen sie eine Leiter benutzen müsste, Hilfe beizuziehen. Was die Kopfrotationen anbelangt, so muss eine Coiffeuse zwar ihren Kopf bewegen , um Haare zu schneiden oder zu färben. Sie kann dabei jedoch ihren Körper mitbe wegen sowie ruckartige Bewegungen des Kopfes vermeiden. Was die behauptete meist stehende Tätigkeit betrifft, so ist der Beschwerdeführerin überdies Abwechslung zwischen Steh- und Sitzarbeit zu empfehlen und dies ist zumut bar , da langes Stehen in einseitiger Körperhaltung den Rücken belastet und zu Verspannungen im Schulter-Nackenbereich führen kann . Sitzende Tätigkeiten sind im Coiffeurberuf</w:t>
      </w:r>
    </w:p>
    <w:p>
      <w:r>
        <w:t>mit Hilfe eines höhenverstellbaren Rollhockers möglich (vgl. Frage 22 und 23 der Checkliste für Coiffeurgeschäfte , Nailstudios der Eid genössischen Koordinationskommission für Arbeitssicherheit [EKAS]</w:t>
      </w:r>
    </w:p>
    <w:p>
      <w:r>
        <w:t>vom November 2009 , vgl. www.ekas.admin.ch ). 4. 6</w:t>
      </w:r>
    </w:p>
    <w:p>
      <w:r>
        <w:t>Das Y.___ - Gutachten vom 11.</w:t>
      </w:r>
    </w:p>
    <w:p>
      <w:r>
        <w:t>März 2013 (Urk.</w:t>
      </w:r>
    </w:p>
    <w:p>
      <w:r>
        <w:t>7/45/1-28) , wonach die Beschwer deführerin für körperlich leichte bis mittelschwere, adaptierte Tätigkeiten unter Wechselbelastung, einschliesslich jener als Coiffeuse , zu 100</w:t>
      </w:r>
    </w:p>
    <w:p>
      <w:r>
        <w:t>% arbeits- und leistungsfähig ist, erweist sich somit als überzeugend und wird ,</w:t>
      </w:r>
    </w:p>
    <w:p>
      <w:r>
        <w:t>wie ausgeführt ,</w:t>
      </w:r>
    </w:p>
    <w:p>
      <w:r>
        <w:t>durch die Einwände der Beschwerdeführerin nicht in Frage gestellt. Die im Rückweisungsentscheid des Sozialversicherungsgerichts aufgeworfenen Fragen betreffend Schwindelproblematik und die psychischen Beschwerden wurde durch das Y.___ - Gutachten hinreichend geklärt. Aufgrund dieses Ergebnisses er übrigten sich weitere Abklärungen zur Statusfrage ; eine Erwerbsunfähigkeit liegt nicht vor.</w:t>
      </w:r>
    </w:p>
    <w:p>
      <w:r>
        <w:t>Die angefochtene Verfügung vom 1 0. Juni 2013 (Urk.</w:t>
      </w:r>
    </w:p>
    <w:p>
      <w:r>
        <w:t>2) erweist sich somit als richtig, weshalb die Beschwerde abzuweisen ist. 5 .</w:t>
      </w:r>
    </w:p>
    <w:p>
      <w:r>
        <w:t>Da es um die Bewilligung oder Verweigerung von Versicherungsleistungen geht, ist das Verfahren kostenpflichtig. Die Gerichtskosten sind nach dem Verfahrens aufwand und unabhängig vom Streitwert festzulegen (Art.</w:t>
      </w:r>
    </w:p>
    <w:p>
      <w:r>
        <w:t>69 Abs.</w:t>
      </w:r>
    </w:p>
    <w:p>
      <w:r>
        <w:t>1 bis IVG) und auf Fr. 8 00.-- anzusetzen. Entsprechend dem Ausgang des Verfahrens sind die Gerichtskosten der Beschwerdeführerin aufzuerlegen. Das Gericht erkennt: 1.</w:t>
      </w:r>
    </w:p>
    <w:p>
      <w:r>
        <w:t>Die Beschwerde wird abgewiesen. 2.</w:t>
      </w:r>
    </w:p>
    <w:p>
      <w:r>
        <w:t>Die Gerichtskosten von Fr. 8 00.-- werden der Beschwerdeführerin auferlegt. Rechnung</w:t>
      </w:r>
    </w:p>
    <w:p>
      <w:r>
        <w:t>und Einzahlungsschein werden der Kostenpflichtigen nach Eintritt der Rechtskraft</w:t>
      </w:r>
    </w:p>
    <w:p>
      <w:r>
        <w:t>zugestellt. 3.</w:t>
      </w:r>
    </w:p>
    <w:p>
      <w:r>
        <w:t>Zustellung gegen Empfangsschein an - Rechtsanwalt Tobias Figi - Sozialversicherungsanstalt des Kantons Zürich, IV-Stelle - Bundesamt für Sozialversicherungen</w:t>
      </w:r>
    </w:p>
    <w:p>
      <w:r>
        <w:t>sowie an - Gerichtskasse (im Dispositiv nach Eintritt der Rechtskraft) 4.</w:t>
      </w:r>
    </w:p>
    <w:p>
      <w:r>
        <w:t>Gegen diesen Entscheid kann innert 30 Tagen</w:t>
      </w:r>
    </w:p>
    <w:p>
      <w:r>
        <w:t>seit der Zustellung beim Bundesgericht</w:t>
      </w:r>
    </w:p>
    <w:p>
      <w:r>
        <w:t>Beschwerde eingereicht werden ( Art. 82 ff. in Verbindung mit Art. 90 ff. des</w:t>
      </w:r>
    </w:p>
    <w:p>
      <w:r>
        <w:t>Bundesgesetzes über das Bundesgericht, BGG). Die Frist steht während folgender</w:t>
      </w:r>
    </w:p>
    <w:p>
      <w:r>
        <w:t>Zeiten still: vom siebten Tag vor Ostern bis und mit am siebten Tag nach Ostern, vom</w:t>
      </w:r>
    </w:p>
    <w:p>
      <w:r>
        <w:t>1 5. Juli bis und mit 1 5. August sowie vom 1 8. Dezember bis und mit dem 2. Januar</w:t>
      </w:r>
    </w:p>
    <w:p>
      <w:r>
        <w:t>( Art. 46 BGG).</w:t>
      </w:r>
    </w:p>
    <w:p>
      <w:r>
        <w:t>Die Beschwerdeschrift ist dem Bundesgericht, Schweizerhofquai 6, 6004 Luzern,</w:t>
      </w:r>
    </w:p>
    <w:p>
      <w:r>
        <w:t>zuzustellen.</w:t>
      </w:r>
    </w:p>
    <w:p>
      <w:r>
        <w:t>Die Beschwerdeschrift hat die Begehren, deren Begründung mit Angabe der</w:t>
      </w:r>
    </w:p>
    <w:p>
      <w:r>
        <w:t>Beweismittel und die Unterschrift des Beschwerdeführers oder seines Vertreters zu</w:t>
      </w:r>
    </w:p>
    <w:p>
      <w:r>
        <w:t>enthalten; der angefochtene Entscheid sowie die als Beweismittel angerufenen</w:t>
      </w:r>
    </w:p>
    <w:p>
      <w:r>
        <w:t>Unterlagen sind beizulegen, soweit die Partei sie in Händen hat ( Art. 42 BGG). Sozialversicherungsgericht des Kantons Zürich Die VorsitzendeDie Gerichtsschreiberin GrünigNaef</w:t>
      </w:r>
    </w:p>
    <w:p>
      <w:r>
        <w:rPr>
          <w:b/>
        </w:rPr>
        <w:t>E. 7</w:t>
      </w:r>
    </w:p>
    <w:p>
      <w:r>
        <w:t>Abs.</w:t>
      </w:r>
    </w:p>
    <w:p>
      <w:r>
        <w:t>2 ATSG).</w:t>
      </w:r>
    </w:p>
    <w:p>
      <w:r>
        <w:t>Beeinträchtigungen der psychischen Gesundheit können in gleicher Weise wie körperliche Gesundheitsschäden eine Invalidität im Sinne von Art.</w:t>
      </w:r>
    </w:p>
    <w:p>
      <w:r>
        <w:t>4 Abs.</w:t>
      </w:r>
    </w:p>
    <w:p>
      <w:r>
        <w:t>1 IVG in Verbindung mit Art.</w:t>
      </w:r>
    </w:p>
    <w:p>
      <w:r>
        <w:rPr>
          <w:b/>
        </w:rPr>
        <w:t>E. 8</w:t>
      </w:r>
    </w:p>
    <w:p>
      <w:r>
        <w:t>ATSG) sind.</w:t>
      </w:r>
    </w:p>
    <w:p>
      <w:r>
        <w:t>Bei einem Invaliditätsgrad von mindestens 40 Prozent besteht Anspruch auf eine Viertelsrente , bei einem Invaliditätsgrad von mindestens 50 Prozent auf eine halbe Rente, bei einem Invaliditätsgrad von mindestens 60 Prozent auf eine Dreiviertelsrente und bei einem Invaliditätsgrad von mindestens 70 Prozent auf eine ganze Rente (Art.</w:t>
      </w:r>
    </w:p>
    <w:p>
      <w:r>
        <w:t>28 Abs.</w:t>
      </w:r>
    </w:p>
    <w:p>
      <w:r>
        <w:t>2 IVG). 1. 4</w:t>
      </w:r>
    </w:p>
    <w:p>
      <w:r>
        <w:t>Gemäss Art.</w:t>
      </w:r>
    </w:p>
    <w:p>
      <w:r>
        <w:t>17 IVG hat die versicherte Person Anspruch auf Umschulung auf eine neue Erwerbstätigkeit, wenn die Umschulung infolge Invalidität notwendig ist und dadurch die Erwerbsfähigkeit voraussichtlich erhalten oder verbessert werden kann (Abs.</w:t>
      </w:r>
    </w:p>
    <w:p>
      <w:r>
        <w:t>1). Der Umschulung auf eine neue Erwerbstätigkeit ist die Wiedereinschulung in den bisherigen Beruf gleichgestellt (Abs.</w:t>
      </w:r>
    </w:p>
    <w:p>
      <w:r>
        <w:t>2). Der An spruch auf Umschulung setzt voraus, dass die versicherte Person wegen der Art und Schwere des Gesundheitsschadens im bisher ausgeübten und in den für sie ohne zusätzliche berufliche Ausbildung offen stehenden zumutbaren Erwerbs tätigkeiten eine bleibende oder längere Zeit dauernde Erwerbseinbusse von etwa 20 % erleidet, wobei es sich um einen blossen Richtwert handelt (BGE 130 V 488 E.</w:t>
      </w:r>
    </w:p>
    <w:p>
      <w:r>
        <w:t>4.2, 124 V 108 f. E.</w:t>
      </w:r>
    </w:p>
    <w:p>
      <w:r>
        <w:t>2a und b mit Hinweisen auf u.a. AHI 1997 S.</w:t>
      </w:r>
    </w:p>
    <w:p>
      <w:r>
        <w:t>80 E. 1b; ZAK 1984 S. 91 oben, 1966 S. 439 E.</w:t>
      </w:r>
    </w:p>
    <w:p>
      <w:r>
        <w:t>3). 1. 5</w:t>
      </w:r>
    </w:p>
    <w:p>
      <w:r>
        <w:t>Um den Invaliditätsgrad bemessen zu können, ist die Verwaltung (und im Be schwerdefall das Gericht) auf Unterlagen angewiesen, die ärztliche und gegebe 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w:t>
      </w:r>
    </w:p>
    <w:p>
      <w:r>
        <w:t>4). Im Weiteren sind die ärztlichen Auskünfte eine wichtige Grundlage für die Beurteilung der Frage, welche Arbeitsleistungen der versicherten Person noch zugemutet werden kön nen (BGE 125 V 256 E. 4 mit Hinweisen; AHI 2002 S.</w:t>
      </w:r>
    </w:p>
    <w:p>
      <w:r>
        <w:t>70 E.</w:t>
      </w:r>
    </w:p>
    <w:p>
      <w:r>
        <w:t>4b/cc).</w:t>
      </w:r>
    </w:p>
    <w:p>
      <w:r>
        <w:rPr>
          <w:b/>
        </w:rPr>
        <w:t>E. 012</w:t>
      </w:r>
    </w:p>
    <w:p>
      <w:r>
        <w:t>fünf Ferien tage im Ferienhaus ihrer Schwester in der M.___</w:t>
      </w:r>
    </w:p>
    <w:p>
      <w:r>
        <w:t>v erbracht . Für Hobbies habe sie kaum Zeit und geh e nur gelegentlich im Hallenbad schwimmen. Früher habe sie mehr mit ihrem Sohn unternommen , was dieser jetzt weniger oft wolle ( Urk. 7/45/11 ff.) . Diese Schilderungen der Versicherten betreffend ihren übli chen Tagesablauf sowie ihre sozialen Kontakte belegen lediglich einen leichten sozialen Rückzug, da sie sowohl mit Kundschaft als auch mit einigen wenigen Bezugspersonen soziale Kontakte pflegt und einem normalen ,</w:t>
      </w:r>
    </w:p>
    <w:p>
      <w:r>
        <w:t>kundenorientier ten</w:t>
      </w:r>
    </w:p>
    <w:p>
      <w:r>
        <w:t>Tagesablauf nachgeht . Auch ein ausgeprägter Krankheitsgewinn lässt sich den Akten nicht entnehmen. Was bisherige unbefriedigende Behandlungsergeb nisse betrifft, so bestehen noch Möglichkeiten von anderen Therapieansätzen - es wurden auch im Y.___ - Gutachten vom 11. März 2013 noch Möglichkeiten für medizinische Massnahmen vorgeschlagen (Urk. 7/45/27).</w:t>
      </w:r>
    </w:p>
    <w:p>
      <w:r>
        <w:t>G ewisse somatische Beschwerden sind zwar vorhanden, doch die s allein genügt nicht, um von einer Nichtüberwindbarkeit der somatoformen Schmerzstörung oder ihre Folgen</w:t>
      </w:r>
    </w:p>
    <w:p>
      <w:r>
        <w:t>aus zugehen . Die für die Annahme eines ausnahmsweise invalidisierenden Charak ters der somatoformen Schmerzstörung und der Fibromyalgie erforderlichen Voraussetzungen sind vorliegend nicht beziehungsweise nicht in genügendem Mass erfüllt.</w:t>
      </w:r>
    </w:p>
    <w:p>
      <w:r>
        <w:t>Es ist somit festzuhalten, dass die somatoforme Schmerzstörung der Versicherten keinen invalidisierenden Charakter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