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IV.2013.00630 vom 24. März 2014</w:t>
      </w:r>
    </w:p>
    <w:p>
      <w:r>
        <w:t>ZH Sozialversicherungsgericht, 2014-03-24, DE</w:t>
      </w:r>
    </w:p>
    <w:p>
      <w:r>
        <w:rPr>
          <w:b/>
        </w:rPr>
        <w:t xml:space="preserve">Quelle: </w:t>
      </w:r>
      <w:r>
        <w:t>https://mcp.opencaselaw.ch/entscheid/zh_sozialversicherungsgericht_IV.2013.00630</w:t>
      </w:r>
    </w:p>
    <w:p>
      <w:r>
        <w:t>FR: ZH_SOZIALVERSICHERUNGSGERICHT IV.2013.00630 du 24 mars 2014</w:t>
      </w:r>
    </w:p>
    <w:p>
      <w:r>
        <w:t>IT: ZH_SOZIALVERSICHERUNGSGERICHT IV.2013.00630 del 24 marzo 2014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MÃ¤rz 2014</w:t>
      </w:r>
    </w:p>
    <w:p>
      <w:r>
        <w:t>in Sachen</w:t>
      </w:r>
    </w:p>
    <w:p>
      <w:r>
        <w:t>1. GastroSocial</w:t>
      </w:r>
    </w:p>
    <w:p>
      <w:r>
        <w:t>Pensionskasse</w:t>
      </w:r>
    </w:p>
    <w:p>
      <w:r>
        <w:t>BahnhofstrasseÂ 86, Postfach, 5001 Aarau</w:t>
      </w:r>
    </w:p>
    <w:p>
      <w:r>
        <w:t>2. X.___</w:t>
      </w:r>
    </w:p>
    <w:p>
      <w:r>
        <w:t>BeschwerdefÃ¼hrende</w:t>
      </w:r>
    </w:p>
    <w:p>
      <w:r>
        <w:t>BeschwerdefÃ¼hrer 2 vertreten durch Stadt ZÃ¼rich, Soziale Dienste, Fachsupport Rechtsdienst</w:t>
      </w:r>
    </w:p>
    <w:p>
      <w:r>
        <w:t>lic .</w:t>
      </w:r>
    </w:p>
    <w:p>
      <w:r>
        <w:t>iur . Y.___ ,</w:t>
      </w:r>
    </w:p>
    <w:p>
      <w:r>
        <w:t>Verwaltungszentrum Werd</w:t>
      </w:r>
    </w:p>
    <w:p>
      <w:r>
        <w:t>Werdstrasse Â 75, Postfach, 8036 ZÃ¼rich</w:t>
      </w:r>
    </w:p>
    <w:p>
      <w:r>
        <w:t>gegen</w:t>
      </w:r>
    </w:p>
    <w:p>
      <w:r>
        <w:t>Sozialversicherungsanstalt des Kantons ZÃ¼rich, IV-Stelle</w:t>
      </w:r>
    </w:p>
    <w:p>
      <w:r>
        <w:t>RÃ¶ntgenstrasseÂ 17, Postfach, 8087 ZÃ¼rich</w:t>
      </w:r>
    </w:p>
    <w:p>
      <w:r>
        <w:t>Beschwerdegegnerin</w:t>
      </w:r>
    </w:p>
    <w:p>
      <w:r>
        <w:t>Nachdem die Sozialversicherungsanstalt des Kantons ZÃ¼rich, IV- Stelle, X.___</w:t>
      </w:r>
    </w:p>
    <w:p>
      <w:r>
        <w:t>mit VerfÃ¼gung vom 1 3.Â Januar 2011</w:t>
      </w:r>
    </w:p>
    <w:p>
      <w:r>
        <w:t>eine halbe Rente der Invalidenver siche rung mit Wirkung ab 1.Â Juni 2008 zugesprochen hat</w:t>
      </w:r>
    </w:p>
    <w:p>
      <w:r>
        <w:t>(Urk. Â 2/ 2 ),</w:t>
      </w:r>
    </w:p>
    <w:p>
      <w:r>
        <w:t>nach Einsicht in die Beschwerde</w:t>
      </w:r>
    </w:p>
    <w:p>
      <w:r>
        <w:t>der GastroSocial</w:t>
      </w:r>
    </w:p>
    <w:p>
      <w:r>
        <w:t>Pensionskasse</w:t>
      </w:r>
    </w:p>
    <w:p>
      <w:r>
        <w:t>vom</w:t>
      </w:r>
    </w:p>
    <w:p>
      <w:r>
        <w:t>1.Â Februar</w:t>
      </w:r>
    </w:p>
    <w:p>
      <w:r>
        <w:t>2011 , mit welche r die Aufhebung der angefochtenen VerfÃ¼gung</w:t>
      </w:r>
    </w:p>
    <w:p>
      <w:r>
        <w:t>und die Neufestle gung</w:t>
      </w:r>
    </w:p>
    <w:p>
      <w:r>
        <w:t>des InvaliditÃ¤tsgrads beantragt sowie um DurchfÃ¼hrung einer geric htli chen Be gutachtung</w:t>
      </w:r>
    </w:p>
    <w:p>
      <w:r>
        <w:t>ersucht wurde</w:t>
      </w:r>
    </w:p>
    <w:p>
      <w:r>
        <w:t>( Urk.Â 2/1) , wie auch</w:t>
      </w:r>
    </w:p>
    <w:p>
      <w:r>
        <w:t>in die Beschwerde des Versicherten vom 1 1.Â Februar 2011, mit der nebst der Aufhebung der ange fochtenen VerfÃ¼gung und der Ausrichtung einer ganzen Rente die GewÃ¤hrung der unentgeltlichen ProzessfÃ¼hrung verlangt wurde (Urk.Â 2/7/1), und in die a uf Abweisung der Beschwerde n</w:t>
      </w:r>
    </w:p>
    <w:p>
      <w:r>
        <w:t>schliessende Beschwerdeantwort der IV-Stelle vom 9.Â MÃ¤rz 2011</w:t>
      </w:r>
    </w:p>
    <w:p>
      <w:r>
        <w:t>( Urk.Â 2/5 und Urk.Â 2/7/7 ),</w:t>
      </w:r>
    </w:p>
    <w:p>
      <w:r>
        <w:t>unter Hinweis auf das Urteil des hiesigen Gerichts vom 1 8.Â September 2012 in Sachen der Parteien (Prozess-Nr. IV.2011.00105) ,</w:t>
      </w:r>
    </w:p>
    <w:p>
      <w:r>
        <w:t>womit die angefochtene VerfÃ¼gung aufgehoben und festgestellt wurde, dass der BeschwerdefÃ¼hrer 2 keinen Anspruch auf eine Rente der Invalid enversicherung hat</w:t>
      </w:r>
    </w:p>
    <w:p>
      <w:r>
        <w:t>( Urk.Â 2/16),</w:t>
      </w:r>
    </w:p>
    <w:p>
      <w:r>
        <w:t>unter weiterem Hinweis, dass das Bundesgericht mit Urteil vom 2 9.Â Mai 2013 (Prozess-Nr. 8C_908/2012) diesen Entscheid aufgehoben und die Sache zur Vornahme der erforderlichen gutachterlichen AbklÃ¤rungen an das hiesige Gericht zurÃ¼ck gewiesen hat (Urk.Â 2/19),</w:t>
      </w:r>
    </w:p>
    <w:p>
      <w:r>
        <w:t>in ErwÃ¤gung,</w:t>
      </w:r>
    </w:p>
    <w:p>
      <w:r>
        <w:t>dass in der Folge eine Begutachtung durch Z.___ , FachÃ¤rztin</w:t>
      </w:r>
    </w:p>
    <w:p>
      <w:r>
        <w:t>FMH fÃ¼r Psychiatrie und Psychotherapie, veranlasst wurde ( Urk.Â 4 und Urk.Â 9-10),</w:t>
      </w:r>
    </w:p>
    <w:p>
      <w:r>
        <w:t>dass FachÃ¤rztin Z.___</w:t>
      </w:r>
    </w:p>
    <w:p>
      <w:r>
        <w:t>in</w:t>
      </w:r>
    </w:p>
    <w:p>
      <w:r>
        <w:t>ihrem Gutachten vom 5.Â Dezember 2013</w:t>
      </w:r>
    </w:p>
    <w:p>
      <w:r>
        <w:t>( Urk.Â 11)</w:t>
      </w:r>
    </w:p>
    <w:p>
      <w:r>
        <w:t>beim BeschwerdefÃ¼hrer</w:t>
      </w:r>
    </w:p>
    <w:p>
      <w:r>
        <w:t>2</w:t>
      </w:r>
    </w:p>
    <w:p>
      <w:r>
        <w:t>Â mit Auswirkung auf die ArbeitsfÃ¤higkeit Â eine kombinierte PersÃ¶nlichkeitsstÃ¶rung mit narzisstischen, emotional instabilen und vermeidenden ZÃ¼gen (ICD-10 F61.0) diagnostizierte und der rezi divierenden depressiven StÃ¶run g, aktuell remittiert (ICD-10 F 33), un d dem Cannabiskonsum (ICD-10 F 12.1) keinen Einfluss auf die ArbeitsfÃ¤higkeit beimass (S. 23),</w:t>
      </w:r>
    </w:p>
    <w:p>
      <w:r>
        <w:t>dass die Gutachterin zum Schluss kam, der BeschwerdefÃ¼hrer</w:t>
      </w:r>
    </w:p>
    <w:p>
      <w:r>
        <w:t>2</w:t>
      </w:r>
    </w:p>
    <w:p>
      <w:r>
        <w:t>sei seit Juni 2007 auf dem ersten Arbeitsmarkt vollstÃ¤ndig arbeitsunfÃ¤hig (S. 23 ff.,</w:t>
      </w:r>
    </w:p>
    <w:p>
      <w:r>
        <w:t>S.</w:t>
      </w:r>
    </w:p>
    <w:p>
      <w:r>
        <w:rPr>
          <w:b/>
        </w:rPr>
        <w:t>E. 26</w:t>
      </w:r>
    </w:p>
    <w:p>
      <w:r>
        <w:t>und</w:t>
      </w:r>
    </w:p>
    <w:p>
      <w:r>
        <w:t>S.</w:t>
      </w:r>
    </w:p>
    <w:p>
      <w:r>
        <w:rPr>
          <w:b/>
        </w:rPr>
        <w:t>E. 31</w:t>
      </w:r>
    </w:p>
    <w:p>
      <w:r>
        <w:t>) ,</w:t>
      </w:r>
    </w:p>
    <w:p>
      <w:r>
        <w:t>dass sich diese EinschÃ¤tzung ohne Weiteres</w:t>
      </w:r>
    </w:p>
    <w:p>
      <w:r>
        <w:t>mit der Beurteilung des langjÃ¤hrig behan delnden Psychiaters Dr.Â med. A.___ , Facharzt FM H</w:t>
      </w:r>
    </w:p>
    <w:p>
      <w:r>
        <w:t>fÃ¼r Psychiatrie und Psy chotherapie, vereinbaren lÃ¤sst ( Urk.Â 2/6/6, 2/6/19 S. 27 f., S. 37, S. 41 und S.Â 43 und Urk.Â 11 S. 22 f.),</w:t>
      </w:r>
    </w:p>
    <w:p>
      <w:r>
        <w:t>dass die Expertise den rechtsprechungsgemÃ¤ssen Anforderungen an eine beweiskrÃ¤f tige medizinische Entscheidungsgrundlage entspricht</w:t>
      </w:r>
    </w:p>
    <w:p>
      <w:r>
        <w:t>und das Gericht praxis gemÃ¤ss</w:t>
      </w:r>
    </w:p>
    <w:p>
      <w:r>
        <w:t>bei Gerichtsgutachten nicht ohne zwingende GrÃ¼nde von der Ein schÃ¤tzung der medizinischen Fachperson abweicht</w:t>
      </w:r>
    </w:p>
    <w:p>
      <w:r>
        <w:t>(BGE 134 V 231 E. 5.1, BGE 125 V 351 E. 3a und BGE 122 V 157 E. 1c) ,</w:t>
      </w:r>
    </w:p>
    <w:p>
      <w:r>
        <w:t>dass Dr.Â med. B.___ , Facharzt fÃ¼r Psychiatrie und Psychotherapie sowie Neurologie, vom Regionalen Ãrztlichen Dienst der Beschwerdegegnerin in WÃ¼rdigung des Gutachtens am 1 4.Â Februar 2014 festhielt, dass auf</w:t>
      </w:r>
    </w:p>
    <w:p>
      <w:r>
        <w:t>dieses</w:t>
      </w:r>
    </w:p>
    <w:p>
      <w:r>
        <w:t>abzustellen sei (Urk. Â 18 S. 3 ff.),</w:t>
      </w:r>
    </w:p>
    <w:p>
      <w:r>
        <w:t>dass sich die BeschwerdefÃ¼hrerin 1 nicht vernehmen liess ,</w:t>
      </w:r>
    </w:p>
    <w:p>
      <w:r>
        <w:t>dass in Anbetracht der</w:t>
      </w:r>
    </w:p>
    <w:p>
      <w:r>
        <w:t>weiteren Akten kein Anlass best eht, vom Gutachten abzuwei chen,</w:t>
      </w:r>
    </w:p>
    <w:p>
      <w:r>
        <w:t>dass nach dem Gesagten gestÃ¼tzt auf die Beurteilung der FachÃ¤rztin Z.___</w:t>
      </w:r>
    </w:p>
    <w:p>
      <w:r>
        <w:t>mit</w:t>
      </w:r>
    </w:p>
    <w:p>
      <w:r>
        <w:t>dem im Sozialversicherungsrecht massgebenden Beweisgrad der Ã¼berwiegenden Wahrscheinlichkeit erstellt ist, dass die ArbeitsfÃ¤higkeit</w:t>
      </w:r>
    </w:p>
    <w:p>
      <w:r>
        <w:t>des BeschwerdefÃ¼hrers 2</w:t>
      </w:r>
    </w:p>
    <w:p>
      <w:r>
        <w:t>in der angestammten und in einer behinderungsangepassten TÃ¤tigkeit seit Juni 2007 zu 100 Â %</w:t>
      </w:r>
    </w:p>
    <w:p>
      <w:r>
        <w:t>eingeschrÃ¤nkt ist, so dass das Wartejahr im Juni 2008 abgelaufen ist,</w:t>
      </w:r>
    </w:p>
    <w:p>
      <w:r>
        <w:t>dass gestÃ¼tzt auf den seit 1.Â Januar 2008 in Kraft stehenden Art.Â 28 Abs.Â 1 lit . b</w:t>
      </w:r>
    </w:p>
    <w:p>
      <w:r>
        <w:t>des Bundesgesetzes Ã¼ber die Invalidenversicherung</w:t>
      </w:r>
    </w:p>
    <w:p>
      <w:r>
        <w:t>( IVG )</w:t>
      </w:r>
    </w:p>
    <w:p>
      <w:r>
        <w:t>der Rentenanspruch per 1.Â Juni 2008 entstanden ist</w:t>
      </w:r>
    </w:p>
    <w:p>
      <w:r>
        <w:t>( BGE 138 V 475 E. 3.2.2),</w:t>
      </w:r>
    </w:p>
    <w:p>
      <w:r>
        <w:t>dass die Beschwerdegegnerin in ihrer Stellungnahme vom 1 4.Â Februar 2014 die Zusprache</w:t>
      </w:r>
    </w:p>
    <w:p>
      <w:r>
        <w:t>einer ganzen Rente mit Wirkung ab 1.Â Juni 2008 bejaht hat ( Urk.Â 18 S. 1 f.),</w:t>
      </w:r>
    </w:p>
    <w:p>
      <w:r>
        <w:t>dass zusammenfassend festzuhalten ist, dass der BeschwerdefÃ¼hrer 2 mit Wirkung ab 1.Â Juni 2008 Anspruch auf eine ganze Rente der Invalidenversicherung hat, was zur Aufhebung der angefochtenen VerfÃ¼gung und zur Gutheissung der Beschwerde fÃ¼hrt,</w:t>
      </w:r>
    </w:p>
    <w:p>
      <w:r>
        <w:t>dass die Kosten des Verfahrens auf Fr.Â 1Â000.-- festzulegen und ausgangsgemÃ¤ss der Beschwerdegegnerin aufzuerlegen sind (Art.Â 69 Abs.Â 1 bis IVG),</w:t>
      </w:r>
    </w:p>
    <w:p>
      <w:r>
        <w:t>dass zur Frage der Ãberbindung der Gutachtenskosten auf die Feststellungen im Urteil des Bundesgerichts vom 2 9.Â Mai 2013 in Sachen der Parteien ( Urk.Â 1) verwiesen werden kann, wonach sich den Akten kein vollstÃ¤ndiges Bild hinsichtlich der im VerfÃ¼gungszeitpunkt aktuellen Diagnose, ArbeitsfÃ¤higkeit und Dauerhaftigkeit der LeistungseinschrÃ¤nkung (samt Prognose)</w:t>
      </w:r>
    </w:p>
    <w:p>
      <w:r>
        <w:t>habe</w:t>
      </w:r>
    </w:p>
    <w:p>
      <w:r>
        <w:t>entnehmen lasse n</w:t>
      </w:r>
    </w:p>
    <w:p>
      <w:r>
        <w:t>(E. 4.2.2),</w:t>
      </w:r>
    </w:p>
    <w:p>
      <w:r>
        <w:t>dass damit die vom Bundesgericht in PrÃ¤zisierung von BGE 137 V 210 E. 4.4.2 aufge stellten Kriterien, wie sie in BGE 139 V 496 E. 4.4 namhaft gemacht wurden, zur Ãberbindung der Gutachtenskosten an die Beschwerdegegnerin erfÃ¼llt sind und diese demnach die Kosten fÃ¼r das Gerichtsgutachten von Fr.Â 6Â743.10 ( Urk.Â 13) zu tragen hat,</w:t>
      </w:r>
    </w:p>
    <w:p>
      <w:r>
        <w:t>dass der BeschwerdefÃ¼hrer 2 durch eine Institution der Ã¶ffentlichen Sozialhilfe vertre ten wird und dementsprechend kein Anspruch auf eine ProzessentschÃ¤digung besteht (BGE 126 V 11),</w:t>
      </w:r>
    </w:p>
    <w:p>
      <w:r>
        <w:t>erkennt das Gericht:</w:t>
      </w:r>
    </w:p>
    <w:p>
      <w:r>
        <w:t>1. In Gutheissung der Beschwerde des BeschwerdefÃ¼hrers 2 wird die VerfÃ¼gung der Sozial versicherungsanstalt des Kantons ZÃ¼rich, IV-Stelle, vom 1 3.Â Januar 2011 aufge hoben, und es wird festgestellt, dass der BeschwerdefÃ¼hrer 2 mit Wirkung ab 1.Â Juni 2008 Anspruch auf eine ganze Invalidenrente hat.</w:t>
      </w:r>
    </w:p>
    <w:p>
      <w:r>
        <w:t>2. Die Gerichtskosten von Fr.Â 1'000 .-- werden der Beschwerdegegnerin</w:t>
      </w:r>
    </w:p>
    <w:p>
      <w:r>
        <w:t>auferlegt. Rech nung und Einzahlungsschein werden der</w:t>
      </w:r>
    </w:p>
    <w:p>
      <w:r>
        <w:t>Kostenpflichtigen nach Eintritt der Rechts kraft zugestellt.</w:t>
      </w:r>
    </w:p>
    <w:p>
      <w:r>
        <w:t>3. Die Beschwerdegegnerin wird verpflichtet, der Gerichtskasse die Kosten des Gerichtsgut achten</w:t>
      </w:r>
    </w:p>
    <w:p>
      <w:r>
        <w:t>von Fr.Â 6Â743.10 zu erstatten. Rechnung und Einzahlungsschein werden der</w:t>
      </w:r>
    </w:p>
    <w:p>
      <w:r>
        <w:t>Kostenpflichtigen nach Eintritt der Rechtskraft zugestellt.</w:t>
      </w:r>
    </w:p>
    <w:p>
      <w:r>
        <w:t>4. Dem BeschwerdefÃ¼hrer 2 wird keine ProzessentschÃ¤digung zugesprochen.</w:t>
      </w:r>
    </w:p>
    <w:p>
      <w:r>
        <w:t>5 . Zustellung gegen Empfangsschein an:</w:t>
      </w:r>
    </w:p>
    <w:p>
      <w:r>
        <w:t>GastroSocial</w:t>
      </w:r>
    </w:p>
    <w:p>
      <w:r>
        <w:t>Pensionskasse</w:t>
      </w:r>
    </w:p>
    <w:p>
      <w:r>
        <w:t>Stadt ZÃ¼rich, Soziale Dienste, Fachsupport Rechtsdienst</w:t>
      </w:r>
    </w:p>
    <w:p>
      <w:r>
        <w:t>Sozialversicherungsanstalt des Kantons ZÃ¼rich, IV-Stelle , unter Beilage einer Kopie von Urk.Â 13</w:t>
      </w:r>
    </w:p>
    <w:p>
      <w:r>
        <w:t>Bundesamt fÃ¼r Sozialversicherungen</w:t>
      </w:r>
    </w:p>
    <w:p>
      <w:r>
        <w:t>sowie an:</w:t>
      </w:r>
    </w:p>
    <w:p>
      <w:r>
        <w:t>Gerichtskasse (im Dispositiv nach Eintritt der Rechtskraft)</w:t>
      </w:r>
    </w:p>
    <w:p>
      <w:r>
        <w:t>6 . Gegen diesen Entscheid kann innert 30 Tagen</w:t>
      </w:r>
    </w:p>
    <w:p>
      <w:r>
        <w:t>seit der Zustellung beim Bundesgericht Beschwerde eingereicht werden ( Art.Â 82 ff. in Verbindung mit Art.Â 90 ff. des Bundes gesetzes Ã¼ber das Bundesgericht, BGG). Die Frist steht wÃ¤hrend folgender Zeiten still: vom siebten Tag vor Ostern bis und mit dem siebten Tag nach Ostern, vom 1 5.Â Juli bis und mit 1 5.Â August sowie vom 1 8.Â Dezember bis und mit dem 2.Â Januar ( Art.Â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BegrÃ¼ndung mit Angabe der Beweismit tel und die Unterschrift des BeschwerdefÃ¼hrers oder seines Vertreters zu enthalten; der angefochtene Entscheid sowie die als Beweismittel angerufenen Urkunden sind beizulegen, soweit die Partei sie in HÃ¤nden hat ( Art.Â 42 BGG).</w:t>
      </w:r>
    </w:p>
    <w:p>
      <w:r>
        <w:t>Sozialversicherungsgericht des Kantons ZÃ¼rich</w:t>
      </w:r>
    </w:p>
    <w:p>
      <w:r>
        <w:t>Der VorsitzendeDie Gerichtsschreiberin</w:t>
      </w:r>
    </w:p>
    <w:p>
      <w:r>
        <w:t>GrÃ¤ubLocher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