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IV.2013.00583 vom 28. November 2013</w:t>
      </w:r>
    </w:p>
    <w:p>
      <w:r>
        <w:t>ZH Sozialversicherungsgericht, 2013-11-28, DE</w:t>
      </w:r>
    </w:p>
    <w:p>
      <w:r>
        <w:rPr>
          <w:b/>
        </w:rPr>
        <w:t xml:space="preserve">Quelle: </w:t>
      </w:r>
      <w:r>
        <w:t>https://mcp.opencaselaw.ch/entscheid/zh_sozialversicherungsgericht_IV.2013.00583</w:t>
      </w:r>
    </w:p>
    <w:p>
      <w:r>
        <w:t>FR: ZH_SOZIALVERSICHERUNGSGERICHT IV.2013.00583 du 28 novembre 2013</w:t>
      </w:r>
    </w:p>
    <w:p>
      <w:r>
        <w:t>IT: ZH_SOZIALVERSICHERUNGSGERICHT IV.2013.00583 del 28 novembre 2013</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w:t>
      </w:r>
    </w:p>
    <w:p>
      <w:r>
        <w:t>Die angefochtene Verfügung ist am 21. Mai 2013 – und somit nach Inkrafttre ten der IV-Revisionen 5 und 6a – ergangen, wobei ein Sachverhalt zu beurteilen ist, der vor dem Inkrafttreten der revidierten Bestimmungen der 5. IV-Revision am 1. Januar 2008 begonnen hat. Daher und aufgrund dessen, dass der Rechts streit eine Dauerleistung betrifft, über welche noch nicht rechtskräftig verfügt wurde, ist entsprechend den allgemeinen intertemporal rechtlichen Regeln für die Zeit bis 31. Dezember 2007 auf die damals geltenden Bestimmungen und ab diesem Zeitpunkt auf die neuen Normen der 5. IV Revision abzustellen (vgl. zur 4. IV-Revision: BGE 130 V 445</w:t>
      </w:r>
    </w:p>
    <w:p>
      <w:r>
        <w:t>ff.; Urteil des Bundesgerichts I 428/04 vom 7. Juni 2006 E. 1). Ab 1. Januar 2012 gelangen die entsprechend in Kraft gesetzten Bestimmungen zur Anwendung.</w:t>
      </w:r>
    </w:p>
    <w:p>
      <w:r>
        <w:t>Da die IV-Revision hinsichtlich Invaliditätsbemessung keine substanziellen Ände rungen gegenüber der bis 31. Dezember 2007 gültig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1.4</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 mens ver gleichs ; BGE 130 V 343 E. 3.4.2 mit Hinweisen).</w:t>
      </w:r>
    </w:p>
    <w:p>
      <w:r>
        <w:rPr>
          <w:b/>
        </w:rPr>
        <w:t>E. 1.6</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oder die Hilflosigkeit oder der Hilfebedarf seit Erlass der frühe ren rechtskräftigen Verfügung keine Veränderung erfahren hat, so weist sie das neue Gesuch ab. Andernfalls hat sie zunächst noch zu prüfen, ob die festge stellte Veränderung genügt, um nunmehr eine anspruchsbegründende Invalidi tät oder Hilflosigkeit oder einen anspruchsbegründenden Hilfebedarf zu beja hen, und hernach zu beschliessen. Im Beschwerdefall obliegt die gleiche materi elle Prüfungspflicht auch dem Gericht (BGE 130 V 71 E. 3.2.2 und 3.2.3, 117 V 198 E. 3a, 109 V 108 E. 2b). 1. 7</w:t>
      </w:r>
    </w:p>
    <w:p>
      <w:r>
        <w:t>Hinsichtlich des Beweiswertes eines ärztlichen Berichtes ist ent scheidend, ob der Bericht für die streitigen Belange umfassend ist, auf all seitigen Untersuchungen beruht, auch die geklagten Beschwerden berück sichtigt, in Kenntnis der Vorak ten (Anamnese) abgegeben worden ist, in der Dar legung der medizinischen Zusammenhänge und in der Beurteilung der medizinischen Situation einleuch tet und ob die Schlussfolgerungen in der Expertise begründet sind (BGE 125 V 351 E. 3a, 122 V 157 E. 1c). 2.</w:t>
      </w:r>
    </w:p>
    <w:p>
      <w:r>
        <w:t>2.1</w:t>
      </w:r>
    </w:p>
    <w:p>
      <w:r>
        <w:t>Mit Verfügung vom 21. Mai 2013 (Urk. 2) verneinte die IV-Stelle den An spruch der Beschwerdeführerin auf eine Invalidenrente mit der Begründung, es bestehe kein Rentenanspruch, da der Invaliditätsgrad unter 40 % liege.</w:t>
      </w:r>
    </w:p>
    <w:p>
      <w:r>
        <w:t>Auf die Neuanmeldung der Beschwerdeführerin vom 7. September 2006 (Urk. 8/64) ist die Verwaltung eingetreten, womit sich die richterliche Beur tei lung der Ein tretensfrage erübrigt. 2.2</w:t>
      </w:r>
    </w:p>
    <w:p>
      <w:r>
        <w:t>Die Beschwerdegegnerin stützte sich im Entscheid vom 21. Mai 2013 (Urk. 2) auf das D.___ - Gutachten vom 22. Februar 2011 und ging davon aus, dass d e r Be schwerde führerin sowohl die Ausübung ihrer angestammten Tätigkeit als Raum pflegerin als auch eine ihrem Gesundheitszustand angepassten Tätig keit in Wechsel belastung zumutbar sei. Mittels allgemeiner Methode er rechnete sie einen renten aus schliessen den</w:t>
      </w:r>
    </w:p>
    <w:p>
      <w:r>
        <w:t>Invaliditätsgrad von 24 %. 2. 3</w:t>
      </w:r>
    </w:p>
    <w:p>
      <w:r>
        <w:t>Dagegen machte die Beschwerdeführer in in Bezug auf das D.___ - Gutachten vom 22. Februar 2011</w:t>
      </w:r>
    </w:p>
    <w:p>
      <w:r>
        <w:t>verschiedene formelle und materielle Kritikpunkte geltend und stellte sich auf den Stand punkt (Urk. 1 S. 9 Ziff. 5) , es sei mit den alle Er forder nissen für ihre Be weis tauglichkeit er füllenden Gutachten von Dr. C.___ vom 22. Dezember 2009 und Dr. E.___ vom 31. August 2012 und im Einklang mit der Auffassung von Dr. F.___ davon aus zu gehen, dass sie eine schwere depres sive Episode, eine dissoziative Störung ( Kon versions störung ) und eine an hal tende somatoforme</w:t>
      </w:r>
    </w:p>
    <w:p>
      <w:r>
        <w:t>Schmerz störung auf weise und in bisheriger und adaptierter Tätigkeit vollständig arbeits un fähig sei. An ge sichts der ge nannten und umfas senden Diagnosen mit in einander greifenden Be schwerden und Einschränkun gen sei gar nicht mehr auf die Frage der Schmerz über windung einzugehen, weil schon die Depression und die dis soziale Störung eine Arbeits unfähigkeit bewirkten. Andernfalls würden ihre psy chischen Ressourcen keine Überwindung der Symptome erlauben (S. 9 f. Ziff. 6) . 3. 3.1</w:t>
      </w:r>
    </w:p>
    <w:p>
      <w:r>
        <w:t>Streitig ist der Anspruch der Beschwerdeführerin auf eine Rente der Invaliden ver sicherung. Dabei steht fest, dass die Beschwerdegegnerin auf die Neu an mel dung der Beschwerdefü hrerin vom 7. September 2006 (Urk. 8/64) einge treten ist. Letzt mals beurteilt wurde der Gesundheitszustand der Be schwerde führerin mit Verfügung vom 15. Dezember 2003 und Einspracheentscheid vom 8. April 2004 , mit welche n ein Renten an spruch ausgehend von einer Arbeitsfähigkeit von 100 % in ihrer bis herigen Tätig keit als Raumpflegerin bei einem renten ausschliessenden</w:t>
      </w:r>
    </w:p>
    <w:p>
      <w:r>
        <w:t>In validitäts grad von unter 40 % verneint wurde (Urk. 8/41 und Urk. 8/60 ). Zu prüfen ist somit, ob sich d er mass gebliche Sach verhalt zwi schen dem 8. April 2004 und der ange fochtenen Verfügung vom 21.</w:t>
      </w:r>
    </w:p>
    <w:p>
      <w:r>
        <w:t>Mai 2013 (Urk. 2) in einer für den Renten an spruch erheblichen Weise geändert hat. 3.2</w:t>
      </w:r>
    </w:p>
    <w:p>
      <w:r>
        <w:t>Das Eidgenössische Versicherungsgericht stützte sich in seinem Urteil vom 10.</w:t>
      </w:r>
    </w:p>
    <w:p>
      <w:r>
        <w:t>Juli 2006 (Urk. 8/60) im Besonderen auf</w:t>
      </w:r>
    </w:p>
    <w:p>
      <w:r>
        <w:t>das Z.___ - Gutachter vom 28. Oktober 2003, welches auf internistischen, rheumatologischen und psychi atrischen Unter suchungen beruhte, ab .</w:t>
      </w:r>
    </w:p>
    <w:p>
      <w:r>
        <w:t>Darin wurden in der gutachterlichen Gesamt beur teilung der Fach personen keine Diagnosen mit Einfluss auf die Arbeitsfähigkeit angeführt (Urk. 8/60 E. 4. , vgl. dazu auch Urk. 8/ 39) . Als Nebendiagnosen er wähnten sie ein</w:t>
      </w:r>
    </w:p>
    <w:p>
      <w:r>
        <w:t>Panal giesyndrom mit funktioneller sensibler rechtsseitiger Hemi symptomatik , eine asthenische Persönlichkeit mit Schmerz fehl ver arbeitung , Aus weitungs ten denz , Regressionstendenz und sekundärem Krank heits gewinn ,</w:t>
      </w:r>
    </w:p>
    <w:p>
      <w:r>
        <w:t>eine chronische Nieren insuff izienz unklarer Ä tiologie, eine pyelone phritische Schrumpf niere rechts und</w:t>
      </w:r>
    </w:p>
    <w:p>
      <w:r>
        <w:t>eine arterielle Hypotonie mit ortho statischen Be schwerden und</w:t>
      </w:r>
    </w:p>
    <w:p>
      <w:r>
        <w:t>ein Ulcus duodeni im März 1999. Unter Berück sichtigung der psy chischen und somatischen Anteile sei jegliche körperliche Beschäftigung im Sinne einer leichten bis mittelschweren Tätigkeit vollschichtig zumutbar.</w:t>
      </w:r>
    </w:p>
    <w:p>
      <w:r>
        <w:t>Die von Dr. med. G.___</w:t>
      </w:r>
    </w:p>
    <w:p>
      <w:r>
        <w:t>durchgeführte internistische Untersuchung hatte keine er heblichen pathologischen Befunde ergeben. Die bereits im Jahre 2000 diag nostizierte Nephropathie mit eingeschränkter Kreatinin</w:t>
      </w:r>
    </w:p>
    <w:p>
      <w:r>
        <w:t>Clearance hat te keine Symptome zur Folge, weshalb die Arbeitsfähigkeit dadurch nicht eingeschränkt war .</w:t>
      </w:r>
    </w:p>
    <w:p>
      <w:r>
        <w:t>In rheumatologischer Hinsicht stellte Dr. med. H.___ die Diagnose eines Panalgie -Syn droms mit funktionellem sensiblem Hemisyndrom rechts. Die Halb seiten symptomatik sei organisch nicht zuzuordnen und variiere bei mehrfacher Prü fung.</w:t>
      </w:r>
    </w:p>
    <w:p>
      <w:r>
        <w:t>Während die geklagten Schmerzen am ganzen Körper organisch nicht einge ordnet und geklärt werden konnten, waren gemäss Dr. med. I.___</w:t>
      </w:r>
    </w:p>
    <w:p>
      <w:r>
        <w:t>auch die Psy chopathologie und der klinische Eindruck aus psychiatrischer Sicht völlig un ergiebig. Insbesondere fehlten Hinweise auf eine wesentliche depressive Er krankung. Eine anhaltende somatoforme Schmerzstörung bestehe sicher nicht. Es fehlten emotionale Konflikte und psychosoziale Belastungs situationen. Die in den medizinischen Unterlagen erwähnten psychosozialen Be lastungs faktoren könnten in keiner Weise bestätigt werden, ausser man werte die Erkrankung des Ehe gatten als belastend, was sich bei der Untersuchung indes sen nicht bestätigt habe. Sodann konnte auch keine psychiatrische Er krankung mit relevantem invali disierendem Einfluss auf die Arbeitsfähigkeit diagnostiziert werden. Es fehlten Hinweise auf Depression, Angststörung, Persön lichkeitsstörung oder ander weitige schwerwiegende psychische Er krankungen. Aus psychiatrischer Sicht müsse ein sekundärer Krank heits gewinn angenommen werden. 3. 2</w:t>
      </w:r>
    </w:p>
    <w:p>
      <w:r>
        <w:t>Der im Rahmen der Neuanmeldung vom 7. September 2006 zu beurteilende Gesund heits zustand der Beschwerdeführerin ergibt sich insbesondere aus fol genden medizinischen Unterlagen: 3.2.1</w:t>
      </w:r>
    </w:p>
    <w:p>
      <w:r>
        <w:t>Dr. med. A.___ , MBA (University of Wales), Spezialarzt Psychiatrie und Psycho therapie (FMH), Psychosomatische und psychosoziale Medizin (SAPPM), und Dr. med. J.___ , Assistenzärztin in Weiterbildung zur Fachärztin für Psychiatrie und Psychotherapie, nannten gestützt auf die Untersuchungen vom 3. Juli 2008 in ihrem Gutachten vom 21. Juli 2008 (Urk. 8/86 S. 11 Ziff. 3) als Diagnosen eine an haltende somatoforme Schmerzstörung (ICD-10 F45.4) und eine leichte de pressive Episode ohne somatisches Syndrom (ICD-10 F32.00) sowie eine Panik störung (ICD-10 F41.0).</w:t>
      </w:r>
    </w:p>
    <w:p>
      <w:r>
        <w:t>Hinsichtlich der Arbeitsfähigkeit führten Dr. J.___ und Dr. A.___ aus (S. 21 Ziff. 4), dass eine an haltende somatoforme Schmerzstörung (F45.4) alleine die Leistungsfähigkeit der Beschwerde führerin in ihrer bisherigen Tätig keit als Hausfrau und Reinigungs kraft oder einer körperlich angepassten Tätig keit nicht ver mindere, da ihr eine Über windung ihrer Schmerzen aus psy chi atrischer-psycho therapeutischer Sicht zumutbar sei. Eine psychiatrisch-psycho therapeutische Be hand lung zur Unterstützung (beispielsweise supportive Gesprächs therapie, kognitive Verhaltenstherapie, Psychopharmakotherapie) sei eben falls zumutbar.</w:t>
      </w:r>
    </w:p>
    <w:p>
      <w:r>
        <w:t>Eine leichte depressive Episode ohne somatisches Syndrom (F32.00) alleine ver mindere die Leistungsfähigkeit der Beschwerdeführerin in ihrer ange stammten Tätig keit um 30 % von 100 %. Die Leistungsfähigkeit der Be schwerde führerin sei durch die Panikstörung zu 20 % vermindert. Daraus er gebe sich eine Min derung der Leistungsfähigkeit von insgesamt 35 % für die an ge stammte und für die angepassten Tätigkeiten. Eine psychiatrisch-psycho thera peutische Be hand lung (beispielsweise kognitive Verhaltenstherapie, Psycho therapie) sei zumut bar und würde die Leistungsunfähigkeit der Be schwerde führerin inner halb von sechs Monaten unter 20 % senken. Eine Leistungs verminderung im Haus halt bestehe nicht. 3 . 2.2</w:t>
      </w:r>
    </w:p>
    <w:p>
      <w:r>
        <w:t>Dr. C.___ , Facharzt für Psychiatrie und Psychotherapie FMH, zertifizierter forensi scher Psychiater SGFP, nannte im Gutachten vom 22. Dezember 2009 (Urk. 8/150/11-53) als psychiatrische Diagnosen (S.</w:t>
      </w:r>
    </w:p>
    <w:p>
      <w:r>
        <w:t>23 ff.)</w:t>
      </w:r>
    </w:p>
    <w:p>
      <w:r>
        <w:t>eine anhaltende somato forme Schmerzstörung (ICD-10 F45.4), eine schwere depressive Episode ohne psych otische Symptome (ICD-10 F32.2) und e ine Panikstörung (ICD-10 F41.0) sowie eine dissoziative Störung ( Kon versions störung gemischt, ICD-10 F44.7) mit so wohl dissoziative n Sensibilitäts- als auch Be wegungsstörungen.</w:t>
      </w:r>
    </w:p>
    <w:p>
      <w:r>
        <w:t>Dr. C.___ führte in seiner Beurteilung aus (S. 26 f. ) , unzweifelhaft</w:t>
      </w:r>
    </w:p>
    <w:p>
      <w:r>
        <w:t>sei von einer schweren depressiven Episode ohne psychosomatische Symptome (ICD-10 F32.2) bestehend seit 2004 auszugehen. Die früher diagnostizierte Panikstörung (ICD-10 F41) könne er weder bestätigen noch widerlegen, da aufgrund der aktu ellen Angaben nicht zwingend eine Diagnose gestellt werden könne. Hin gegen sprächen die von der Beschwerdeführerin gegenüber Dr. A.___ ge machten Angaben für eine solche Diagnose, weshalb gegenwärtig die Frage unbe antwortet im Raum stehen bleiben müsse, ob diese Störung nicht allenfalls aktuell durch die schwere depressive Störung etwas überlagert sei. Ferner sei die Diagnose einer dissoziativen Störung (Konversionsstörung, gemischt, ICD-10 F44.7) mit sowohl dissoziativer Sensibilitäts- als auch Bewegung s s törungen zu stellen. Diese bestehe ebenfalls seit mehreren Jahren, wobei man im Zeitverlauf den Beginn ihrer depressiven Störung wohl als dieser vor aus gehend ansehen müsse. So habe sich anamnestisch gezeigt, dass die Be schwerde führerin bereits mehrfach abrupt anfallsartig anmutende Be wegungs hem mungen aufgewiesen habe, in denen sie sich zu keiner weiteren motorischen Bewegung mehr in der Lage gesehen habe und auch ihre Sensi bilität auf nicht nachvollziehbare Weise tangiert worden sei. Diese dissoziative Störungen könne man auch als anfalls artige „Hilflosigkeit“ gegenüber ihrer psy chischen Befindlichkeit ansehen. In Bezug auf die Konversionsstörung der Be schwerdeführerin deute nichts auf eine willentliche und damit bewusst seins nahe Symptomverstärkung hin, sondern vielmehr sei dies vor dem Hintergrund ver sagender Ich-Strukturen und dadurch quasi prov oz ierter fehlgeleiteter Res sourcen aktivierung zu sehen.</w:t>
      </w:r>
    </w:p>
    <w:p>
      <w:r>
        <w:t>Auf arbeitslimitierender Ebene müsse man als wesentliche psycho patho logische Beeinträchtigungen der Beschwerdeführerin eine deutlich reduzierte Antriebs lage , ein vermindertes Interesse, einen sozialen Rückzug, eine geistige In flexibi lität aufgrund einer Fixierung auf ihre körperlichen Be schwerden, eine man gelnde Ausdauer und Spannungskraft nebst einer be ein trächtigten Konzentrati onsfähigkeit und Motivationslage erachten (S. 30 neue Ver sion). Hierbei könne man nun eine Beeinträchtigung der Motivations lage nicht vor dem Hintergrund eines N icht - können -W ollens sehen, sondern es müsse viel mehr von einem N icht - w ollen -K önnen und dies primär vor dem Hintergrund der de pressiven Störung ausge gangen werden.</w:t>
      </w:r>
    </w:p>
    <w:p>
      <w:r>
        <w:t>Prognostisch müsse man derzeit (S. 30 n eue Version) mittel- und auch langfris tig von ungünstigen Voraussetzungen ausgehen, eine auch nur teilweise Wieder herstellung von Arbeits fähigkeit bewirken zu wollen. Insofern könne er sich vorbehaltlos den Angaben von Dr. F.___ anschliessen, der die Er krankung der Beschwerdeführerin als infaust einschätze und eine n chronischen Krank heitsverlauf sehe.</w:t>
      </w:r>
    </w:p>
    <w:p>
      <w:r>
        <w:t>Betreffend die Arbeitsfähigkeit hielt Dr. C.___ fest (S. 32 Ziff. 2-3) , er gehe bei der Be schwerde führerin von einer bereits seit zirka 2004 bestehenden 100%igen Arbeits unfähigkeit aus, wobei sich diese nach seinem Dafürhalten nicht pro zentual auf die einzelnen psychiatrischen Gesundheitsprobleme der Be schwerde führerin beziehen lasse, die sich aus dem schweren, von Ko morbidität mehrerer Krankheitsbilder geprägten psychischen Gesamt gesund heits zustand der Beschwerdeführerin herleite. Die Beschwerdeführerin sei auch in der Bewäl tigung von Haushaltaufgaben deutlich beeinträchtigt und auf die Unterstützung ihrer engsten Angehörigen angewiesen. In angepasster Tätig keit stufe er die Beschwerdeführerin ebenfalls als zu 100 % arbeitsunfähig ein, da keine Betäti gungsfelder erkennbar seien, in denen die psychisch bedingten Be einträchti gungen der Beschwerdeführerin nicht in gleichem Ausmasse zum Tragen kämen wie in ihrer zuletzt ausgeübten Tätigkeit als Raum pflegerin.</w:t>
      </w:r>
    </w:p>
    <w:p>
      <w:r>
        <w:t>3.2.3</w:t>
      </w:r>
    </w:p>
    <w:p>
      <w:r>
        <w:t>Die D.___ - Gutachter nannten am 22. Februar 2011 (Urk. 8/136) nach Durch führung einer internistischen/allgemeinmedizinischen, psychiatrischen und ortho pädischen Untersuchung folgende Diagnosen (S. 25 f. Ziff. 5 ff.):</w:t>
      </w:r>
    </w:p>
    <w:p>
      <w:r>
        <w:t>Diagnosen mit Einfluss auf die Arbeitsfähigkeit 1. Leichte depressive Episode (ICD-10 F32.0) 2. Anhaltende somatoforme Schmerzstörung (ICD-10 F45.5) 3. Chronisches panvertebrales Schmerzsyndrom ohne radikuläre Symp to ma tik (ICD-10 M54.80) - kleine Diskushernien Halswirbelkörper (HWK) 6/7 foraminal recht s und HWK</w:t>
      </w:r>
    </w:p>
    <w:p>
      <w:r>
        <w:t>3/4 links ohne Wurzelkompression ( Magnetr eso nanz tomo graphie vom 10. September 2009) - diskret e degenerative Veränderungen Lendenwirbelkörper (LWK) 4 bis S akralwirbelkörper (SWK) 1 ohne Neuro kompression (Com pu ter tomographie vom 24. Juni 2003) - freie Beweglichkeit sämtlicher Wirbelsäulenabschnitte 4. Subakromiales</w:t>
      </w:r>
    </w:p>
    <w:p>
      <w:r>
        <w:t>Impingement Schulter links (ICD-10 M75.4) - deutliche Fehlhaltung im Sinne einer Protraktion von Kopf und Schultern - beidseits kein Hinweis für Läsion von Akromioklavikulargelenk , Rota torenmanschette oder langer Bizepssehne</w:t>
      </w:r>
    </w:p>
    <w:p>
      <w:r>
        <w:t>Diagnosen ohne Einfluss auf die Arbeitsfähigkeit 1. Hyperkaliämie , unklarer Ätiologie (ICD-10 E87.6) 2. Primärer Hyperparathyreoid ismus mit (ICD-10 E21.0) - Status nach Parathyreoidektomie</w:t>
      </w:r>
    </w:p>
    <w:p>
      <w:r>
        <w:t>rechts bei symptomatischer 1HPTH 08/10 - Stammskelettosteoporose bei bifemoraler</w:t>
      </w:r>
    </w:p>
    <w:p>
      <w:r>
        <w:t>Osteopenie ( Dexa 23. Juli 2010) - Status nach Ulcus duodeni 1999 3. Chronische Niereninsuffizienz (ICD-10 N18) - aktuelle GFR 53 ml/min (nach Dettli ) - bei chronischem Refluxieren mit Schrumpfniere rechts 4. Arterielle Hypertonie (ICD-10 I10) - medikamentös gut eingestellt 5. Chronischer Nikotinabusus (ICD-10 F17.1) 6. Anamnestisch Status nach rheumatischer Endokarditis (ICD-10 I05.1, I06.1) mit - mittelschwerer Mitralinsuffizienz , leichtgradiger</w:t>
      </w:r>
    </w:p>
    <w:p>
      <w:r>
        <w:t>Aorten in suffi zienz</w:t>
      </w:r>
    </w:p>
    <w:p>
      <w:r>
        <w:t>In ihrer Gesamtbeurteilung führten die Fachpersonen des D.___ aus (S. 26 ff. Ziff. 6.2) , die Be schwerde führerin klage seit über zehn Jahren über Ganz kör perschmerzen , die in den letzten Ja hren und Monaten an Intensität zu ge nom men hätten. Im Vordergrund stünden rechtshemisphärische Kopfschmerzen, ins rechte Bein und in den Nacken ausstrahlende lumbosakrale Rücken schmer zen verbunden mit einer Gefühllosigkeit in der gesamten rechten Körperhälfte, wie auch Nacken- und abdominale Schmerzen mit konsekutiver Beein trächtigung der Schlaf qualität . Daneben klage die Beschwerdeführerin über eine per manente Müdig keit mit rascher Erschöpfung und Konzentrationsstörungen.</w:t>
      </w:r>
    </w:p>
    <w:p>
      <w:r>
        <w:t>In der somatisch-neurologischen Untersuchung könnten jedoch nur diskrete Be funde erhoben werden. Es fänden sich eine thorakale Kyphose, lumbale Lor dose sowie eine linkskonvexe thorakolumbale Skoliose wie auch eine ubi quitäre Druck dolenz am Bewegungsapparat. Die Beweglichkeit der Wirbel säule sei in sämt lichen Abschnitten praktisch frei, wie auch an den oberen und unteren Extremitäten, dies bei guter Kraftentwicklung. Neurologisch zeige sich eine Hemi hypästhesie</w:t>
      </w:r>
    </w:p>
    <w:p>
      <w:r>
        <w:t>der gesamten rechten Körperhälfte bei normaler Motorik. Ein deutige Hinweise für das Vorliegen einer Pathologie des peripheren Nerven systems fänden sich nicht .</w:t>
      </w:r>
    </w:p>
    <w:p>
      <w:r>
        <w:t>Radiologisch könnten anhand der vorliegenden Be funde diskrete Veränderungen der unteren Lendenwirbelsäule beziehungs weise des lumbo sakralen Überganges ohne Hinweise auf eine Neuro kom pression dokumentiert werden, an der Halswirbelsäule bestünden kleine Diskushernien im Bereiche von HWK 3/4 und HWK 6/7, ebenfalls bei fehlenden Anhalts punk ten auf eine Neurokompression. Zusammenfassend l iessen sich die von der Be schwerdeführerin angegebenen, äusserst diffusen Beschwerden durch die klini schen wie auch radiologischen Befunde kaum begründen. Die festgestellten In konsistenzen, das fehlende Ansprechen auf wiederholt durchgeführte kon serva tive Therapiemassnahmen, Infiltrationen wie auch die mittlerweile lang jährige Arbeitskarenz könnten als deutliche Hinweise auf eine erhebliche nicht-organi sche Beschwerdekomponente angesehen werden. Aus Sicht des Be wegungs apparates seien der Beschwerdeführerin aufgrund der an der Wirbel säule fest stellbaren Befunde keine schweren körperlichen Tätigkeiten mehr zu mut bar. Für die angestammte Tätigkeit als Raumpflegerin wie auch für jede andere körper lich leichte bis mittelschwere Tätigkeit unter Wechsel be lastung be stehe dagegen eine zeitlich und leistungsmässig uneingeschränkte Arbeits fähigkeit. Dabei sollte das Heben und Tragen von Lasten über 15 kg wie auch der wiederholte Einsatz der linken oberen Extremität oberhalb des Kopfniveaus ver mieden wer den. In Anbetracht der erhobenen Befunde sollte bei einer derartigen Tätigkeit im Vergleich zum jetzigen Alltagsleben kaum eine wesent liche Schmerzprovo kation entstehen, so dass diese auch zumutbar sei.</w:t>
      </w:r>
    </w:p>
    <w:p>
      <w:r>
        <w:t>Aus psychiatrischer Sicht bestehe aufgrund der anhaltenden somatoformen Schmerzstörung und der leichten depressiven Episode eine Einschränkung der Arbeits fähigkeit von 30 %. Dass bis anhin alle therapeutischen Bemühungen ge scheitert seien, hänge wesentlich damit zusammen, dass die Be schwerde führerin aufgrund der ausgeprägten subjektiven Krank heits über zeugung wenig Motivation zeige, trotz allfälliger Restbeschwerden sich aktiv um ihre Genesung zu bemühen und sich den Belastungen der Arbeitswelt erneut auszusetzen. Hin weise auf schwere, lebensgeschichtliche Belastungen wie auch auf einen thera peutisch nicht mehr angehbaren innerseelischen Verlauf einer miss glückten, psychisch aber entlastenden Konfliktbewältigung (primärer Krank heits gewinn ) fänden sich nicht. Sie erreiche jedoch mit ihren Symptomen einen hohen sekundären Krankheitsgewinn. Die Familie unterstütze sie, nehme ihr jeg liche Arbeit ab und fördere dementsprechend Regressionstendenzen. Der Be schwerde führerin könne trotz der geklagten Beschwerden zugemutet werden, die nötige Willensanstrengung aufzubringen, einer beruflichen Tätigkeit im Rahmen eines 70%-Pensums nachgehen zu können.</w:t>
      </w:r>
    </w:p>
    <w:p>
      <w:r>
        <w:t>Aus allgemein-internistischer Sicht fänden sich mit Ausnahme der labor che misch nachweisbaren ausgeprägten Hyperkaliämie keine Befunde und Diagno sen mit höhergradiger Einschränkung der Arbeitsfähigkeit. Aufgrund der leich ten, chronischen Niereninsuffizienz sei ein Anteil der erhöhten Ermüd bar keit erklärbar, was eine 10%ige Leistungseinbusse begründen könne.</w:t>
      </w:r>
    </w:p>
    <w:p>
      <w:r>
        <w:t>Insgesamt könne somit aus polydisziplinärer Sicht für die angestammte Tätig keit als Raumpflegerin wie auch für jede andere körperlich leichte bis mittel schwere, adaptierte Tätigkeit unter Wechselbelastung eine Arbeits- und Leis tungs fähigkeit von 70 % attestiert werden, ganztägig zumutbar mit der Mög lich keit zu vermehrten Pausen beziehungsweise vermindertem Rendement. Die Leistungs ein bussen aus somatischer Sicht ergänz t en sich, addier t en sich aber nicht, da die gleichen Zeitabschnitte zum Einlegen von Pausen und zur Er ho lung genutzt werden könnten. Für körperlich schwere Tätigkeiten bestehe da ge gen eine vollständige Arbeitsunfähigkeit. 3.2.4</w:t>
      </w:r>
    </w:p>
    <w:p>
      <w:r>
        <w:t>Im ärztlichen Bericht vom 22. August 2011 (Urk. 8/145 /1-3 ) nannte der seit 2004 behandelnde med. pract . F.___ , Facharzt für Psychiatrie und Psycho thera pie, Obe rarzt,</w:t>
      </w:r>
    </w:p>
    <w:p>
      <w:r>
        <w:t>K.___ , als Diagnosen eine mittelgradig e bis schwere depressive Episode (ICD-10 F32.2), eine dis soziative Störung ( Kon versionsstörung , gemischt, [ICD-10 F44.7] ) mit so wohl dissoziativen Sensibilitäts- und Bewegungsstörungen und psychogenen An fäl len und eine an haltende somatoforme Schmerzstörung (ICD-10 F45.4) sowie eine Panik störung (ICD-10 F41.0) .</w:t>
      </w:r>
    </w:p>
    <w:p>
      <w:r>
        <w:t>Med. pract . F.___</w:t>
      </w:r>
    </w:p>
    <w:p>
      <w:r>
        <w:t>erläuterte in seinem Bericht, dass seit Dezember 2010 keine Besserung des gesundheitlichen Zustandes eingetreten sei. Die Konsultationen erfolgten im zirka vier- bis sechswöchentlichen Intervall von je maximal 30 minütiger Dauer. Dabei handle es sich um eine supportiv-psychoedukative Be hand lung und Psychopharmakotherapie. Eine höherfrequente psycho thera peutische Behandlung im eigentlichen Sinne sei aufgrund des komplexen Stö rungs bildes , der geringen Deutschkenntnisse, aber vor allem aufgrund der an scheinend geringen Introspektions- und Reflexionsfähigkeit mit vorwiegend somatischem Krankheitsverständnis nicht möglich. Im nun siebenjährigen Be hand lungsverlauf müsse leider eine ausgeprägte Chronifizierung beobachtet werden.</w:t>
      </w:r>
    </w:p>
    <w:p>
      <w:r>
        <w:t>Laut Ehemann der Beschwerdeführerin komme es fast täglich zu einem " An fall“, teils auch mehrfach täglich. Diese Ereignisse seien auch anlässlich jeder zweiten bis dritten Konsultation vor oder während der Sitzungen be obachtbar, zuletzt im Ambulatorium am 30. März und 5. Juli 2011. Auch die psychiatrische Pfle gefachfrau</w:t>
      </w:r>
    </w:p>
    <w:p>
      <w:r>
        <w:t>L.___ , die von 2009 bis 2011 die Be schwerdeführerin auf ihre Verord nung hin daheim aufsuchte, habe berichtet, dass diese " Anfälle“ auch beim Versuch von Spaziergängen, teils weit von der Wohnung entfernt, aufträten, wobei die Beschwerdeführerin dann dramatisch auf den Gehweg hingelegen sei und mit Hilfe des Ehemannes und mit einem Personenkraftwagen nach Hause habe zurücktransportiert werden müs sen. Die Beschwerdeführerin selbst könne keine Ursache für das Geschehen be nennen, " e s komme einfach“, und es scheine sie auch wenig zu beunruhigen.</w:t>
      </w:r>
    </w:p>
    <w:p>
      <w:r>
        <w:t>Aus ihrer psychiatrischen Beurteilung gebe es weder Anhaltspunkte für eine be wusste Simulation dieser " Anfälle“ noch für ein organisches Geschehen. Viel mehr hielten sie es für ein bewusstseinsfernes Geschehen im Sinne einer dis so ziativen Symptomatik, die in die komplexe Krankheitsgeschichte und Familien struktur eingebettet sei. Dabei sei auf den mutmasslichen emotionalen " Ge winn“</w:t>
      </w:r>
    </w:p>
    <w:p>
      <w:r>
        <w:t>hinzuweisen , den die Beschwerdeführerin in ihr er regressiven Entwicklung nun durch Zuwendung der Familie und Umgehen konfliktreicher Situationen (zum Bei spiel unangenehme Fragen des Untersuchers?) aufgrund dieser "Anfälle" erfahre.</w:t>
      </w:r>
    </w:p>
    <w:p>
      <w:r>
        <w:t>Eine therapeutische Interventionsmöglichkeit zur Beendigung dieses Ver haltens muster sei bisher nicht erkennbar geworden.</w:t>
      </w:r>
    </w:p>
    <w:p>
      <w:r>
        <w:t>Hinsichtlich des fehlenden Serumsnachweises vom 4. Januar 2011 führte er schliess lich aus, dass ein solcher aufgrund der Behandlungsdokumentation er klär bar sei, zumal der Zeitpunkt der Blutentnahme auf das Ende der verein bar ten einwöchigen Einnahmepause gefallen sei. 3. 2.5</w:t>
      </w:r>
    </w:p>
    <w:p>
      <w:r>
        <w:t>In der Stellungnahme vom 24. Januar 2012 (Urk. 8/148 , vgl. dazu Zusatz fragen v om 27. Dezember 2011, Urk. 8/147 ) führ t en die D.___ - Gutachter in Er gänzung zu ihrem Gutachten vom 22. Februar 2011 aus, dass sie angesichts der in der Zwischenzeit eingegangenen Akte n an ihren im Gutachten vom 22. Februar 2011 gezogenen Sc hlussfolgerungen festhielten und bei der Be schwerde führerin in einer leichten bis mittelschweren, adaptierten Tätigkeit eine Arbeits- und Leistungs fähigkeit von 70 % vorliege. Insbesondere lägen weder Hin weise vor, dass die Beschwerdeführerin während längerer Zeit an einer mittel gradigen oder schweren depressiven Episode gelitten h abe noch könn t e n</w:t>
      </w:r>
    </w:p>
    <w:p>
      <w:r>
        <w:t>sie eine dissoziative Störung bestätig en . In Bezug auf den fehlenden Serumsnachweis</w:t>
      </w:r>
    </w:p>
    <w:p>
      <w:r>
        <w:t>hielten sie ergänzend fest, dass die Beschwerdeführerin anlässlich der psychiatrischen Untersuchung vom 4. Januar 2011 berichtet habe, dass sie regelmässig das Antidepressivum Seropram , 40 mg, einnehme und es an den Vortagen der Untersuchung regelmässig mit Ausnahme des Untersuchungstages einge nom men habe. Es sei also nicht so, dass anlässlich der psychiatrischen Unter su chung ein Medikamentenwechsel durchgeführt worden sei. Wenn die Beschwer de führerin also wie behauptet das Medikament vor der Untersuchung regelmäs sig eingenommen hätte, wäre es im Blut nachweisbar gewesen. Die anamnesti schen Angaben der Beschwerdeführerin seien also ungenau. Der Umstand, dass die Beschwerdeführerin das verordnete Antidepressivum nicht einnehme, sei ein Hinweis dafür, dass sie sich nicht besonders depressiv empfinde, was mit ihrer diagnostischen Einschätzung übereinstimme. 3.2.6</w:t>
      </w:r>
    </w:p>
    <w:p>
      <w:r>
        <w:t>Im von der Beschwerdeführerin in Auftrag gegebenen Gutachten vom 31. August 2012 (Urk. 8/161) stellte Dr. E.___ die psychiatrischen Diagnosen einer anhaltenden somatoformen Schme rzs törung (ICD-10 F45.4, S. 22), eine r depressive n Episode ohne psychotische Symptome schweren Grades (ICD-10 F32.2, S. 23) und eine r dissoziative n Störung ( Kon ver sionsstörung ge mischt, ICD-10 F44.7, S. 29) mit sowohl dissoziativen Sensi bilitäts - und Be wegungs störungen und psychogenen Anfällen.</w:t>
      </w:r>
    </w:p>
    <w:p>
      <w:r>
        <w:t>Dr. E.___</w:t>
      </w:r>
    </w:p>
    <w:p>
      <w:r>
        <w:t>führte aus, das Vorliegen einer Panikstörung müsse in letzter Zeit ver neint werden (S. 2</w:t>
      </w:r>
    </w:p>
    <w:p>
      <w:r>
        <w:rPr>
          <w:b/>
        </w:rPr>
        <w:t>E. 1.7</w:t>
      </w:r>
    </w:p>
    <w:p>
      <w:r>
        <w:t>hievor ). Die Be schwerde führerin wurde ihren geltend gemachten Beschwer den entspre chend umfassend abge klärt, das Gutachten beruht auf internistisch/allgemeinmedizinischen , psy chi atrischen</w:t>
      </w:r>
    </w:p>
    <w:p>
      <w:r>
        <w:t>und orthopädischen Unter suchun gen, berücksichtigt die geklagten Be schwerden und wurde in Kenntnis der Vorakten ab gegeben .</w:t>
      </w:r>
    </w:p>
    <w:p>
      <w:r>
        <w:t>Sodann sind die Dar legungen der medizinischen Zusammenhänge und die Beur teilung der medi zinischen Situation einleuchtend und die Schluss fol gerungen in der Expertise begründet .</w:t>
      </w:r>
    </w:p>
    <w:p>
      <w:r>
        <w:t>D ie D.___ - Gutachter kamen in ihrer Gesamtbeurteilung zum nach voll ziehbaren Schluss, dass aufgrund der anhaltenden somatoformen</w:t>
      </w:r>
    </w:p>
    <w:p>
      <w:r>
        <w:t>Schmerz störung und der leichten depressiven Episode eine Einschränkung der Leistungsfähigkeit von 30 % be stehe. Im Haushalt konnten die D.___ - Gutachter der Be schwerdeführerin indes keine relevante Einschränkung der Arbeits- und Leistungsfähigkeit attes tieren (Urk. 8/1 3 6 S. 2</w:t>
      </w:r>
    </w:p>
    <w:p>
      <w:r>
        <w:rPr>
          <w:b/>
        </w:rPr>
        <w:t>E. 6</w:t>
      </w:r>
    </w:p>
    <w:p>
      <w:r>
        <w:t>März 2008 (Urk. 8/82) bei Dr.</w:t>
      </w:r>
    </w:p>
    <w:p>
      <w:r>
        <w:t>med. A.___ ,</w:t>
      </w:r>
    </w:p>
    <w:p>
      <w:r>
        <w:t>B.___ , Spezialpraxis FMH für Psychiatrie, psychologische Therapie und Coaching, ein psychiatrisches Gutachten in Auftrag, welches am 21. Juli 2008 (Urk. 8/86 , vgl. dazu auch Urk. 8/87 ) erging. Sodann nahm die IV Stelle eine Abklärung der be ein trächtigten Arbeitsfähigkeit der Versicherten in Beruf und Haushalt vor (Urk. 8/ 92 ). Nach Prüfung der Einwände verneinte die IV-Stelle mit Verfü gung vom 12 . Februar 2009 (Urk. 8/95 ) bei einem Invaliditätsgrad von 35 % weiter hin einen Rentenanspruch . Am 10. März 2009 (Urk. 8/ 100) ver neinte sie zudem einen Anspruch auf Hilflosenentschädigung ( lebens praktische Begleitung ) .</w:t>
      </w:r>
    </w:p>
    <w:p>
      <w:r>
        <w:t>G egen die Verfügungen vom 12. Februar 2009 (Urk. 8/95) respektive 10. März 2009 (Urk. 8/100) erhob die Versicherte am 18. März 2009 (Urk. 8/102/3 -9 )</w:t>
      </w:r>
    </w:p>
    <w:p>
      <w:r>
        <w:t>Beschwerde beim hiesigen Gericht . Nach Kennt nis nahme der mit Eingaben vom 24. respektive 28. Dezember 2008 (Urk. 8/110/4-5) der Beschwerdeführerin übermittelten Unterlagen, darunter ein von ihr bei Dr. med. C.___ , Facharzt für Psychiatrie und Psy cho therapie FMH, zerti fizierter Forensischer Psychiater SGFP, in Auftrag ge gebenes psy chi atrisches Privatgutachten vom 22. Dezember 2009 (Urk. 8 /110/ 12-45 ) sowie ein Kor rigen dum zum Gutachten vom 23. Dezember 2009 (Urk. 8/ 110/50-5</w:t>
      </w:r>
    </w:p>
    <w:p>
      <w:r>
        <w:rPr>
          <w:b/>
        </w:rPr>
        <w:t>E. 7</w:t>
      </w:r>
    </w:p>
    <w:p>
      <w:r>
        <w:t>) führte die Beschwerdeführerin aus, dass sie gegen die Vornahme weiterer medizinischer Ab klärungen grund sätzlich nichts einzuwenden habe. Mit Erklärung vom 17. August 2010 zog sie ihren auf gerichtliche Renten zusprechung lautenden Haupt antrag zurück (Urteil des Sozi al ver sicherungsgericht</w:t>
      </w:r>
    </w:p>
    <w:p>
      <w:r>
        <w:t>IV.2009.00275 vom 24. August 2010, Urk. 8/126 /1-6 S. 3). Mit Ur teil vom 24. August 2010 schrieb das hiesige Gericht die Be schwerde im Umfang des auf gerichtliche Renten zusprechung</w:t>
      </w:r>
    </w:p>
    <w:p>
      <w:r>
        <w:t>gerichtete Haupt be gehrens als durch Rückzug erledigt ab. So da nn hob es die Verfügung vom 12. Februar 2009 in Gut heis sung der Be schwerde im ver bleibenden Um fang auf und wies die Sache an die Beschwerdege gnerin zurück, damit diese, nach erfolgter Abklärung im Sinne der Erwägungen über den Rentenanspruch der Beschwer deführerin neu befinde.</w:t>
      </w:r>
    </w:p>
    <w:p>
      <w:r>
        <w:rPr>
          <w:b/>
        </w:rPr>
        <w:t>E. 8</w:t>
      </w:r>
    </w:p>
    <w:p>
      <w:r>
        <w:t>/136 S. 4 ff. Ziff. 2.1.1). Der Umstand, dass im psychiatrischen Teilgutachten auf einen psychiatrischen Privat gutachter Bezug genommen wurde (S. 19 Ziff. 4.1.7), der aufgrund einer unter anderem anhal tenden somatoformen</w:t>
      </w:r>
    </w:p>
    <w:p>
      <w:r>
        <w:t>Schmerz störung , einer schweren depressiven Episode sowie einer dissoziativen Störung und damit aufgrund mit den von Dr.</w:t>
      </w:r>
    </w:p>
    <w:p>
      <w:r>
        <w:t>C.___ übereinstimmenden Diagno sen der Beschwerdeführerin eine 100%ig e Arbeits unfähigkeit attestiert habe , ist zu schliessen, dass zumindest dem psy chiatri schen Teilgutachter Dr. M.___ das von Dr. C.___</w:t>
      </w:r>
    </w:p>
    <w:p>
      <w:r>
        <w:t>verfasste Gutachten vorgele gen hat. Mit Blick darauf, dass der psychiatrische Teilgutachter bereits auf die im Gutachten von Dr. C.___ ge nannten Diagnosen Bezug genommen hat und das psy chiatrische Gutachten von Dr. C.___</w:t>
      </w:r>
    </w:p>
    <w:p>
      <w:r>
        <w:t>den D.___ - Gutachtern auch nochmals zur ergänzenden Stellung nahme zugestellt worden ist, kann nicht gesagt wer den, das D.___ - Gutachten sei un voll ständig. Daran ändert auch nichts, dass die medizinischen Bericht des Q.___ vom 10., 13. und 30. August sowie vom 7. und 11.</w:t>
      </w:r>
    </w:p>
    <w:p>
      <w:r>
        <w:t>September und dem 15. Oktober 2010 von Dr. M.___</w:t>
      </w:r>
    </w:p>
    <w:p>
      <w:r>
        <w:t>nicht wiedergegeben wurden . 4.5 .5</w:t>
      </w:r>
    </w:p>
    <w:p>
      <w:r>
        <w:t>In materieller Hinsicht bringt die Beschwerdeführerin weiter vor (Urk. 1 S. 7 f. Ziff. 4 lit . b) , dass eine richtig verstandene, erhebliche Verzweiflung und Agitiert heit ge mäss dem Gutachten von Dr. C.___</w:t>
      </w:r>
    </w:p>
    <w:p>
      <w:r>
        <w:t>vom 22. De zember 2009 und dem Gutachten von Dr. E.___</w:t>
      </w:r>
    </w:p>
    <w:p>
      <w:r>
        <w:t>vom 31. August 2012 eben ge rade vorhanden seien und auch Dr. F.___ wie alle übrigen medizinischen Fach per sonen den hochgradig verminderten Antrieb und den niedergestimmten Affekt be schreibe. Zudem hätten sowohl Dr . C.___ als auch i n vermehrtem Mas se Dr. E.___ die Voraussetzungen für die Beurteilung des Schweregrades nach den ICD-10 Richtlinien erläutert und ihre Feststellungen im Einzelnen darunter subsu miert . In Bezug auf diesen Kritikpunkt ist fest zuhalten, dass nicht nur die D.___ Gutachter eine leichte depressiven Episode mit Auswirkung auf die Arbeits - beziehungsweise Leistungsfähi gkeit nannten, sondern auch Dr. A.___ und Dr .</w:t>
      </w:r>
    </w:p>
    <w:p>
      <w:r>
        <w:t>J.___</w:t>
      </w:r>
    </w:p>
    <w:p>
      <w:r>
        <w:t>eine leichte depressive Episode als psychiatrische Diagnose stell ten , die s im Übrigen a uch nach den ICD -10 Richtlinien und unter Hinweis auf eine Diskrepanz zwischen den Angaben der Be schwerde führerin im Gespräch und in den Testergebnissen und dem ob jektiven Be fund (vgl. dazu Urk. 8/86 S.</w:t>
      </w:r>
    </w:p>
    <w:p>
      <w:r>
        <w:t>14 f . ). Eine solche Differenzierung zwischen den subjektiv ge klag ten Be schwer den der Beschwerdeführerin einerseits und den objektivier baren Befunde anderer seits lassen die beiden von der Beschwerdeführerin aufgelegten Privat gutachten ver missen. 4.5. 6</w:t>
      </w:r>
    </w:p>
    <w:p>
      <w:r>
        <w:t>Was den Einwand der Beschwerdeführerin anbelangt, dass Dr. F.___ dem Exper ten Dr. M.___ nicht mitgeteilt haben könne, es liege nur eine leichte De pres sion vor, ist festzuhalten, dass der Beschwerdeführerin insofern zuzu stim men ist, als weder im Schreiben vom 22. August 2011 (E. 3.2. 4</w:t>
      </w:r>
    </w:p>
    <w:p>
      <w:r>
        <w:t>hievor ) eine leichte depressive Episode als psychiatrische Diagnose genannt wurde, noch der im Rahmen der Begutachtung durch das D.___ von Dr. M.___ eingeholten fremd anamnestischen Auskunft von Dr. F.___ (Urk. 8/136 S. 14 Ziff. 4.1.1.1) eine Angabe bezüglich des</w:t>
      </w:r>
    </w:p>
    <w:p>
      <w:r>
        <w:t>Schwere grad s der depressiven Störung entnommen wer den kann . Dies ändert indes nichts daran, dass die Beschwerdeführerin im Rahmen der Begutachtung im D.___ nur leicht depressiv imponierte. 4.6</w:t>
      </w:r>
    </w:p>
    <w:p>
      <w:r>
        <w:t>Nach dem Gesagten ist gestützt auf das polydisziplinäre D.___ - Gutachten vom 22. Februar 2011 mit dem im Sozialversicherungsrecht massgebenden Be weis grad der über wiegenden Wahrscheinlichkeit erstellt, dass der Be schwerde führe rin seit Juli 2008 sowohl ihre angestammten Tätig keit als Raum pflegerin wie auch jede andere körperlich leichte bis mittelschwere, adaptierte Tätig keit unter Wechselbelastung ganzt ags zumutbar i st, jedoch mit einer Ein schränkung der Leistungs fähigkeit aufgrund vermehrter Pausen bedürftig keit respektive eines ver minderten Rendements im Umfang von 30 %, w omit im Ver gleich zur ren ten ablehnender Verfügung vom 15 . Dezember 2003 eine Ver schlechterung des Gesundheitszustandes ausgewiesen ist . Von weiteren Abklärungsmass nahmen sind keine neuen Erkenntnisse zu erwarten, weshalb darauf zu ver zichten ist. 5. 5.1</w:t>
      </w:r>
    </w:p>
    <w:p>
      <w:r>
        <w:t>Zu prüfen bleibt, ob die festgestellte Veränderung genügt, um nunmehr eine an spruchs begründende Invalidität sgrad zu bejahen. Insbesondere gilt es zu prüfen, wie sich die festgestellte Einschränkung der Arbeitsfähigkeit im Erwerbsbereich auswirkt:</w:t>
      </w:r>
    </w:p>
    <w:p>
      <w:r>
        <w:t>Die Beschwerde gegnerin ging in der Verfügung vom 21. Mai 2013 (Urk. 2) davon aus, dass die Beschwerdeführerin ohne Gesundheitsschaden zu 100 % erwerbstätig wäre. Diese Qualifikation ist nicht zu beanstanden und stimmt auch mit der Aktenlage überein, weshalb von einer Qualifikation als 100</w:t>
      </w:r>
    </w:p>
    <w:p>
      <w:r>
        <w:t>% Erwerbstätig e aus zugehen ist (vgl. dazu Urk. 8/15 Ziff. 3, Urk. 8/92 Ziff. 2.5) .</w:t>
      </w:r>
    </w:p>
    <w:p>
      <w:r>
        <w:t>Nachdem d ie Beschwerdeführ er in seit Ende Dezember 2001 keiner Erwerbs tätig keit mehr nachgegangen ist und keine regelmässige Erwerbs bio graphie aus weist, sind für die Ermittlung des Valideneinkommens</w:t>
      </w:r>
    </w:p>
    <w:p>
      <w:r>
        <w:t>Tabellen löhne bei zu ziehen und vom mittleren Lohn für Frauen , die Hilfsarbeiten aus führen ( Zentral wert ), auszugehen.</w:t>
      </w:r>
    </w:p>
    <w:p>
      <w:r>
        <w:t>Da auch das Invalideneinkommen in angepasster Tätigkeit anhand der Tabellen löhne nach LSE – und wiederum unter Einstufung der Beschwerde führerin als Hilfs arbeiter in – zu ermitteln ist, kann rechnerisch ein Prozent vergleich vorge nom men werden. Eine möglichst genaue Bezifferung und Gegen überstellung der beiden hypothetischen Erwerbseinkommen, um aus der Einkommensdifferenz den Invaliditätsgrad bestimmen zu können, erübrigt sich somit. Der Invalidi täts grad entspricht – ohne Berücksichtigung eines allfälligen leidensbedingten Abzugs – mithin der im D.___ - Gutachten attestierten Einbusse der Leistungs fähig keit von 30 %.</w:t>
      </w:r>
    </w:p>
    <w:p>
      <w:r>
        <w:t>Ein weiterer leidensbedingter Abzug ist nicht zu gewähren , da dem v erminderten Rendement bereits durch die Einschränkung der Arbeits fähigkeit Rechnung getragen wurde .</w:t>
      </w:r>
    </w:p>
    <w:p>
      <w:r>
        <w:t>6.</w:t>
      </w:r>
    </w:p>
    <w:p>
      <w:r>
        <w:t>Nach dem Gesagten ergibt sich, dass die Beschwerdegegnerin einen Leistungs anspruch der Beschwerdeführerin auf eine Invalidenrente zu Recht verneint hat. Die dagegen erhobene Beschwerde erweist sich daher als unbegründet, was zur Abweisung führt.</w:t>
      </w:r>
    </w:p>
    <w:p>
      <w:r>
        <w:t>7.</w:t>
      </w:r>
    </w:p>
    <w:p>
      <w:r>
        <w:t>Da es um die Bewilligung oder Verweigerung von Versicherungsleistungen geht, ist das Verfahren kostenpflichtig. Die Gerichtskosten sind nach dem Verfahrens aufwand und unabhängig vom Streitwert festzulegen (Art. 69 Abs. 1 bis IVG), auf Fr. 900.-- festzusetzen und entsprechend dem Ausgang des Verfahrens der Beschwerdeführerin aufzuerlegen. Das Gericht erkennt: 1.</w:t>
      </w:r>
    </w:p>
    <w:p>
      <w:r>
        <w:t>Die Beschwerde</w:t>
      </w:r>
    </w:p>
    <w:p>
      <w:r>
        <w:t>wird abgewiesen. 2.</w:t>
      </w:r>
    </w:p>
    <w:p>
      <w:r>
        <w:t>Die Gerichtskosten von Fr. 900 .--</w:t>
      </w:r>
    </w:p>
    <w:p>
      <w:r>
        <w:t>werden</w:t>
      </w:r>
    </w:p>
    <w:p>
      <w:r>
        <w:t>der Beschwerdeführerin</w:t>
      </w:r>
    </w:p>
    <w:p>
      <w:r>
        <w:t>auferlegt. Rechnung und Einzahlungsschein werden der</w:t>
      </w:r>
    </w:p>
    <w:p>
      <w:r>
        <w:t>Kostenpflichtigen nach Eintritt der Rechtskraft zuge stellt. 3.</w:t>
      </w:r>
    </w:p>
    <w:p>
      <w:r>
        <w:t>Zustellung gegen Empfangsschein an: - Rechtsanwalt Jürg Bügler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