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IV.2013.00321 vom 23. Dezember 2014</w:t>
      </w:r>
    </w:p>
    <w:p>
      <w:r>
        <w:t>ZH Sozialversicherungsgericht, 2014-12-23, DE</w:t>
      </w:r>
    </w:p>
    <w:p>
      <w:r>
        <w:rPr>
          <w:b/>
        </w:rPr>
        <w:t xml:space="preserve">Quelle: </w:t>
      </w:r>
      <w:r>
        <w:t>https://mcp.opencaselaw.ch/entscheid/zh_sozialversicherungsgericht_IV.2013.00321</w:t>
      </w:r>
    </w:p>
    <w:p>
      <w:r>
        <w:t>FR: ZH_SOZIALVERSICHERUNGSGERICHT IV.2013.00321 du 23 décembre 2014</w:t>
      </w:r>
    </w:p>
    <w:p>
      <w:r>
        <w:t>IT: ZH_SOZIALVERSICHERUNGSGERICHT IV.2013.00321 del 23 dicembre 2014</w:t>
      </w:r>
    </w:p>
    <w:p>
      <w:pPr>
        <w:pStyle w:val="Heading2"/>
      </w:pPr>
      <w:r>
        <w:t>Erwägungen</w:t>
      </w:r>
    </w:p>
    <w:p>
      <w:r>
        <w:rPr>
          <w:b/>
        </w:rPr>
        <w:t>E. 1</w:t>
      </w:r>
    </w:p>
    <w:p>
      <w:r>
        <w:t>Februar 2009 Anspruch auf eine ganze Invalidenrente habe. Im Übrigen wies es die Sache an die IV-Stelle zurück, damit diese nach ergänzenden Abklärungen im Sinne der Erwägungen über den Rentenanspruch bis Januar 2009 neu ver füge (Urk. 9/142) .</w:t>
      </w:r>
    </w:p>
    <w:p>
      <w:r>
        <w:rPr>
          <w:b/>
        </w:rPr>
        <w:t>E. 1.1</w:t>
      </w:r>
    </w:p>
    <w:p>
      <w:r>
        <w:t>Der Beschwerdeführer meldete sich am 29. Dezember 2000 zum Rentenbezug an (vgl. Urk. 9/11). Damit stellte er ein en Rentenanspruch frühestens ab Dezember 1999 zur Diskussion, de r</w:t>
      </w:r>
    </w:p>
    <w:p>
      <w:r>
        <w:t>g emäss dem sozialversicherungsgerichtlichen Urteil vom 28. September 2011 bis Januar 2009 strittig und ( nach ergänzenden Ab klärungen ) neu zu beurteilen war ( Urk. 9/142/3 und 9/142/11 ) . Mit der ange fochtenen Verfügung vom 27. Februar 2013 hat die Beschwerdegegnerin bezüglich des fraglichen Zeitraum es einen neuen Entscheid gefällt .</w:t>
      </w:r>
    </w:p>
    <w:p>
      <w:r>
        <w:t>Für</w:t>
      </w:r>
    </w:p>
    <w:p>
      <w:r>
        <w:t>dessen Beurteilung sind</w:t>
      </w:r>
    </w:p>
    <w:p>
      <w:r>
        <w:t>die intertemporalrechtlichen Regeln heranzuziehen, gemäss welchen – auch bei einer Änderung der gesetzlichen Grundlagen – grundsätzlich diejenigen Rechtssätze massgebend sind, die bei Verwirklichung des zu Rechtsfolgen führenden Sachverhalts galten (vgl. BGE 130 V 445 E. 1 mit Hinweisen; auch BGE 130 V 329). Dies gilt in Bezug auf das am 1. Januar 2003 neu in Kraft getretene Bundesgesetz über den Allgemeinen Teil des Sozialversicherungsrechts (ATSG) und die in diesem Zusammenhang erfolgten Än derungen der Gesetzgebung in der Invalidenversicherung, aber auch hinsicht lich der im Rahmen der 4. und der 5. IV-Revision per 1. Januar 2004 respektive 1. Januar 2008 teilweise erneut geänderten Normen sowie de r damit einherge henden Anpassungen des ATSG.</w:t>
      </w:r>
    </w:p>
    <w:p>
      <w:r>
        <w:t>M ateriellrechtlich fällt dies jedoch nicht ins Gewicht, weil sich mit In-Kraft-Tre ten des ATSG am 1. Januar 2003 an den Begriffen der Arbeits- und Erwerbs unfähigkeit (Art. 6 und 7 ATSG), der Invalidität (Art. 8 ATSG) sowie an der Be stimmung des Invaliditätsgrades (Art. 16 ATSG) nichts Grundlegendes geändert hat und weil auch die 5. IV-Revision hinsichtlich der Invaliditätsbemessung keine substanziellen Änderungen gegenüber der bis 31. Dezember 2007 gültig gewesenen Rechtslage gebracht hat, so dass die zur altrechtlichen Regelung er gangene Rechtsprechung weiterhin massgebend ist (Urteile des Bundesgerichts I 685/05 vom 16. Mai 2006 E. 1.1 und 8C_76/2009 vom 19. Mai 2009 E. 2). Im Folgenden werden die massgeblichen Gesetzesbestimmungen – soweit nichts anderes vermerkt ist – in der seit dem 1. Januar 2008 geltenden Fassung zitiert.</w:t>
      </w:r>
    </w:p>
    <w:p>
      <w:r>
        <w:rPr>
          <w:b/>
        </w:rPr>
        <w:t>E. 1.2</w:t>
      </w:r>
    </w:p>
    <w:p>
      <w:r>
        <w:t>Invalidität ist die voraussichtlich bleibende oder längere Zeit dauernde ganze oder teilweise Erwerbsunfähigkeit (Art. 8 Abs. 1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1.3</w:t>
      </w:r>
    </w:p>
    <w:p>
      <w:r>
        <w:t>Gemäss Art. 28 Abs. 1 IVG (in der bis zum 31. Dezember 2003 gültig gewesenen Fassung) haben Versicherte Anspruch auf eine ganze Rente, wenn sie mindes tens zu 66 2 / 3 Prozent, auf eine halbe Rente, wenn sie mindestens zu 50 Prozent, oder auf eine Viertelsrente, wenn sie mindestens zu 40 Prozent in valid sind. In Härtefällen besteht gemäss Art. 28 Abs. 1 bis IVG bereits bei einem Invaliditätsgrad von mindestens 40 Prozent Anspruch auf eine halbe Rente.</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bis 31. Dezember 2007: Art. 28 Abs. 1 IVG).</w:t>
      </w:r>
    </w:p>
    <w:p>
      <w:r>
        <w:t>2.</w:t>
      </w:r>
    </w:p>
    <w:p>
      <w:r>
        <w:t>In der angefochtenen Verfügung vom 27. Februar 2013 verneinte die Beschwerde gegnerin für die Zeit von Mai 2000 bis Ende Januar 2009 einen Rentenanspruch. Zur Begründung führte sie an, dass auf das Gutachten von Dr. Z.___ und Dr. A.___ vom 18. und 2 2. Mai 2012 abzustellen sei. Diesem zufolge sei der Beschwerdeführer in seiner bisherigen Tätigkeit arbeitsunfähig. Eine angepasste Tätigkeit wie zum Beispiel eine knie- und rückenadaptierte, wechselbelastende/sitzende Tätigkeit , ohne Zwangshaltung , ohne Besteigen von Leitern und Gehe n in unebenem Gelände , sei ihm indessen zu 100 % zumutbar. Die Beschwerdegegnerin nahm einen Einkommensvergleich vor und ermittelte einen Invaliditätsgrad von 36 % , der keinen Rentenanspruch zu begründen vermöge ( Urk. 2 S. 1 f.).</w:t>
      </w:r>
    </w:p>
    <w:p>
      <w:r>
        <w:t>Demgegenüber vertritt der Rechtsvertreter des Beschwerdeführers den Stand punkt, dass nicht auf das Gutachten von Dr. Z.___ und Dr. A.___ , sondern auf die ergänzende Stellungnahme der Y.___ vom 19. Dezember 2011 abzu stellen sei, welche dem Beschwerdeführer eine von Mai 2000 bis zum Januar 2009 andauernde 100%ige Arbeitsunfähigkeit für sämtliche Tätigkeiten attes tiere ( Urk. 1 S. 4 ff.). 3. 3 .1</w:t>
      </w:r>
    </w:p>
    <w:p>
      <w:r>
        <w:t>I n seinem Urteil vom 28. September 2011</w:t>
      </w:r>
    </w:p>
    <w:p>
      <w:r>
        <w:t>hielt das Sozialversicherungsgericht</w:t>
      </w:r>
    </w:p>
    <w:p>
      <w:r>
        <w:t>fest , es sei unbestritten und aufgrund der Akten ausgewiesen, dass der Beschwerdeführer schon seit rund zehn Jahren in seiner bisherigen Tätigkeit auf dem Bau vollständig arbeitsunfähig sei ( Urk. 9/142/6). Für die Beurteilung der Arbeitsfähigkeit in leidensangepasster Tätigkeit sei auf das nachvollziehbare und überzeugende</w:t>
      </w:r>
    </w:p>
    <w:p>
      <w:r>
        <w:t>bidisziplinäre Gutachten der MEDAS-Abklärungsstelle</w:t>
      </w:r>
    </w:p>
    <w:p>
      <w:r>
        <w:t>Y.___</w:t>
      </w:r>
    </w:p>
    <w:p>
      <w:r>
        <w:t>vom 23. Juli 2009 abzustellen .</w:t>
      </w:r>
    </w:p>
    <w:p>
      <w:r>
        <w:t>Dieses attestiere als Diagnosen mit Auswirkung auf die Arbeitsfähigkeit neben einem chronisch rezidivierende n zervikoverteb rale n Schmerzsyndrom mit Hartspann der posterioren Nackenmuskulatur und Bewegungsdefizit ein chr o nische s lumbovertebrale s und lumbospondylogene s Schmerzsyndrom mit Zwei e tagendiskushernien L4/5 und L5/S1, lumbosacraler Hyperlordose, mittelgradiger Spinalkanalstenose L4/5 und intermittierender ligamentärer/discaler S1-Nervenwurzelkompression sowie eine fortgeschrittene und bandinstabile Varusgonarthrose rechts mit operativer Behandlungsindika tion (Versorgung mit TEP). Nicht n ur aufgrund der Schmerzen im rechten Knie, sondern vor allem aufgrund der Bandinstabilität der Varusgonarthrose und der daraus folgenden Gangunsicherheit hätten die Begutachtenden auch eine leidensangepasste Tätigkeit als unzumutbar beurteilt . Es sei nachvollziehbar, schlüssig und überzeugend, dass die Bandinstabilität zu Gangunsicherheiten und damit insbesondere beim Verlassen der Wohnung beziehungsweise für die Bewältigung eines Arbeitsweges zu einer unzu mutbaren Unfallgefährdung führe.</w:t>
      </w:r>
    </w:p>
    <w:p>
      <w:r>
        <w:t>Gestützt auf das Gutachten sei daher von einer 100%igen Arbeitsunfä higkeit auch für leidensangepasste Tätigkeiten ab Februar 2009 bis zur operati ven Sanierung und der notwendigen Rehabilitation auszugehen (Urk. 9/142/10).</w:t>
      </w:r>
    </w:p>
    <w:p>
      <w:r>
        <w:t>Den verschiedenen Arztberichten und Gutachten sei zu entnehmen, dass sich die Knieproblematik in den letzten Jahren zugespitzt habe. Obwohl die IV-Stelle in ihrem Gutachtensauftrag an die Y.___ explizit um detaillierte Angaben zum chronologischen und prozentualen Verlauf der Arbeitsfähigkeit in der bisheri gen und in einer angepassten Tätigkeit (inklusive Belastun gsprofil) seit 2001 ersucht hab e, sei diese Frage nicht beziehungsweise nur mit dem Hinweis auf die medizinisch begründete Arbeits un fähigkeit von mindestens 20 % seit März 1998 (Verletzung des rechten Kniegelenks) mit interkurrentem Verlauf ungenü gend beantwortet worden ( Urk. 9/142/10 mit Hinweis auf Urk. 9/118/21 und 9/118/24). Weshalb die IV-Stelle bei dem bereits seit Ende 2000 hängigen Gesuch und der seit mindestens 5. Mai 2000 vollständigen Arbeitsunfähigkeit keine präzisere Beantwortung der gestel lten Zusatzfrage durch die Y.___</w:t>
      </w:r>
    </w:p>
    <w:p>
      <w:r>
        <w:t>ver langt und das Gutachten zur Ergänzung an diese retourniert habe, sei nicht nachvollziehbar. Dies sei nachzuholen und die Sache sei zur Abklärung der chronologischen Entwicklung und Veränderung der Arbeits- und Erwerbsfähig keit des Beschwerdeführers ab Mai 2000 bis Ende Januar 2009 an die IV-Stelle zurückzuweisen ( Urk. 9/142/10 f.) .</w:t>
      </w:r>
    </w:p>
    <w:p>
      <w:r>
        <w:t>Diese Erwägungen, auf welche im Dispositiv des Urteils vom 28. September 2011 ausdrücklich verwiesen wurde (vgl. Urk. 9/142/11, Dispositivziffer 1), sind bindend (vgl. das Urteil des Bundesgerichts 9C_204/2012 vom 4. April 2012, E. 2.3.3 mit Hinweis auf das Urteil des Bundesgerichts I 874/06 vom 8. August 2007). 3 .2</w:t>
      </w:r>
    </w:p>
    <w:p>
      <w:r>
        <w:t>In der ergänzenden Stellungnahme der Y.___ vom 19. Dezember 2011 hielten die Begutachtenden fest, dass von einer durchgehenden 100%igen Arbeitsunfä higkeit von Mai 2000 bis Januar 2009 für die letzte Tätigkeit auf Baustellen und für Verweistätigkeiten auszugehen sei ( Urk. 9/147/1). Das Postulat des Gerichts, dass eine optimal leidensangepasste Tätigkeit (handwerklich, hauptsächlich sitzend) ausschliesslich wegen der Unfallgefährdung (durch Bandinstabilität des rechten Kniegelenks) auf dem Arbeitsweg unzumutbar sei, treffe rückblickend zumindest bis zum Zeitpunkt der befundkonformen operativen Versorgung des Kniegelenkes mit einer Vollprothese am 13. August 2010 in der C.___ -Klinik zu (Urk. 9/157/2). 3.3</w:t>
      </w:r>
    </w:p>
    <w:p>
      <w:r>
        <w:t>Das Sozialversicherungsgericht hielt im Urteil vom 28. September 2011 fest ( Urk. 9/142 E. 4.1), die Schädigung des rechten Knies und die Varusgonarthrose hätten über die Jahre hinweg so stark zugenommen, dass nun eine dringende Behandlungsindikation mit Totalendoprothese bestehe. Der jetzige Zustand bewirke, wie im Y.___ -Gutachten festgehalten, eine vollständige Arbeitsunfä higkeit für jegliche Tätigkeit, weil dem Beschwerdeführer wegen der Bandinsta bilität die Bewältigung eines Arbeitswegs nicht zumutbar sei. Von einer voll ständigen Arbeitsunfähigkeit sei seit Februar 2009 und sicher bis zur operativen Prothesenversorgung auszugehen (E. 4.2). Weiter hielt das Gericht fest, 2003 und 2005 habe noch keine Indikatio n für eine Prothese bestanden (E . 4.1). Es wies die Sache an die Verwaltung zurück, damit die Arbeitsunfähigkeit während des „interkurrenten Verlaufs“ seit 2000 abgeklärt werde.</w:t>
      </w:r>
    </w:p>
    <w:p>
      <w:r>
        <w:t>Die ergänzende Stellungnahme der Y.___ vom 19. Dezember 2011 ( Urk. 9/147) liefert keine befriedigende Antwort. In Ziff. 3 wird die 100%ige Arbeitsunfähig keit mit der vom Gericht angeführten Begründung bis zur Operation am 13. August 2010 attestiert, was einleuchtet. Zur Arbeitsunfähigkeit vor Februar 2009, und damit zum interessierenden Zeitraum, äussert sich die Stellungnahme nicht. Ziff. 1, worin auch für sämtliche Verweistätigkeiten eine vollständige Arbeitsunfähigkeit seit Mai 2000 attestiert wird, ist nicht begründet. Auf die ergänzende Stellungnahme der Y.___ kann daher nicht abgestellt werden. Auch das bidi sziplinäre Gutachten von Dr. Z.___ und Dr. A.___</w:t>
      </w:r>
    </w:p>
    <w:p>
      <w:r>
        <w:t>vom 1 8. u nd 2 2. Mai 2012 hilft nicht weiter (vgl. Urk. 9/165 und 9/168). Dieses beschränkt sich auf die Feststellung, dass in angepasster</w:t>
      </w:r>
    </w:p>
    <w:p>
      <w:r>
        <w:t>Tätigkeit</w:t>
      </w:r>
    </w:p>
    <w:p>
      <w:r>
        <w:t>nie langfristig eine Arbeitsunfähigkeit vorgelegen habe . Der Beschwerdeführer habe seinen Arbeits platz stets mit den öffentlichen Verkehrsmitteln oder mit seinem Auto erreichen können. Zur Stabilisierung des Ganges und zur Entlastung des rechten Knies hätten bei Bedarf auch ein oder zwei Stöcke zur Hilfe genommen werden kön nen (Urk. 9/165/111 f. und 9/168/10 f.). Die Begutachtenden Dr. Z.___ und Dr. A.___ nehmen</w:t>
      </w:r>
    </w:p>
    <w:p>
      <w:r>
        <w:t>mit diesen Ausführungen lediglich eine andere Beurteilung der Arbeitsfähigkeit vor, ohne sich mit der Verschlechterung und den verbindli chen sozialversicherungsgerichtlichen Feststellungen im Urteil vom 28. September 2011 auseinanderzusetzen .</w:t>
      </w:r>
    </w:p>
    <w:p>
      <w:r>
        <w:t>Bei dieser Sachlage wäre eine erneute Rückweisung zur sorgfältigen Abklärung des medizinischen Sachverhalts, insbesondere zum Verlauf der gesundheitlichen Beeinträchtigung zwischen Mai 2000 und Januar 2009 und der daraus resultie renden Arbeitsunfähigkeit angezeigt. 3.4</w:t>
      </w:r>
    </w:p>
    <w:p>
      <w:r>
        <w:t>In BGE 138 V 457 hat das Bundesgericht in Präzisierung seiner bisherigen Recht sprechung erkannt, dass für die Beurteilung der medizinischen Zumutbar keit einer (Teil-)Erwerbstätigkeit auf jenen Zeitpunkt abzustellen ist, in dem die medizinischen Unterlagen diesbezüglich eine zuverlässige Sachverhaltsfeststel lung erlauben.</w:t>
      </w:r>
    </w:p>
    <w:p>
      <w:r>
        <w:t>Der Beschwerdeführer ist heute 63 ½ Jahre alt. Eine weitere medizinische Beurtei lung nimmt mindestens sechs Monate in Anspruch. Der Beschwerdefüh rer wäre dann 64 Jahre alt. Bereits dieser Umstand spricht gegen eine noch mögliche Verwertbarkeit der Restarbeitsfähigkeit (vgl. dazu Urteil des Bundes gerichts 8C_345/2013 E. 4.3.2), ohne dass die mittlerweile rund 15 Jahre dau ernde Arbeitsabstinenz zusätzlich berücksichtigt wird.</w:t>
      </w:r>
    </w:p>
    <w:p>
      <w:r>
        <w:t>In Anwendung der zitierten Rechtsprechung gemäss BGE 138 V 457 ist dem Beschwerdeführer daher ohne weitere Abklärungen für die Zeit ab Mai 2001 bis Januar 2009 eine ganze Invalidenrente zuzusprechen. 4 .</w:t>
      </w:r>
    </w:p>
    <w:p>
      <w:r>
        <w:t>In der Verfügung vom 30. April 2013 betreffend Befristung der ganzen Invaliden rente bis Ende Februar 2011 vertrat die Beschwerdegegnerin die Auf fassung, dass das Sozialversicherungsgericht in seinem Urteil vom 28. September 2011 eine vollständige Arbeitsunfähigkeit und einen Anspruch auf eine ganze Invalidenrente bis zur operativen Sanierung des Knies und der notwendigen Rehabilitation bejaht habe. Im August 2010 sei die Knie-Total prothesenoperation durchgeführt worden. Über diesen Zeitpunkt hinaus habe während längstens sechs Monaten weiterhin eine Erwerbsunfähigkeit bestanden. Seit dem 1. März 2011 bestehe für eine der Behinderung angepasste berufliche Tätigkeit eine volle Arbeitsfähigkeit. Auch die neu eingereichten ärztlichen Berichte liessen keine andere Beurteilung zu. Die Beschwerdegegnerin führte einen Einkommensvergleich durch und ermittelte einen Invaliditätsgrad von 36 % , der keinen Rentenanspruch mehr zu begründen vermöge ( Urk. 11/2 S. 8 ff.).</w:t>
      </w:r>
    </w:p>
    <w:p>
      <w:r>
        <w:t>Dem hält der Rechtsvertreter des Beschwerdeführers in erster Linie entgegen, dass kein Revisionsgrund vorhanden sei, der die Einstellung der Rente per Ende Februar 2011 rechtfertigen würde. Insbesondere könne a uf das Gutachten von Dr. Z.___ und Dr. A.___ vom 1 8. und 2 2. Mai 2012, das eine 100%ige Arbeitsfähigkeit in angepasster Tätigkeit bescheinige, nicht abgestellt werden. Vielmehr hätte bei der Y.___</w:t>
      </w:r>
    </w:p>
    <w:p>
      <w:r>
        <w:t>ein Verlaufsgutachten eingeholt werden müssen . Allenfalls wäre auch eine andere geeignete Institution mit einer Begutachtung zu betrauen gewesen (Urk. 11/1 S. 4 ff.). 5. 5 .1</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 5. 2</w:t>
      </w:r>
    </w:p>
    <w:p>
      <w:r>
        <w:t>Mit</w:t>
      </w:r>
    </w:p>
    <w:p>
      <w:r>
        <w:t>dem sozialversicherungsgerichtliche n Urteil vom 2 8. September 2011</w:t>
      </w:r>
    </w:p>
    <w:p>
      <w:r>
        <w:t>war die Verfügung vom 5. November 2009 aufgehoben und dem Beschwerdeführer ab dem 1. Februar 2009 eine ganze Invalidenrente zugesprochen worden</w:t>
      </w:r>
    </w:p>
    <w:p>
      <w:r>
        <w:t>( vgl. Urk. 9/142 ). S trittig und zu prüfen ist , ob sich der gesundheitliche Zustand des Beschwerdeführers im massgeblichen Zeitraum zwischen dem 5. November 2009 und der angefochtenen Verfügung vom 3 0. April 2013 , mit welcher die Befristung der Invalidenrente bis Ende Februar 2011 angeordnet wurde ,</w:t>
      </w:r>
    </w:p>
    <w:p>
      <w:r>
        <w:t>inso weit verbessert hat, d ass er über keinen Rentenanspruch mehr verfügt. 6 . 6 .1</w:t>
      </w:r>
    </w:p>
    <w:p>
      <w:r>
        <w:t>Das Sozialversicherungsgericht begründete die Rentenzusprache in seinem Urteil vom 2 8. September 2011 in medizinischer Hinsicht mit dem Gutachten der Y.___</w:t>
      </w:r>
    </w:p>
    <w:p>
      <w:r>
        <w:t>vom 2 3. Juli 2009 (vgl. Urk. 9/142/8 f.). In diesem stellten die Begut achtenden in Aussicht, es könne bei erfolgreich abgeschlossener operativer Versorgung des rechten Kniegelenkes und medizinischer Rehabilitation innert eines Jahres mit dem Wiedereintritt einer Arbeitsfähigkeit für rücken- und knie adaptierte Tätigkeiten gerechnet werden ( Urk. 9/118/18). 6.2</w:t>
      </w:r>
    </w:p>
    <w:p>
      <w:r>
        <w:t>PD Dr. med. D.___ , Facharzt FMH für Orthopädie und Oberarzt der C.___ Klinik ,</w:t>
      </w:r>
    </w:p>
    <w:p>
      <w:r>
        <w:t>setzte dem Beschwerdeführer am 13. August 2010 wegen der Varu sgonarthrose rechts mit ausgeprägter Patella baja operativ</w:t>
      </w:r>
    </w:p>
    <w:p>
      <w:r>
        <w:t>eine Innex Knie-Totalprothese ein und proximalisierte die Tuberositas . Die postoperativ angefer tigte Röntgenaufnahme des rechten Kniegelenkes in zwei Ebenen zeigte eine korrekte Prothesenplatzierung mit korrigierter Beinachse. Nach der Operat ion und dem darauf folgenden Sp i t alaufenthalt hielt sich der Beschwerdeführer vom 17.</w:t>
      </w:r>
    </w:p>
    <w:p>
      <w:r>
        <w:t>bis zum 3 1. August 2010 zur stationären Rehabilitation in E.___ auf (Urk. 9/137/9 ff.).</w:t>
      </w:r>
    </w:p>
    <w:p>
      <w:r>
        <w:t>Zum Austrittsbefund am 31. August 2010 wurde vermerkt, dass bei erheblicher Schwellung und blutiger Wundsekretion eine verzögerte und sukzessive Klam merentfernung stattgefunden habe. Vor dem Austritt habe sich die Operations wunde jedoch trocken und reizlos präsentiert. Die Einblutung und das postope rative Ödem hätten sich erheblich zurückgebildet. Die teils erheblichen Schmer zen am distale n Quadrizeps und hemizirkulär im Bereich der Tuberositasosteo tomie seien vor dem Austritt deutlich rückläufig gewesen , so dass eine entspre chende Reduktion der analgetischen Medikation möglich gewesen sei (Urk. 9/137/ 10 ) . 6 .3</w:t>
      </w:r>
    </w:p>
    <w:p>
      <w:r>
        <w:t>Anlässlich der ersten postoperativen Verlaufskontrolle vom 2 3. September 2010</w:t>
      </w:r>
    </w:p>
    <w:p>
      <w:r>
        <w:t>überprüfte Dr. D.___ de n Kniestatus erneut mit einer Röntgenaufnahme. Diese zeige eine regelrechte Prothesenplatzierung, eine normokorrigierte Beinachse, eine Patella in regelrechter Höhe und Zentrierung. Die Tuberositasosteotomie sei fortgeschritten konsolidiert. Es seien ein regelrechte r Verlauf und bereits ein Funkt ionsgewinn, aber auch noch ein deutlicher Rehabilitationsbedarf fest stell bar . Subjektiv klage der Beschwerdeführer noch über Schwellungszustände bis zum Abend hin und über Restbeschwerden (Urk.</w:t>
      </w:r>
    </w:p>
    <w:p>
      <w:r>
        <w:t>9/137/7).</w:t>
      </w:r>
    </w:p>
    <w:p>
      <w:r>
        <w:t>Bei einer Verlaufskontrolle</w:t>
      </w:r>
    </w:p>
    <w:p>
      <w:r>
        <w:t>am 2 3. November 2010 seien erneut Klagen des Beschwerdeführers über Restbeschwerden mit Schwellungsneigung zum Abend hin unter Belastung thematisiert worden . Als Befund e</w:t>
      </w:r>
    </w:p>
    <w:p>
      <w:r>
        <w:t>habe</w:t>
      </w:r>
    </w:p>
    <w:p>
      <w:r>
        <w:t>Dr. D.___ unter an derem ein diskretes Schonhinken rechts, eine normale Beinachse, ein en Kniestatus mit unauffälliger Narbe, kein en Erguss und Restüberwärmung im Normbereich erhoben . Insgesamt handle es sich um einen regelrechten Verlauf nach dem Einsatz einer Knieprothese . Die nächste Kon t rolle mit Röntgen werde sechs Monate postoperativ empfohlen ( Urk. 9/137/5).</w:t>
      </w:r>
    </w:p>
    <w:p>
      <w:r>
        <w:t>Nachdem sich der Beschwerdeführer erneut über persistierende Schmerzen und eine deutliche Unterschenkelschwe l lung am Abend beklagt hatte (vgl. Urk. 9/141/3) , fand am 17.</w:t>
      </w:r>
    </w:p>
    <w:p>
      <w:r>
        <w:t>März 2011 eine weitere Verlaufskontrolle statt. Als Befund vermerkte</w:t>
      </w:r>
    </w:p>
    <w:p>
      <w:r>
        <w:t>Dr. D.___ eine synovitische Restreizung und eine gewisse Druckdolenz in der Wadenmuskulatur bei dis kretem Lymphoedem (Urk. 9/141/1). Am selben Tag wurde in der Radiologie der Uniklinik F.___ eine Ultraschalluntersuchung der unteren Extremität mit Doppler rechts durch geführt. Diese habe ergeben , dass die Gefässe vollständig komprimierbar seien. Es gebe keinen direkte n Thrombusnachweis. Nebst einer Bakerc yste sei ein wenig Kniegelenkse rguss mit einer Lamelle im Rec essus lateralis von 2,8 mm feststellbar ( Urk. 9/165/122).</w:t>
      </w:r>
    </w:p>
    <w:p>
      <w:r>
        <w:t>Am 2 5. Mai 2011</w:t>
      </w:r>
    </w:p>
    <w:p>
      <w:r>
        <w:t>sei der Beschwerdeführer wegen einer Schmerzexacerbation und deutlichen Weichteilbeschwerden mit Schwellungsneigung zum Tagesende hin erneut in der Sprechstunde von Dr. D.___ erschienen . E r gebe an, grund sätzlich eher unter Schmerzen auf der Knieaussenseite zu leiden und zeige auf den Tractus iliotibialis. Es sei wiederum ein diskretes Schonhinken rechts fest stellbar,</w:t>
      </w:r>
    </w:p>
    <w:p>
      <w:r>
        <w:t>z udem eine diskrete Überwärmung und ein minimaler Erguss. Die Narbe sei unauffällig und es sei keine Instabilität ligamentär vorhanden. Es bestehe eine deutliche Druckdolenz im Bereich des Tractus iliotibialis, aber auch über dem medialen und lateralen Gelenkspalt. Eine aktuelle Röntgenaufnahme habe keine neuen Aspekte ergeben ( Urk. 9/141/4 ff.). 6 .4</w:t>
      </w:r>
    </w:p>
    <w:p>
      <w:r>
        <w:t>Aus dem Bericht der Klinik G.___ zur Skelett-Szintigraphie vom 11. November 2011 geht hervor, dass man keine Hinweise für einen low grade Infekt der Knietotalprothese oder eine Lockerung des femoralen Protheseanteils gefunden habe . Es gebe Zeichen einer mässigen, medial betonten hot patella rechts. Der vermehrte Knoch enumbau um den tibialen Prothesenanteil, vor allem anterolateral, sei unspezifisch und entspreche eher einer Überlastung dieses Bereiches als einer Lockerung der tibialen Prothesenkomponente (Urk. 9/165/136) . 6 .5</w:t>
      </w:r>
    </w:p>
    <w:p>
      <w:r>
        <w:t>Dr. D.___ führte am 1 9. Januar 2012 wegen der Restbeschwerden nach der Knie-Totalprothese noperation</w:t>
      </w:r>
    </w:p>
    <w:p>
      <w:r>
        <w:t>eine weitere U ntersuchung durch . Als Befund e erhob er unverändert ein Schonhinken rechts, im Liegen Laxizität bei begin nender Extension, eine auffällige Hyperthermie mit diskretem Erguss und eine reizlose Narbe. Vor allem imponiere eine syno vitische Reizung. Man habe daher eine Infektserologie durchgeführt. Bei unauffälligen Werten sei der Versuch einer antiphiogistischen Infiltrationsbehandlung mit niedrig dosiertem Kortison zu unternehmen. Bandagen im Sinne einer mechanischen Stütze hätten mehr Schmerzen verursacht. Sollten die antiphiogistischen Massnahmen nicht helfen, müsste im Hinblick auf eine Prothesenrevision mindestens ein Wechsel disku tiert werden ( Urk. 9/151).</w:t>
      </w:r>
    </w:p>
    <w:p>
      <w:r>
        <w:t>A uch a us dem Konsultationsbericht von Dr. D.___ vom 1 0. April 2012 geht hervor, dass der Beschwerdeführer unverändert über Restbeschwerden klag t e. Eine ei n malige Infiltration von Naropin durch Dr. I.___ am 1 7. Februar 2012 habe seinen Angaben zufolge keinerlei Effekt auf die Schmerzen gehabt. Bei der Untersuchung sei vor allem mit Flexion lateralbet ont eine Laxizität feststellbar . Es zeige sich auch eine diskrete Hyperthermie, es sei aber kein Erguss pal p abel. Überdies bestehe eine deutliche Druckdolenz über dem unteren Teil des Tubero sitassosteotomiekelles, wo eine Stufe links durch die Pro ximalisierung vorliege . 6 .6</w:t>
      </w:r>
    </w:p>
    <w:p>
      <w:r>
        <w:t>Im bidisziplinäre n</w:t>
      </w:r>
    </w:p>
    <w:p>
      <w:r>
        <w:t>rheumatologisch-psychiatrischen Gutachten vom 1 8. und 22. Mai 2012</w:t>
      </w:r>
    </w:p>
    <w:p>
      <w:r>
        <w:t>hielten</w:t>
      </w:r>
    </w:p>
    <w:p>
      <w:r>
        <w:t>Dr. Z.___ und Dr. A.___</w:t>
      </w:r>
    </w:p>
    <w:p>
      <w:r>
        <w:t>a ls Diagnosen mit Auswir kung auf die Arbeitsfähigkeit nebst dem lumbovertebralen bis lumbospondylo genen Syndrom rechts</w:t>
      </w:r>
    </w:p>
    <w:p>
      <w:r>
        <w:t>auch Knieschmerzen rechts bei</w:t>
      </w:r>
    </w:p>
    <w:p>
      <w:r>
        <w:t>Status nach Implantation einer Knie-Totalprothese am 1 3. August 2010 wegen progredienter Varusgon ar t hrose mit progredienter Bandinstabilität mit gutem Sitz des Implantats ( Urk. 11/2011) ohne Infektzeichen , bei</w:t>
      </w:r>
    </w:p>
    <w:p>
      <w:r>
        <w:t>Status nach arthoskopischer Behandlung am 2 5. Mai 1998 mit Plica-Resektion und Exzision der Bakerzyste und bei Sta tus nach offener M enisektiomie etwa 1983 nach einem Unfall fest (Urk. 9/165/108 und 9/168/9 ).</w:t>
      </w:r>
    </w:p>
    <w:p>
      <w:r>
        <w:t>Eine psychiatrische Diagnose mit Auswirkung auf die Arbeitsfähigkeit wurde nicht erhoben.</w:t>
      </w:r>
    </w:p>
    <w:p>
      <w:r>
        <w:t>Aus dem rheumatologischen Teilgutachten von Dr. Z.___ geht hervor , dass der Beschwerdeführer ausgedehnte Schmerzen beschreibe und die Auffassung vertrete , seit der Knieoperation vom August 2010 hätten sich seine Beschwerden noch verschlimmert. In der k l inischen Untersuchung sei die Adipositas Grad I der wesentlichste Befund. Radikuläre Zeichen seien nicht vorhanden. Der Beschwerdeführer lasse die Untersuchung der Beweglichkeit der Lendenwirbel säule und des rechten Knies nicht zu. Er sitze jedoch mit einer Knieflexion von 90 Grad und liege mit dem gestreckten Bein auf der Untersuchungsliege. Das rechte Knie könne daher mindestens 90 Grad reflektiert und O Grad extendiert werden. Alle fünf an den Beinen gemessenen Umfänge seien im Wesentlichen seitengleich. Eine lang andauernde Schonung des rechten Beins habe daher nicht stattgefunden. Die s sei auch bei sämtlichen Voruntersuchu ngen festge stellt worden. Die bi ldgebenden Untersuchungen zeigten einen guten Sitz der Knie-Totalprothese ohne Infektzeichen.</w:t>
      </w:r>
    </w:p>
    <w:p>
      <w:r>
        <w:t>Im Hinblick auf die Beurteilung der Arbeitsfähigkeit wurde festgehalten, dass der Beschwerdeführer d urch die eingeschränkte Funktion des rechten Knies und der Lendenwirbelsäule limitiert sei . Aus Gonarthrosen mit Gelenkinstabilität könnten sich Einschränkungen für das Besteigen von Leitern und Gerüsten, das Arbeiten in kauernder, kniender oder (bedingt) stehender Position sowie das Gehen in unebenem Gelände, längeres Abwärtsgehen oder Hinunterspringen ergeben. Meist bestünden keine Einschränkungen</w:t>
      </w:r>
    </w:p>
    <w:p>
      <w:r>
        <w:t>für wechselbelastende Tätig keiten und für im Sitzen zu verrichtende Tätigkeiten ohne Zwangshaltung für das betroffene Bein (z.B. Pedalbedienung) respektive mit genügende r Beinfrei heit für Spontanbewegungen. Rückenfunktionseinschränkungen könnten sich je nach Art und Ausmass unterschiedlich auf die Fähigkeiten auswirken, häufig darauf, Lasten ohne Hilfsmittel zu heben und zu tragen. Das längere Verharren in vornüber geneigter Haltung – ob stehend oder sitzend – sei zu vermeiden. Ebenso seien unerwartete, asymmetrische Lasteinwirkungen auszuschliessen. Eher günstig seien wechselbelastende Tätigkeiten. Der Beschwerdeführer könne Lasten bis 15 Kilogramm heben oder tragen (leichtes bis mittelschweres Belas tungsniveau).</w:t>
      </w:r>
    </w:p>
    <w:p>
      <w:r>
        <w:t>In der angestammten Tätigkeit als Bauarbeiter könne er nicht mehr arbeiten. Für Tätigkeiten, die dem angegebenen Profil entsprächen, sei er aber nie lang fristig arbeitsunfähig gewesen. Offenbar habe er auch jedes Jahr nach J.___ reisen können. Dafür habe er zum Teil ein Auto verwendet, das er selbst gelenkt habe, teils öffentliche Verkehrsmittel. Seinen Gang hätte er durch den Einsatz von Stöcken stabilisieren können.</w:t>
      </w:r>
    </w:p>
    <w:p>
      <w:r>
        <w:t>In einer ideal leidensangepasst en Tätigkeit sei er zu 100 % arbeitsfähig (Urk. 11/165/111 f. ). 6 . 7</w:t>
      </w:r>
    </w:p>
    <w:p>
      <w:r>
        <w:t>Ende August 2012 untersuchte Dr. med. K.___ , Facharzt FMH für Innere Medizin und für Rheumatologie, den Beschwerdeführer und verfasste darüber am 1 1. September 2012 einen Bericht ( Urk. 9/189/1 ff.). Als Befund erhob er unter anderem einen persistierenden Erguss im Kniegelenk. Er habe eingehende Abklärungen zum Ausschluss einer Neuropathie und einer chronischen bakteri ellen Infektion getroffen. Er halte einen Wechsel des Transplantates für indi ziert. 6 .8</w:t>
      </w:r>
    </w:p>
    <w:p>
      <w:r>
        <w:t>Dr. med. L.___ , Facharzt FMH für Innere Medizin, vertrat</w:t>
      </w:r>
    </w:p>
    <w:p>
      <w:r>
        <w:t>als behandeln der Hausarzt in einem Schreiben vom 28. September 2012 die Auf fassung , dass der Beschwerdeführer postoperativ ab dem 1. März 2011 immer zu 100 % arbeitsunfähig für alle Arbeiten gewesen sei. Medizinisch begründet sei dies durch die anhaltenden Schmerzen von Seiten des operierten Beines, der Schwellungstendenz des Fusses sowie durch die anhaltenden ausstrahlenden Rückenschmerzen ( Urk. 9/189/4 f.). Mit Zeugnis vom 22. Oktober 2012 beschei nigte er ab dem 1 8. August 2010 eine bis auf Weiteres bestehende 100%ige Arbeitsunfähigkeit ( Urk. 9/189/6). 6 . 9</w:t>
      </w:r>
    </w:p>
    <w:p>
      <w:r>
        <w:t>Mit E-Mail vom 2 8. September 2012 bestätigte auch</w:t>
      </w:r>
    </w:p>
    <w:p>
      <w:r>
        <w:t>Dr. D.___ , dass der Beschwerdeführer wegen Restbeschwerden nach Einsetzung der Knietotalpro these bei massiver Funktionseinschränkung au f Knieebene rechts vollständig a rbeitsunfähig gewesen sei. Es sei auch ein weiterer Revisionseingriff vorgese hen. Aufgrund der Beschwerden sei es dem Beschwerdeführer aktuell nicht möglich, einen Arbeitsweg für jede Form von Berufstätigkeit zu bewerkstelligen, sodass aktuell eine 100%ige Arbeitsunfähigkeit unabhängig von der Tätigkeit bestehe ( Urk. 9/189/7).</w:t>
      </w:r>
    </w:p>
    <w:p>
      <w:r>
        <w:t>6 . 10</w:t>
      </w:r>
    </w:p>
    <w:p>
      <w:r>
        <w:t>Gemäss dem Operationsbericht vom 9. Oktober 2012 führte Dr. D.___ wegen der Restbeschwerden schliesslich eine Knieprothesen-Revision mit Probenent nahme, Inlay-Wechsel, Schraubenentfernung an der Tuberositas tibiae sowie Patellarückflächenersatz Innex durch. Intraoperativ habe er eine granulomatöse Synovitis im medialen und lateralen Reccessus und osteophytäre A nbauten medial und lateral der F emurkomponente,</w:t>
      </w:r>
    </w:p>
    <w:p>
      <w:r>
        <w:t>eine deutliche Patellararthrose und Kn o r pelaufweichung inferomedial betont festgestellt. Insbesondere medial am Tibiaplateau habe es keine Lockerungsz eichen gegeben. Ligamentär gebe es bis auf eine diskrete laterale Lax izität in mittlerer Flexion keine A uffälligkeiten. Die Tuberositas sei reizlos und konsolidiert ( Urk. 9/189/10).</w:t>
      </w:r>
    </w:p>
    <w:p>
      <w:r>
        <w:t>Dem Austrittsbericht der C.___ Klinik vom 1 2. Oktober 2012 zufolge</w:t>
      </w:r>
    </w:p>
    <w:p>
      <w:r>
        <w:t>befand sich der Beschwerdeführer nach der Knietotalprothesen-Revision bis zum 15. Oktober 2012 in st ationärer Behandlung . Das postoperative Kontroll röntgen zeige eine korrekte Lage der Implantate. Bei den regelmässigen Wund kontrollen hätten sich die Wundverhältnisse stets reizlos und zunehmend trocken präsentiert . Eine erste klinische und radiologische Verlaufskontrolle sei in der Sprechstunde des Operateurs in sechs Wochen vorgesehen (Urk. 9/189/8 ff.) . 6 .1 1 Dr. med.</w:t>
      </w:r>
    </w:p>
    <w:p>
      <w:r>
        <w:t>M.___ , Fachärztin FMH für Psychiatrie und Psychotherapie, verfasste am 1 2. November 2012 einen Bericht ( Urk. 9/189/12 ff.). Sie diagnos tizierte posttraumatische Belastungsstörungen (ICD-10: F43.1), nachdem der Beschwerdeführer von 1972 bis 1975 im Krieg andauernde lebensbedrohliche Situationen erlebt und auch einen Kohlengrubenunfall mit schweren psychi schen und körperlichen Verletzungen erlitten habe. Überdies liege eine andau ernde Persönlichkeitsänderung nach Extrembelastung mit verheerenden traumatischen Erfahrungen (ICD-10: F62.0) vor. Zudem bestünden eine chroni fizierte schwere depressive Episode ohne psychotische Symptome (ICD-10: F32.2), eine Angst- und Panikstörung (ICD-10: F41.0/1), eine chronische Schmerzstörung mit psychischen und somatischen Faktoren (ICD-10: F45.41), ein metabolisches Syndrom, Spätfolgebeschwerden durch den seit 20 Jahren insuli n pflichtigen Diabetes Typ II mit Makro- und Mikroangiopathie, Neuropa thie, Augenfolgeschäden, Durchblutungsproblemen in den Unterschenkeln mit Claudicatio- und Ruheschmerzen und eine Psoriasis vulgaris. Ferner attestierte Dr. M.___ einen Status nach Borrelieninfektion und die Entwicklung einer sekundären Alkoholerkrankung in Folge der posttraumatischen Belastungsstö rung (ICD-10: F10.2). Aus psychiatrischer Sicht sei der Beschwerdeführer für jegliche Tätigkeiten arbeitsunfähig ( Urk. 9/189/18).</w:t>
      </w:r>
    </w:p>
    <w:p>
      <w:r>
        <w:t>Fremdanamnestisch habe die Tochter des Beschwerdeführers unter anderem geschildert, dass er sich seit dem Kohlebergwerkunfall in seiner Persönlichkeit schwer verändert habe. In den Jahren danach habe er sich zunehmend zurück gezogen, sei ungeduldig gewesen und habe sich ihrer Mutter und den Töchtern entfremdet. Durch die anhaltenden Schmerzen im ganzen Körper und die lang jährige Depression habe er sich zusätzlich verändert. Das Zusammenleben mit ihm sei sehr schwierig. Er sei unruhig, nervös, teilweise ungeduldig, impulsiv und sehr verzweifelt. Sie höre auch immer wieder, dass er Suizidgedanken habe ( Urk. 9/189/15).</w:t>
      </w:r>
    </w:p>
    <w:p>
      <w:r>
        <w:t>Zum pathologischen Befund im Oktober 2012 vermerkte Dr. M.___ , es bestün den Bewusstseinsstörungen beziehungsweise eine Bewusstseinseinengung und phasenweise die Tendenz zu verminderter Ansprechbarkeit im Rahmen von Flashbacks und Fixierung auf ein bestimmtes Erleben. Zeitlich sei er bezüglich des biografischen Erlebens phasenweise unscharf orientiert. Die Konzentration, die Merkfähigkeit und das Gedächtnis seien subje ktiv und objektiv einge schränkt, es bestehe eine Amnesie für Ereignisse aus der Vergangenheit. Das formale Denken sei subjektiv gehemmt und objektiv eingeengt. Ferner gebe es subjektives Gedankengrübeln sowie subjektives und objektives Gedankenab reissen. Es seien ein Misstrauen, hypochondrische Ängste, Angst- und Panikat tacken , Klaustrophobie, Agoraphobie und Soziophobie sowie existenzielle Ängste auszumachen. Subjektiv und objektiv sei die Stimmung traurig, hoff nungslos, ängstlich agitiert, dysphorisch gereizt und subjektiv innerlich unru hig. Es bestünden Ein- und Durchschlafstörungen, der Beschwerdeführer schildere nächtliches Aufwachen durch Albträume (Urk. 9/189/15.f.). 6.12</w:t>
      </w:r>
    </w:p>
    <w:p>
      <w:r>
        <w:t>Dr. Z.___ hielt in einem Schreiben vom 1 1. Dezember 2012 fest, dass die neuen ärztlichen Berichte von Dr. K.___ (vom 1 1. September 2012), von Dr. L.___ (vom 2 8. September 2012) und von Dr. D.___ (vom 2 8. September 2012) keine neuen Befunde enthalten würden, welche ihr nicht bereits bei der Erstellung ihres Gutachtens am 1 8. Mai 2012 bekannt gewesen seien. Daher sehe sie keine Ursache, die Arbeitsfähigkeit des Exploranden anders zu beurtei len ( Urk. 9/194). Dr. A.___ nahm am 2 8. Dezember 2012 zum Bericht von Dr. M.___ schriftlich Stellung. Er habe in seinem Gutachten die Traumatisie rung des Exploranden während des Militärdienstes und die von ihm geschilder ten posttraumatischen Symptome dokumentiert und als posttraumatische Alb träume diagnostiziert, weil dies er keine weiteren posttraumatischen Symptome geschildert habe. Dr. M.___ habe die Diagnosen einer posttraumatischen Belastungsstörung sowie einer andauernden Persönlichkeitsänderung nach ext remer Belastung mit verheerenden traumatischen Erfahrungen gestellt und habe ihnen Einfluss auf die Arbeitsfähigkeit zugemessen. Auch im Falle, dass der Explorand unter einer posttraumatischen Belastungsstörung gelitten habe n sollte (oder sogar unter einer andauernden Persönlichkeitsänderung nach ext remer Belastung), sei er deswegen nie arbeitsunfähig gewesen, da er nach eige nen Angaben seit der Traumatisierung 12 Jahre in einer Kohlemine im Heimat land sowie 14 Jahre in der Schweiz eine volle Leistung er bracht habe. Das Ereignis vor 12 Jahren, bei dem der Explorand über ein Kantholz gestolpert sei und sich dabei das rechte Knie verletzt habe, als seelische Retraumatisierung zu bewerten, sei einfach nicht nachvollziehbar. Im gleichen Bericht werde eine chronifizierte schwere depressive Episode ohne psychotische Symptome doku mentiert, welche er anlässlich seiner Exploration vom 1 8. April 2012 aufgrund objektiver psychopathologischer Befunde nicht gestellt habe. Damit halte er an seiner diagnostischen Beurteilung anlässlich des Gutachtens vom 2 2. Mai 2012 fest und somit ändere sich auch seine Beurteilung bezüglich der Arbeitsfähigkeit nicht ( Urk. 9/195/1 f.). 6.1 3</w:t>
      </w:r>
    </w:p>
    <w:p>
      <w:r>
        <w:t>Gemäss dem im Beschwerdeverfahren neu eingereichten Bericht vom 1 1. April 2013 war der Besch w erdeführer am 5. April 2013 im B.___ untersucht worden (vgl. Urk. 11/11). Es bestünden deutliche Bewegungseinschränkungen an der rechten Schulter, wobei insbesondere die Skapulamobilität deutlich einge schränkt sei. Bewegungen über die Horizontale seien fast nicht möglich. Das rechte Kniegelenk zeige eine deutliche Schwellung und Überwärmung ohne eigentliche Rötung. Die Bandführung sei stabil, die Beweglichkei t funktionell gut mit einer Flex ion bis 110 Grad und einer vollständigen Streck ung. Die Beweglichkeit in den an deren Extremitätengelenken sei weitgehend erhalten. Die Wirbelsäule sei konzentrisch auf circa 1/3 der Normbeweglichkeit reduziert. Radikuläre Schmerzmuster würden bei der Untersuchung nicht provoziert. Es seien kein eige ntliches Kraftdefizit, kein Re f l exunterschi e d (bei Abschwächung der Achillessehnenreflexe und der Patellarsehnenreflexe) und kein sensibles Defizit, bis auf eine Aufhebung der Vibrationsempfindung an den Malleolen, auszumachen . Insgesamt sei der Beschwerdeführer deutlich dekonditioniert. 7 . 7. 1</w:t>
      </w:r>
    </w:p>
    <w:p>
      <w:r>
        <w:t>D em bidisziplinäre n Gutachten von Dr. Z.___ und Dr. A.___</w:t>
      </w:r>
    </w:p>
    <w:p>
      <w:r>
        <w:t>lässt sich nicht entnehmen, ob und inwiefern sich die Situation bezüglich des rechten Knies s amt deren Auswirkungen auf die Arbeitsfähigkeit in angepasster T ätig keit ab der Operation vom 1 3. August 2010 verändert hat. Eine Untersuchung der Beweglichkeit fand wegen der Weigerung des Beschwerdeführers gar nicht statt. Es wurde n lediglich ein e Knieflexion von 90 Grad und ein Strecken d es Beines im Liegen beobachtet und ein unauffälliger Röntgenbefund vermerkt. Insbesondere geht aus dem fraglichen Gutachten auch nicht ansatzweise hervor, dass sich die Arbeitsfähigkeit in ange passter Tätigkeit verbessert haben könnte , wird darin doch der Standpunkt vertreten, eine solch e sei bereits vor dem ope rativen Eingriff zu 100 % zumutbar gewesen. Eine allfällige Rentenrevision lässt sich gestützt auf die Ausführungen im Gutachten somit nicht begründen. Es kann daher auch offen bleiben, ob dieses an den in der Beschwerdeschrift vom 2 7. Mai 2013 gerügt en Mängeln leidet ( Urk. 11/1 S. 4 ff.). 7.2</w:t>
      </w:r>
    </w:p>
    <w:p>
      <w:r>
        <w:t>Aus den diversen Berichten von Dr. D.___ geht sodann hervor, dass der Beschwerdeführer bereits kurze Zeit nach der Operation vom 1 3. August 2010 über Schmerzen und Schwellungszustände klagte. Als objektive Befunde wur den im Verlauf der Zeit nebst einem diskreten Schonhinken auch eine synovi tische Restreizung, ein diskretes Lymp h oedem, eine Bakercyste, eine Lamelle im Recessus lateralis, eine mässige hot patella sowie Hyperthermien und Ergüsse verschiedenen Ausmasses und später eine Laxizität im Liegen</w:t>
      </w:r>
    </w:p>
    <w:p>
      <w:r>
        <w:t>bei beginnender Extension erhoben. Diese füh rten dazu, dass Dr. D.___ am 9. Oktober 2012 eine Knieprothesenrevision vornahm, welche auch Dr. K.___ als indiziert erachtet hatte . Dabei wurden eine granulomatöse Synovitis im medialen und lateralen Recessus und osteophytäre Anbauten medial und lateral der Bemurkomponente, eine deutliche Patellararthrose und Knorpelaufweichung inferomedial betont sowie eine diskrete la terale Laxizität in mittlerer F l e xion festgestellt. Die beschriebenen Umstände sprechen gegen einen komplikationslosen Verlauf. Eine Verbesserung der Arbeitsfähigkeit in angepasster Tätigkeit erscheint damit jedoch auch nicht ausgeschlossen. 7.3</w:t>
      </w:r>
    </w:p>
    <w:p>
      <w:r>
        <w:t>Dr. L.___ und Dr. D.___ haben dem Beschwerdeführer zwar für die Zeit nach der ersten Operation eine 100%ige Arbeitsunfähigkeit für sämtliche Tätigkeiten attestiert ( vgl. Urk. 9/189/4 f., 9/189/6 und 9/187/7). Diesbezüglich ist jedoch vorab als Erfahrungstatsache zu berücksichtigen, dass behandelnde Ärzte mit unter im Hinblick auf ihre auftragsrechtliche Vertrauensstellung in Zweifelsfäl len eher zu Gunsten ihrer Patientin nen und Patienten aussagen (BGE 125 V 351 E. 3b/cc). Insbesondere mangelt es in beiden Fällen an einer nachvollziehbaren Begründung der Beurteilung der Arbeitsfähigkeit . Dr. L.___ führte die anhalten den Schmerzen von Seiten des operierten Beines, die Schwellungstendenz des Fusses sowie auch anhaltende ausstrahlende Rückenschmerzen an, während Dr. D.___ pauschal auf vorhandene Restbeschwerden verwies. Es kann deshalb nicht ohne W eiteres auf die Angaben dieser Ärzte abgestellt werden.</w:t>
      </w:r>
    </w:p>
    <w:p>
      <w:r>
        <w:t>7.4</w:t>
      </w:r>
    </w:p>
    <w:p>
      <w:r>
        <w:t>D er weitere Verlauf ab dem Spital austritt vom 1 5. Oktober 2012 nach der zwei ten Operation vom 9. Oktober 2012 ist gänzlich</w:t>
      </w:r>
    </w:p>
    <w:p>
      <w:r>
        <w:t>unkla r. Die Akten enthalten hierzu keine detaillierten medizinischen Unterlagen . Insbesondere sind</w:t>
      </w:r>
    </w:p>
    <w:p>
      <w:r>
        <w:t>keine Dokumente vorhanden, denen eine nach dem zweiten Eingriff erfolgte Beurtei lung der Arbeitsfähigkeit in angepasster Tätigkeit aus somatischer Sicht ent nommen werden könnte. 7. 5</w:t>
      </w:r>
    </w:p>
    <w:p>
      <w:r>
        <w:t>Bei der vorhandenen Aktenlage wären ergänzende Abklärungen bezüglich der Entwicklung der medizinischen Verhältnisse , insbesondere der Arbeitsfähigkeit in angepasster Tätigkeit ab der Operation vom 1 3. August 2010 ,</w:t>
      </w:r>
    </w:p>
    <w:p>
      <w:r>
        <w:t>angezeigt . Unter Umständen wäre auch die psychische Situation weiter abzuklären. Es ist indes auch hier auf den in Erwägung 3.4 erwähnten BGE 138 V 457 hinzuwei sen mit der Schlussfolgerung, dass sich weitere Abklärungen erübrigen, weil der Beschwerdeführer aufgrund seines Alters die allenfalls noch vorhandene Restar beitsfähigkeit auf dem allgemeinen Arbeitsmarkt nicht mehr verwerten kann. 7.6</w:t>
      </w:r>
    </w:p>
    <w:p>
      <w:r>
        <w:t>Zusam menfassend ergibt sich, dass der Beschwerdeführer sowohl für die Zeit von Mai 2001 bis Januar 2009 als auch ab 1. März 2011 Anspruch auf eine ganze Invalidenrente hat. Die Beschwerden sind daher gutzuheissen. 8.</w:t>
      </w:r>
    </w:p>
    <w:p>
      <w:r>
        <w:t>8 .1</w:t>
      </w:r>
    </w:p>
    <w:p>
      <w:r>
        <w:t>Da es um die Bewilligung oder Verweigerung von Versicherungsleistungen geht, ist das Verfahren kostenpflichtig. Die Gerichtskosten sind nach dem Verfahrens aufwand und unabhäng ig vom Streitwert im Rahmen von Fr. 200.-- bis 1‘000.-- festzulegen ( Art. 69 Abs. 1 bis IVG) und auf Fr. 1‘0 00.-- fest zusetzen. Entspre chend dem Ausgang des Verfahrens sind die Kosten der unterliegenden Beschwerde gegnerin aufzuerlegen. 8 .2</w:t>
      </w:r>
    </w:p>
    <w:p>
      <w:r>
        <w:t>Der unentgeltliche Rechtsvertreter machte mit Kostennote vom 3. Dezember 2014 einen Gesamtaufwand von 15 ½ Stunden und Barauslagen von Fr. 93.-- geltend (Urk.</w:t>
      </w:r>
    </w:p>
    <w:p>
      <w:r>
        <w:rPr>
          <w:b/>
        </w:rPr>
        <w:t>E. 2</w:t>
      </w:r>
    </w:p>
    <w:p>
      <w:r>
        <w:t>= 9/199). Mit einer weiteren Ver fügung vom 30. April 2013 hielt die IV-Stelle fest, dass der Versicherte ab 1. Februar 2009 Anspruch auf eine ganze Rente habe und diese bis am 28. Februar 2011 befristet ausgerichtet werde (vgl. Urk. 11/2 , 11/9/200 und 11/9/208 ) .</w:t>
      </w:r>
    </w:p>
    <w:p>
      <w:r>
        <w:rPr>
          <w:b/>
        </w:rPr>
        <w:t>E. 2.1</w:t>
      </w:r>
    </w:p>
    <w:p>
      <w:r>
        <w:t>Der Versicherte liess mit Eingabe vom 10. April 2013 gegen die Verfügung vom 27. Februar 2013 Beschwerde erheben ( Urk. 1). Sein Rechtsvertreter beantragte , es sei dem Beschwerdeführer vom</w:t>
      </w:r>
    </w:p>
    <w:p>
      <w:r>
        <w:rPr>
          <w:b/>
        </w:rPr>
        <w:t>E. 2.2</w:t>
      </w:r>
    </w:p>
    <w:p>
      <w:r>
        <w:t>Am 27. Mai 2013 liess der Versicherte gegen die Verfügung vom 30. April 2013 Beschwerde erheben mit dem Hauptantrag, es sei ihm auch ab März 2011 eine Invalidenrente auszurichten ( Urk. 11/1 S. 1 ). Eventualiter beantrag t e sein Rechtsvertreter , es seien über den Gesundheitszustand und die Arbeitsfähigkeit des Beschwerdeführers zunächst noch weitere Berichte der behandelnden Ärzte oder allenfalls ein Verlaufsgutachten der Y.___ oder ein neues Gutachten bei einer von beiden Seiten akzeptierten unabhängigen Institution einzuholen. Überdies sei dem Beschwerdeführer die unentgeltliche Prozessführung zu bewil ligen und in der Person seines Rechtsvertreters ein unentgeltlicher Rechtsbei stand zu bestellen ( Urk. 11/1 S. 2). Die IV-Stelle schloss am 27. Juni 2013 auf Abweisung der Beschwerde (Urk. 11/8). Mit Zuschrift vom 13. Juli 2013 ( Urk. 11/10) reichte der Rechtsvertreter des Beschwerdeführers einen Bericht des B.___ vom 11. April 2013 ein ( Urk. 11/11).</w:t>
      </w:r>
    </w:p>
    <w:p>
      <w:r>
        <w:rPr>
          <w:b/>
        </w:rPr>
        <w:t>E. 2.3</w:t>
      </w:r>
    </w:p>
    <w:p>
      <w:r>
        <w:t>Mit Verfügung vom 15. Januar 2014 wurden die beiden Beschwerdeverfahren vereinigt und es wurde festgehalten, dass sich die Bewilligung der unentgeltli chen Rechtspflege auch auf das abzuschreibende Verfahren erstrecke ( Urk. 12). Zusammen mit dieser Verfügung wurde n dem Beschwerdeführer auch die Beschwerdeantwort vom 27. Juni 2013 ( Urk. 11/8) und der Beschwerdegegnerin die Eingabe vom</w:t>
      </w:r>
    </w:p>
    <w:p>
      <w:r>
        <w:rPr>
          <w:b/>
        </w:rPr>
        <w:t>E. 5</w:t>
      </w:r>
    </w:p>
    <w:p>
      <w:r>
        <w:t>Mai 2001 bis Ende Januar 200</w:t>
      </w:r>
    </w:p>
    <w:p>
      <w:r>
        <w:rPr>
          <w:b/>
        </w:rPr>
        <w:t>E. 9</w:t>
      </w:r>
    </w:p>
    <w:p>
      <w:r>
        <w:t>eine Inva lidenrente auszurichten. Eventualiter seien über den Gesundheitszustand und die Arbeitsfähigkeit des Beschwerdeführers zunächst noch weitere Berichte der behandelnden Ärzte oder allenfalls ei n neues Gutachten bei einer von beiden Seiten akzeptierten unabhängigen Institution einzuholen. Ferner ersuchte er um Gewährung der unentgeltlichen Prozessführung und um Bestellung als unent geltlicher Rechtsbeistand ( Urk. 1 S. 2) . Die IV-Stelle schloss am 6. Juni 2013 auf Abweisung der Beschwerde ( Urk. 8). Davon wurde der Gegenpartei mit Verfü gung vom 3. Juli 2013 Kenntnis gegeben, mit der auch das Gesuch um Gewäh rung er unentgeltlichen Prozessführung und Bestellung eines unentgeltlichen Rechtsbeistandes gutgeheissen wurde ( Urk. 10).</w:t>
      </w:r>
    </w:p>
    <w:p>
      <w:r>
        <w:rPr>
          <w:b/>
        </w:rPr>
        <w:t>E. 13</w:t>
      </w:r>
    </w:p>
    <w:p>
      <w:r>
        <w:t>Juli 2013 samt Beilage ( Urk. 11/10 und 11/11) zur Kennt nisnahme zugestellt (vgl. Urk. 12 S. 3). D ie IV-Stelle verzichtete am 28. Januar 2014 auf Stellungnahme ( Urk. 15). Mit Verfügung vom 5. November 2014 wurde die Pensionskasse des Versicherten, die Helvetia Schweizerische Lebens versicherungsgesellschaft AG , zum Prozess beigeladen ( Urk.</w:t>
      </w:r>
    </w:p>
    <w:p>
      <w:r>
        <w:rPr>
          <w:b/>
        </w:rPr>
        <w:t>E. 18</w:t>
      </w:r>
    </w:p>
    <w:p>
      <w:r>
        <w:t>). Sie verzichtete mit Schreiben vom 14. November 2014 auf eine Stellungnahme ( Urk. 19).</w:t>
      </w:r>
    </w:p>
    <w:p>
      <w:r>
        <w:t>Auf die Ausführungen der Parteien und die neu eingereichte Unterlage ist, soweit für die Entscheidfindung erforderlich, in den Erwägungen einzugehen. Das Gericht</w:t>
      </w:r>
    </w:p>
    <w:p>
      <w:r>
        <w:t>zieht in Erwägung: 1.</w:t>
      </w:r>
    </w:p>
    <w:p>
      <w:r>
        <w:rPr>
          <w:b/>
        </w:rPr>
        <w:t>E. 21</w:t>
      </w:r>
    </w:p>
    <w:p>
      <w:r>
        <w:t>). Dieser Aufwand erscheint angesichts der Bedeutung der Streitsache und der Schwierigkeit des Prozesses als ange messen, weshalb die Beschwerdegegnerin zu verpflichten ist, dem Rechtsvertreter des Beschwerde führers einen Betrag von Fr. 3‘448.45 ( 15 ½ Stunden x Fr. 200.-- zuzüglich Barauslagen von Fr. 93.-- zuzüglich 8 % Mehrwertsteuer) zu bezahlen. Das Gericht erkennt: 1.</w:t>
      </w:r>
    </w:p>
    <w:p>
      <w:r>
        <w:t>In Gutheissung der Beschwerde n</w:t>
      </w:r>
    </w:p>
    <w:p>
      <w:r>
        <w:t>werden die Verfügung en der Sozialversicherungsan stalt des Kantons Zürich, IV-Stelle, vom 2 7. Februar 2013 und vom 3 0. April 2013 aufgehoben und es wird festgestellt, dass der Beschwerdeführer auch in der Zeit vom 1. Mai 20 01 bis Ende Januar 2009 und ab 1. März 2011 Anspruch auf eine ganze Invalidenrente hat. 2.</w:t>
      </w:r>
    </w:p>
    <w:p>
      <w:r>
        <w:t>Die Gerichtskosten von Fr. 1'000 .-- werden der Beschwerdegegnerin</w:t>
      </w:r>
    </w:p>
    <w:p>
      <w:r>
        <w:t>auferlegt. Rechnung und Einzahlungsschein werden der</w:t>
      </w:r>
    </w:p>
    <w:p>
      <w:r>
        <w:t>Kostenpflichtigen nach Eintritt der Rechts kraft zugestellt. 3 .</w:t>
      </w:r>
    </w:p>
    <w:p>
      <w:r>
        <w:t>Die Beschwerdegegnerin wird</w:t>
      </w:r>
    </w:p>
    <w:p>
      <w:r>
        <w:t>verpflichtet, dem unentgeltlichen Rechtsvertreter des Beschwerdeführers, Rechtsanwalt Dr. L.___ Stadler, Zürich,</w:t>
      </w:r>
    </w:p>
    <w:p>
      <w:r>
        <w:t>eine Prozessentschädigung von Fr. 3‘448.45 (inkl. Barauslagen und MWSt) zu bezahlen. 4 .</w:t>
      </w:r>
    </w:p>
    <w:p>
      <w:r>
        <w:t>Zustellung gegen Empfangsschein an: - Rechtsanwalt Dr. L.___ Stadler unter Beilage je einer Kopie von Urk. 19 - Helvetia Schweizerische Lebensversicherungsgesellschaft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