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IV.2013.00282 vom 29. Mai 2015</w:t>
      </w:r>
    </w:p>
    <w:p>
      <w:r>
        <w:t>ZH Sozialversicherungsgericht, 2015-05-29, DE</w:t>
      </w:r>
    </w:p>
    <w:p>
      <w:r>
        <w:rPr>
          <w:b/>
        </w:rPr>
        <w:t xml:space="preserve">Quelle: </w:t>
      </w:r>
      <w:r>
        <w:t>https://mcp.opencaselaw.ch/entscheid/zh_sozialversicherungsgericht_IV.2013.00282</w:t>
      </w:r>
    </w:p>
    <w:p>
      <w:r>
        <w:t>FR: ZH_SOZIALVERSICHERUNGSGERICHT IV.2013.00282 du 29 mai 2015</w:t>
      </w:r>
    </w:p>
    <w:p>
      <w:r>
        <w:t>IT: ZH_SOZIALVERSICHERUNGSGERICHT IV.2013.00282 del 29 maggio 2015</w:t>
      </w:r>
    </w:p>
    <w:p>
      <w:pPr>
        <w:pStyle w:val="Heading2"/>
      </w:pPr>
      <w:r>
        <w:t>Erwägungen</w:t>
      </w:r>
    </w:p>
    <w:p>
      <w:r>
        <w:rPr>
          <w:b/>
        </w:rPr>
        <w:t>E. 1</w:t>
      </w:r>
    </w:p>
    <w:p>
      <w:r>
        <w:t>Die 1961 geborene X.___ , ohne berufliche Ausbildung, verheiratet und Mutter von vier erwachsenen Kindern, war ab 1. April 1996 mit einem Beschäf tigungsgrad von 70 % im Hausdienst des Y.___ ange stellt, als sie am 28. April 2010 auf einem Fussgängerstreifen von einem Perso nenwagen angefahren und verletzt wurde (Unfallmeldung vom 3. Mai 2010 [Urk. 7/10/2]).</w:t>
      </w:r>
    </w:p>
    <w:p>
      <w:r>
        <w:t>Die medizinische Erstbehandlung erfolgte im Spital Z.___ , wo am 28. und 30. April 2010 eine dislozierte distale Zweietagen-Unterschenkel-Fraktur rechts mit oberflächlicher Schürfwunde prätibial distal rechts und eine dislozierte Cla vicula-Fraktur im mittleren Drittel links operativ versorgt wurden (vgl. Opera tionsberichte vom 29. und 30. April 2010 [Urk. 7/10/14-15]). Die bei Spitalein tritt mittels CT-Untersuchung festgestellte und im Verlaufs-CT vom 30. April 2010 unauffällig gebliebene nicht dislozierte temporobasale Schädelbasis-Fraktur links (Jochbogen-, Sphenoid- und laterale Orbitawand -Fraktur je links) war weder behandlungs- noch kontrollbedürftig (Austrittsbericht vom 10. Mai 2010 [Urk. 7/10/12-13]). Nach am 10. Mai 2010 erfolgter Spitalentlassung weilte die Beschwerdeführerin bis am 7. Juni 2010 in der A.___ , wo sich auch v on Seiten der Schädelbasis-Fraktur weiterhin keine Komplikationen ergaben (Austrittsbericht vom 9. Juni 2010 [Urk. 7/10/8-10]).</w:t>
      </w:r>
    </w:p>
    <w:p>
      <w:r>
        <w:t>Am 30. Juli 2010 meldete sich X.___ unter Hinweis auf die gesundheitli chen Folgen des Unfall e s vom 28. April 2010 zum Bezug von Leistungen der Invalidenversicherung an (Urk. 7/2). Nachdem am 6. Oktober 2010 das Osteo synthesematerial im Bereich der vollständig konsolidierten Claviculafraktur entfernt worden war ( vgl. dazu Urk. 7/16 S. 1 Ziff. 1.1 ), begab sich die Versi cherte am 4. Februar 2011 in psychiatrische Behandlung (Urk. 7/43) Z udem unterzog sie sich im Februar und März 2011 verschiedenen diagnostischen Ab klärungen im B.___ (Bericht vom 30. März 2011 [Urk. 7/46], vgl. auch Urk. 7/44-45), wo sie bereits ein halbes Jahr zuvor vorstellig ge wor den war. Am 8. August 2011 erging im Auftrag des für das Ereignis vom 28. April 2010 zuständigen Unfallversicherers ein interdisziplinäres Gutachten der C.___ ( Urk. 7/35/2-79).</w:t>
      </w:r>
    </w:p>
    <w:p>
      <w:r>
        <w:t>Mit unbeanstandet gebliebener Mitteilung vom 3. Oktober 2011 (Urk. 7/38) stellte die IV-Stelle ihre Bemühungen zur Erhaltung des Arbeitsplatzes mangels subjektiver Eingliederungsfähigkeit der Versicherten ein. Sodann zeigte sie die ser mit Vorbescheid vom 20. Dezember 2011 (Urk. 7/42) an, dass sie einen Leis tungsanspruch mangels Invalidität im Sinne des Gesetzes zu verneinen gedenke. Nach Prüfung des dagegen erhobenen Einwandes (Urk. 7/51) und Zugang des im Auftrag des Berufsvorsorgeversicherers erstellte n psychiatrische n Gutachten s</w:t>
      </w:r>
    </w:p>
    <w:p>
      <w:r>
        <w:t>vom 20. Dezember 2011 (Urk. 7/56) verfügte die IV-Stelle</w:t>
      </w:r>
    </w:p>
    <w:p>
      <w:r>
        <w:t>am 22. Februar 2013 (Urk. 2) im angekündigten Sinne.</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Bundesgesetzes über die Invalidenversicherung; IVG ). Erwerbsunfähigkeit ist der durch Beeinträchtigung der körperlichen, geistigen oder psychischen Gesundheit verursachte und nach zumutbarer Behandlung und Eingliederung ver 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1.2</w:t>
      </w:r>
    </w:p>
    <w:p>
      <w:r>
        <w:t>hiervor ) nur ausnahmsweise zu einer Invalidität i m Rechtssinne zu führen vermag. 5. 3</w:t>
      </w:r>
    </w:p>
    <w:p>
      <w:r>
        <w:t>5. 3 . 1</w:t>
      </w:r>
    </w:p>
    <w:p>
      <w:r>
        <w:t>Soweit die Beschwerdeführerin durch verschiedene andere, teilweise nac h Er stat tung des C.___ -Gutachtens erhobene Befunde und</w:t>
      </w:r>
    </w:p>
    <w:p>
      <w:r>
        <w:t>Diagnosen relevant in ihrem Leistungsvermögen eingeschränkt sein will (vgl. insbesondere Urk. 1 S. 3 f. und S. 18) , vermag sie sich auf keine beweiskräftige medizinische Ein schätzung zu berufen, welche ihre n Standpunkt stützen und eine massgebliche Arbeitsunfähigkeit attestieren würde. 5. 3 .2</w:t>
      </w:r>
    </w:p>
    <w:p>
      <w:r>
        <w:t>Dies gilt nicht nur hinsichtlich der arteriellen Hypertonie und der Gonarthrose (vgl. Bericht der Klinik S.___ vom 7. Mai 2012 [Urk. 7/64/222-223]), son dern auch in Bezug auf die Zahnbeschwerden (Urk. 1 S. 12</w:t>
      </w:r>
    </w:p>
    <w:p>
      <w:r>
        <w:t>f.) . In den Berichten der mit der Beschwerdeführerin befassten Zahnärzte Dr es . med. dent . T.___ und U.___ vom 30. April (Urk. 7/64/224-225) respektive 2. August 2012 (Urk. 7/64/207-211) fehlt jeglicher Hinweis darauf, dass von Seiten des Gebisses eine Arbeitsunfähigkeit vorgelegen haben soll. Soweit sich die Beschwerdefüh rerin von zahnmedizinischen Untersuchungen Rückschlüsse auf die geklagten Kopfschmerzen verspricht, handelt es sich dabei um eine blosse Mutmassung ohne medizinische Grundlage. 5. 3 . 3</w:t>
      </w:r>
    </w:p>
    <w:p>
      <w:r>
        <w:t>Sodann trifft es mit der Beschwerdeführerin (Urk. 1 S. 15 und S. 18) zwar zu, dass sich nach dem Dafürhalten der</w:t>
      </w:r>
    </w:p>
    <w:p>
      <w:r>
        <w:t>Fachärzte der C.___ ( Gutachten S. 51 un ten) gewisse Aspekte der psycho-kognitiven und der verhaltensmässigen Prob lematik (Ermüdbarkeit, Müdigkeit, Reizbarkeit, vegetative Dysbalancierung , subjektive kognitive Beeinträchtigung usw.) zumindest im Anfangsstadium allenfalls durch die Hypothyreose erklären liessen . Wie den medizinischen Akten entnommen werden kann und die Beschwerdeführerin anlässlich der Begut achtung in der C.___</w:t>
      </w:r>
    </w:p>
    <w:p>
      <w:r>
        <w:t>kundgab (Gutachten S. 28 oben) , hat sich jedoch die Si tuation von Seiten der Schilddrüse (Unterfunktion) unter entsprechender Thera pie normalisiert. Eine relevante Einschränkung der Arbeitsfähigkeit kann des halb ohne die beantragten endokrinologische Abklärungen zuverlässig ausge schlossen werden. 5. 3 .4</w:t>
      </w:r>
    </w:p>
    <w:p>
      <w:r>
        <w:t>Der Standpunkt der Beschwerdeführerin (Urk. 1 S. 3, S. 10 f. und S. 18), wonach die von den Ärzten des B.___ gestützt auf die Elektroneuro myographien vom 4.</w:t>
      </w:r>
    </w:p>
    <w:p>
      <w:r>
        <w:t>März 2011 (Urk. 7/44) und 5.</w:t>
      </w:r>
    </w:p>
    <w:p>
      <w:r>
        <w:t>Dezember 2012 (Urk. 7/67/5 6) festgestellte Läsion des Nervus</w:t>
      </w:r>
    </w:p>
    <w:p>
      <w:r>
        <w:t>peronaeus</w:t>
      </w:r>
    </w:p>
    <w:p>
      <w:r>
        <w:t>superficialis rechts einen Einfluss auf die Stand- und Gehsicherheit haben soll, findet in den medi zinischen Akten keine Stütze. Abgesehen davon, dass diese Diagnose von Dr. O.___ (vgl. E. 3. 8 hiervor) ernsthaft in Frage gestellt wurde, führt eine sol che Nervenschädigung nach übereinstimmender Auffassung von Dr. J.___ (Bericht vom 30. März 2011 [Urk. 7/46/4 S. 4]) und Dr. O.___</w:t>
      </w:r>
    </w:p>
    <w:p>
      <w:r>
        <w:t>zwar zu einer Missempfindung am rechten Fussrücken , was aber keine Auswirkungen auf die Arbeitsfähigkeit der Be schwerdeführerin zeitigt. Etwas anderes ergibt sich auch nicht aus dem Bericht von Dr. J.___ vom 13. Februar 2013 (vgl. E. 3.9 hier vor), worin die behan delnde Neurologin weiterhin lediglich eine Hypästhesie, mithin eine herabge setzte Berührungs- respektive Schmerzempfindung im Bereich des Innervati onsgebiets des angeblich geschädigten Nervs befundete . Damit im Einklang steht, dass der neurologische C.___ - Gutachter (Gutachten S. 51) keine struk turelle Störung erheben</w:t>
      </w:r>
    </w:p>
    <w:p>
      <w:r>
        <w:t>konnte und die angegebenen Hypo sensibilitäten am linken Arm und rechten Bein als pseudoradikulär im Rahmen der Schmerzen int erpretier te. 5. 3 .5</w:t>
      </w:r>
    </w:p>
    <w:p>
      <w:r>
        <w:t>In der Tat brachte die – zwecks Abklärung der geklagten Kopfschmerzen durch geführte – MR-Untersuchung des Kopfes und der HWS vom 18. Februar 2011 nebst geringgradigen degenerativen Veränderungen der zervikalen Wirbelsäule eine mediane Diskushernie Th3/Th4 mit leichter Myelon i mpression (richtig: Myelon ko mpression ) ohne Zeichen einer Kompressionsmyelopathie zur Dar stellung (Bericht vom 19. Februar 2011 [ Urk. 13/M43/10-11] im Prozess UV.2012.00290 ).</w:t>
      </w:r>
    </w:p>
    <w:p>
      <w:r>
        <w:t>Jedoch liegt keine ärztliche Stellungnahme vor, wonach sich dieser Befund auf die Arbeitsfähigkeit der Beschwerdeführerin ausgewirkt hätte. Insbesondere wurde dies auch nicht durch die behandelnden Ärzte des B.___ bescheinigt, welche die Bildgebung veranlasst hatten (vgl. Bericht vom 30. März 2011 [Urk. 7/46], vgl. auch Urk. 7/44-45).</w:t>
      </w:r>
    </w:p>
    <w:p>
      <w:r>
        <w:t>Bei der am 27. Oktober 2011 (Urk. 1 S. 11) festgestellten paramedianen links seitigen Diskushernie Th2/Th3 mit lokaler Myelon i mpression (richtig: Myelon ko mpression , vgl. E. 3. 4 hiervor) handelt es sich um einen Nebenbefund im Rah men einer Bildgebung, welche die Hausärztin mit der Indikation „Seit 5 Tagen Schwindel, Präsynkope, Parästhesien frontal und Tinnitus. Ausschluss einer Raumforderung, vertebralo-basiläre Insuffizienz?“ in Auftrag gegeben hatte. Gemäss Stellungnahme von Dr. O.___ vom 31. Oktober 2012 (Urk. 7/64/197-203) ist die degenerativ bedingte Diskushernie Th2/Th3 – wie auch Th3/4 – gering ausgeprägt.</w:t>
      </w:r>
    </w:p>
    <w:p>
      <w:r>
        <w:t>Entgegen der Auffassung der Beschwerdeführerin (Urk. 1 S. 11) bestand für die C.___ -Gutachter kein Anlass für diesbezügliche Weiterungen. 5. 3 .6</w:t>
      </w:r>
    </w:p>
    <w:p>
      <w:r>
        <w:t>Bei dem im Bericht von Dr. J.___ vom 13. Februar 2013 (Urk. 7/67/2-4) erwähnten</w:t>
      </w:r>
    </w:p>
    <w:p>
      <w:r>
        <w:t>lumboradikulären Reiz- und Ausfallsyndrom L5 (vgl. Bildgebung vom 7. Dezember 2012 [Urk. 7/67/7-8]) handelt es sich trotz fachkundiger Abklärung lediglich um eine Verdachtsdiagnose, bezüglich welcher nebst detonisierenden Massnahmen ein begleitendes Muskelaufbau- und Konditionstraining empfoh len und erst im Falle eines Rezidivs weitergehende Abklärungsmassnahmen als indiziert erachtet wurden. Sie ist nicht geeignet, die gutachterlichen Schlussfol gerungen in Frage zu stellen. 5. 3 .7</w:t>
      </w:r>
    </w:p>
    <w:p>
      <w:r>
        <w:t>Es ist der Beschwerdeführerin (Urk. 1 S. 11 f.) darin beizupflichten, dass Dr. L.___ im Rahmen seiner Expertise vom 20. Dezember 2011 (vgl. E. 3. 5 hiervor)</w:t>
      </w:r>
    </w:p>
    <w:p>
      <w:r>
        <w:t>naturgemäss nur der gesundheitlichen Situation bis zum letzten der drei Explorationsgespräche (19. November 2011) Rechnung tragen konnte. Dass sich der psychische Gesundheitszustand der Beschwerdeführerin im weiteren Verlauf massgeblich verschlechtert hätte, geht aus den Akten und namentlich dem Bericht der Hausärztin vom 2 9. März 2012, wonach die diskutierten Beschwer den im Verlauf eines Jahres nach dem Unfall aufgetreten waren (Urk.</w:t>
      </w:r>
    </w:p>
    <w:p>
      <w:r>
        <w:t>7/64/232 unten), nicht hervor und wurde auch von der Beschwerdeführerin nicht aufge zeigt. Dem blossen Umstand, dass die angefochtene Verfügung vom 22. Februar 2013 (Urk. 2) erst über ein Jahr später erging, ist für sich alleine nichts abzuge winnen. 5. 4</w:t>
      </w:r>
    </w:p>
    <w:p>
      <w:r>
        <w:t>Zusammengefasst ist nicht zu beanstanden, dass die Beschwerdeführerin auf die Einschätzung der C.___ -Gutachter abgestellt hat. Dass sich die medizinischen Verhältnisse im Nachgang zum C.___ -Gutachten vom 8. August 2011 bis zum Erlass der angefochtenen Verfügung vom 22. Februar 2013 (Urk. 2) entscheid wesentlich verschlechtert hätten, ist nicht mit dem massgebenden Beweisgrad der überwiegenden Wahrscheinlichkeit ( BGE 126 V 353 E. 5b) erstellt. 6. 6.1</w:t>
      </w:r>
    </w:p>
    <w:p>
      <w:r>
        <w:t>Zu prüfen bleibt , ob die praxisgemässen</w:t>
      </w:r>
    </w:p>
    <w:p>
      <w:r>
        <w:t>Voraussetzungen</w:t>
      </w:r>
    </w:p>
    <w:p>
      <w:r>
        <w:t>für die Annahme einer ausnahmsweisen Unüberwindbarkeit des pathogenetisch -ätiologisch unkla ren Beschwerdebildes gegeben sind (vgl. E. 1.2 hiervor) . 6.2</w:t>
      </w:r>
    </w:p>
    <w:p>
      <w:r>
        <w:t>Eine Komorbidität im Sinne eines vom Schmerzgeschehen losgelösten eigen ständigen psychischen Leidens von erheblicher Schwere, Intensität, Ausprägung und Dauer ist nicht ausgewiesen.</w:t>
      </w:r>
    </w:p>
    <w:p>
      <w:r>
        <w:t>Die von den C.___ -Gutachtern und Dr. L.___ (vgl. E. 3.1 und E. 3.5 hiervor) diagnostizierte leichte bis höchstens mittelgra dige depressive Symptomatik</w:t>
      </w:r>
    </w:p>
    <w:p>
      <w:r>
        <w:t>stellt grundsätzlich keine von depressiven Ver stimmungszuständen klar unterscheidbare andauernde Depression im Sinne eines verselbständigten Gesundheitszustandes dar, welche es der Beschwerde füh rerin verunmögliche n würde , trotz ihrer Beschwerden zu arbeiten. Leichte bis höchstens mittelschwere psychische Störungen aus dem depressiven Formen kreis gelten grundsätzlich als therapeutisch angehbar (Urteil des Bun des gerichts 9C_266/2012 vom 29. August 2012 E. 4.3.2). Die von Dr. P.___ (Urk. 7/43) ge stellte und von Dr. M.___ (vgl. E. 3.7 hiervor) übernommene Diagnose einer posttraumatischen (Belastungs-)Störung ist – wie von Dr. L.___ nachvollziehbar dargelegt (vgl. Urk. 7/56 S. 34) – nicht hinreichend nach gewiesen. 6.3</w:t>
      </w:r>
    </w:p>
    <w:p>
      <w:r>
        <w:t>Dass die alternativ in Frage kommenden Morbiditätskriterien (vgl. E. 1. 2 hier vor) in genügender Intensität und Konstanz erfüllt sein sollen, um den Schluss auf einen ausnahmsweise invalidisierenden Charakter der Beschwerden zuzu lassen , geht aus den (medizinischen) Unterlagen nicht hervor und wurde auch beschwerdeweise nicht geltend gemacht.</w:t>
      </w:r>
    </w:p>
    <w:p>
      <w:r>
        <w:t>Eine massgebende chronische körperli che Begleiterkrankung liegt nicht vor, erschöpft sich die Chronifizierung doch einzig in der Schmerzproblematik und eben gerade nicht in einer körperlichen (bildgebend nachweisbaren) Pathologie. Ebenso wenig besteht ein umfassender sozialer Rückzug in sämtlichen Lebensbereiche n , verfügt die Beschwerdeführe rin doch über intakte Beziehungen zu ihrem Ehemann und den erwachsenen Kindern, wobei sie einkaufen und spazieren geht. Zudem telefoniert sie wö chentlich mit ihren vier Brüdern (vgl. Gutachten von Dr. L.___ , Urk. 7/56 S. 17 und S. 18 je oben).</w:t>
      </w:r>
    </w:p>
    <w:p>
      <w:r>
        <w:t>Ein primäre r Krankheitsgewinn im Sinne einer Flucht in die Krankheit ist ebenfalls nicht ausgewiesen. Schliesslich kann mit Blick auf die in den Akten dokumentierte subjektive Krankheitsüberzeugung der Beschwerde führerin und die von ihr unternommenen bescheidenen Therapiebemühungen weder von unbefriedigenden Ergebnissen konsequent durchgeführter Behand lungen (auch mit unterschiedlichem therapeutischem Ansatz) noch von gescheiterten Rehabilitationsmassnahmen bei vorhandener Motivation und Eigen anstrengung der versicherten Person gesprochen werden. Folglich bleiben die</w:t>
      </w:r>
    </w:p>
    <w:p>
      <w:r>
        <w:t>pathogenetisch - ätiologisch unklaren Beschwerden ohne invalidenversiche rungsrechtliche Relevanz. Insofern kann dahingestellt bleiben, ob sich die von Dr. L.___ attestierte Arbeitsunfähigkeit von 80 % auf ein Vollzeitpensum oder</w:t>
      </w:r>
    </w:p>
    <w:p>
      <w:r>
        <w:t>wie von der Beschwerdeführerin (Urk. 1 S. 12) postuliert - auf das vormals von ihr ausgeübte 70 %- Pensum be zieht. 7 .</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Es sei eine IV-Rente vom 1. Mai 2011 bis 31. August 2011 auf der Basis einer 80 % Inva lidität zu verfügen.</w:t>
      </w:r>
    </w:p>
    <w:p>
      <w:r>
        <w:rPr>
          <w:b/>
        </w:rPr>
        <w:t>E. 2.1</w:t>
      </w:r>
    </w:p>
    <w:p>
      <w:r>
        <w:t>Die Beschwerdegegnerin stellte sich in der angefochtenen Verfügung (Urk. 2) auf den Standpunkt, gemäss dem C.___ -Gutachten sei die somatische Heilent wicklung nach dem Ereignis vom 28. April 2010 regelrecht verlaufen. Es habe sich mit zeitlicher Latenz eine psychische Fehlentwicklung eingestellt, welche als nicht unfallkausal beurteilt worden sei. Da der Beschwerdeführerin aufgrund der Unfallfolgen die bisherige Tätigkeit wieder zumutbar sei, keine unfallfrem den somatischen Leiden vorlägen und es sich bei der psychischen Störung nicht um einen invalidenversicherungsrechtlich relevanten Gesund heitsschaden handle, liege keine Invalidität im Sinne des Gesetzes vor. An die ser Ein schätzung hielt d ie Beschwerdegegnerin in ihrer Beschwerdeantwort (Urk. 6) fest.</w:t>
      </w:r>
    </w:p>
    <w:p>
      <w:r>
        <w:rPr>
          <w:b/>
        </w:rPr>
        <w:t>E. 2.2</w:t>
      </w:r>
    </w:p>
    <w:p>
      <w:r>
        <w:t>Dagegen brachte die Beschwerdeführerin in ihrer Beschwerde (Urk. 1) vor , dass das Gutachten der C.___</w:t>
      </w:r>
    </w:p>
    <w:p>
      <w:r>
        <w:t>nicht beweistauglich sei und es in den Bereichen der Zahnmedizin, Psychiatrie , Neurologie und Endokrinologie an entscheid relevan ten medizinischen Erhebungen fehle, weshalb die Sache zur ergänzenden Abklärung an die Beschwerdegegnerin zurückzuweisen sei (S. 7 ff.). Jeden falls aber stehe ihr unter Berücksichtigung der vom Unfallversi cherer bis Ende August 2011 ausbezahlten T aggelder ab Ablauf der einjährigen Wartezeit res pektive vom 1. Mai bis 31. August 2011 eine Rente basierend auf einem Invali ditätsgrad von 80 % zu (S. 19). Eine solche könne sie auch in der Zeit nach Ende August 2011 beanspruchen, falls von weiteren medizinischen Abklärun gen abgesehen und auf die sich in den IV- und UV-Akten befindlichen Arztbe richte – mit Ausnahme des C.___ -Gutachtens – abgestellt werde, da damit eine 100%ige Einschränkung im Erwerb und Haushalt ausgewiesen sei und die Inva liditätsbemessung anhand der gemischten Methode einen Invaliditätsgrad von 80 % ergebe (S. 19 f.). 3.</w:t>
      </w:r>
    </w:p>
    <w:p>
      <w:r>
        <w:rPr>
          <w:b/>
        </w:rPr>
        <w:t>E. 3</w:t>
      </w:r>
    </w:p>
    <w:p>
      <w:r>
        <w:t>a) Es sei die Angelegenheit an die verfügende Verwaltungsbehörde zur weiteren Abklärung zurückzuweisen. b) Eventualiter sei eine Invalidenrente nach dem 31. August 2011 auf der Basis einer 80 % Invalidität auszusprechen. c) Subeventualiter sei das Beschwerdeverfa hren vorläufig zu sistieren bis ein rechtskräftiger Entscheid im Verfahren UV.2012.00290 vor Sozial ve rsicherungsgericht des Kantons Zürich in Sachen X.___ gegen AXA Versicherungen AG betreffend Unfallversicherungsleistungen ergangen ist.</w:t>
      </w:r>
    </w:p>
    <w:p>
      <w:r>
        <w:rPr>
          <w:b/>
        </w:rPr>
        <w:t>E. 3.1</w:t>
      </w:r>
    </w:p>
    <w:p>
      <w:r>
        <w:t>Die Beschwerdegegnerin stützte sich in medizinischer Hinsicht insbesondere auf das vom Unfallversicherer eingeholte</w:t>
      </w:r>
    </w:p>
    <w:p>
      <w:r>
        <w:t>interdisziplinäre C.___ -Gutachten vom 8. August 2011 (Urk. 7/35/2-79). Darin stellten Dr. med. D.___ , Facharzt für Chirurgie, Dr. med. E.___ , Facharzt für Neurologie, Prof. Dr. med. F.___ , Facharzt für Psychiatrie und Psychotherapie, und Dr. med. G.___ , Fach arzt für Orthopädische Chirurgie und Traumatologie des Bewegungsapparates, nach Untersuchungen vom 12. und 24 . Mai 2011 sowie einer Evaluation der funktionellen Leistungsfähigkeit (S. 2)</w:t>
      </w:r>
    </w:p>
    <w:p>
      <w:r>
        <w:t>die folgenden Diagnosen (S. 53 f.): - Status nach Schädeltrauma am 28. April 2010 mit temporo -basaler Schä delfraktur links mit Jochbeinfraktur links ,</w:t>
      </w:r>
    </w:p>
    <w:p>
      <w:r>
        <w:t>Sphenoidfraktur , lateraler Orbitawandfraktur - mögliche, jedoch nicht überwiegend wahrscheinliche leichte Com mo tio cerebri - Kopfschmerz vom Spannungstyp (differentialdiagnostisch im Rahmen der psychosozialen Belastungen beziehungsweise durch Medikamen tenübergebrauch ) - unklarer Schwindel (differentialdiagnostisch phobischer Schwank schwindel beziehungsweise im Rahmen der psychovegetativen Dys balance beziehungsweise orthostatisch mitbeeinflusst) - keine Hinweise auf posttraumatischen Lagerungsschwindel initial und im Verlauf nach Oktober 2010 beziehungsweise bei aktuellen Unter suchungen - Status nach distaler, dislozierter 2-Etagen-Fraktur des rechten Unter schen kels - Status nach operativer Frakturbehandlung mittels Tibiamarknagel (Fraktur in korrekter Stellung konsolidiert; Osteosynthesematerial in situ) - auch am rechten Bein persistierende, mit objektiven Befunden nicht gänzlich erklärbare (differentialdiagnostisch durch Marknagelung verursachte) subjektiv invalidisierende Schmerzen mit Beinentlastung an einem Amerikanerstock - Status nach Schultertrauma links mit Claviculaschaft -Fraktur im mitt le ren Drittel - Status nach Marknagelosteosynthese der Claviculafraktur - Status nach Marknagelentfernung bei geheilter Fraktur in guter Stel lung - weiterhin bestehende, durch klinische Befunde nicht zu erklärende Funktionseinschränkung der linken Schulter mit Einschränkung der Beweglichkeit und Kraft infolge der Schulterschmerzen, erklärbar durch Selbstlimitierung und maladaptives Verhalten - depressive Episode gegenwärtig leicht, im Verlauf schwankend zwischen leicht bis mittelschwer - Schmerzverarbeitungsstörung</w:t>
      </w:r>
    </w:p>
    <w:p>
      <w:r>
        <w:t>Unter dem Titel</w:t>
      </w:r>
    </w:p>
    <w:p>
      <w:r>
        <w:t>„ Zusammenfassung und Beurteilung “ (S. 42 ff.) hielten die C.___ -Gutachter im Wesentlichen dafür, dass bei der Beschwerdeführerin eine Symptomausweitung und massive Selbstlimitierung bestehe, welche insbeson dere im Rahmen der Evaluation der funktionellen Leistungsfähigkeit (EFL; vgl. dazu Bericht des Spitals H.___ vom 19. Juli 2011, gezeichnet unter anderem von Dr. med. I.___ , Facharzt für Physikalische Medizin und Reha bilitation sowie Rheumatologie [Urk. 7/35/80-84]) zum Ausdruck gekommen sei (S. 53). Die geklagten Beschwerden seien durch die objektiven Befunde nicht erklärbar mit Ausnahme der residuellen Beschwerden im Bereich der Eintritts pforte am Ligamentum patellae , welche durch das Einbringen des Tibia-Mar k nagels im Rahmen der Osteosynthese der rechtsseitigen Unterschenkelfraktur erklärt werden könnten und voraussichtlich nach dessen Entfernung zurückge hen würden (S. 19 und S. 55). Von den erhobenen Diagnosen habe lediglich die Schmerzverarbeitungsstörung einen Einfluss auf die Arbeitsfähigkeit (S. 56 und S. 69). Die psychische Problematik stehe seit etwa Oktober 2010 im Vorder grund (S. 76). 3. 2</w:t>
      </w:r>
    </w:p>
    <w:p>
      <w:r>
        <w:t>Im Nachgang zum C.___ -Gutachten ergingen zahlreiche</w:t>
      </w:r>
    </w:p>
    <w:p>
      <w:r>
        <w:t>ärztliche Berichte , unter anderem die Stellungnahme der am B.___ tätigen Dr. med. J.___ , Fachärztin für Neurologie, vom 26. September 2011 (Urk. 7/64/143) . Darin führte die bereits frühe r mit der Beschwerdeführerin be fasste Ärztin (vgl. Bericht vom 30. März 2011 [Urk. 7/46]) unter Verweis auf die von ihr aufgelegte Literatur (Urk. 7/64/141-142) aus, dass im Falle der Beschwerdeführerin die Diagnosekriterien für ein leichtes Schädel-Hirntrauma (Commotio cerebri) erfüllt seien, auch wenn die Anamnese bezüglich Bewusst losigkeit und Erbrechen negativ ausfalle. Sodann seien im Rahmen des</w:t>
      </w:r>
    </w:p>
    <w:p>
      <w:r>
        <w:t>C.___ Gutachte ns die von Dipl.-Psych. K.___ erhobenen neuropsycholo gischen Defizite (vgl. Bericht vom 9. März 2011 [Urk. 7/45]) und die in der Elektro neu romyographie</w:t>
      </w:r>
    </w:p>
    <w:p>
      <w:r>
        <w:t>(ENMG) vom 4. März 2011 festgestellte Läsion des Nervus</w:t>
      </w:r>
    </w:p>
    <w:p>
      <w:r>
        <w:t>Pe ronaeus</w:t>
      </w:r>
    </w:p>
    <w:p>
      <w:r>
        <w:t>superficialis rechts (vgl. Bericht vom 7. März 2011 [Urk. 7/4</w:t>
      </w:r>
    </w:p>
    <w:p>
      <w:r>
        <w:rPr>
          <w:b/>
        </w:rPr>
        <w:t>E. 3.6</w:t>
      </w:r>
    </w:p>
    <w:p>
      <w:r>
        <w:t>Am 14. Februar 2012 wurde das Osteosynthesematerial im Bereich des rechten Unterschenkels ( Tibiamarknagel ) im Rahmen eines stationären Aufenthalts im Spital Z.___ entfernt (Operationsbericht vom selben Datum [Urk. 7/64/236 237]). Nach einem komplikationslosen intra- und postoperativen Verlauf wurde die Beschwerdeführerin drei Tage später bei erlaubter Vollbe lastung entlassen (Austrittsbericht vom 17. Februar 2012 [Urk. 7/64/234 235]). 3.</w:t>
      </w:r>
    </w:p>
    <w:p>
      <w:r>
        <w:rPr>
          <w:b/>
        </w:rPr>
        <w:t>E. 4</w:t>
      </w:r>
    </w:p>
    <w:p>
      <w:r>
        <w:t>Auf Veranlassung der Hausärztin wurde am 27. Oktober 2011 mit der Indika tion „Seit 5 Tagen Schwindel, Präsynkope, Parästhesien frontal und Tinnitus. Ausschluss einer Raumforderung, vertebro-basiläre Insuffizienz?“ eine MR-Un tersuchung des Hirnparenc hyms, der HWS und der oberen Brustwirbelsäule (BWS) durchgeführt. Diese blieb bis auf eine paramediane linksseitige Dis kushernie Th2/Th3 mit lo kaler Myelonimpression als Nebenbefund unauffällig, insbesondere auch von Seiten der intrakraniellen Gefässe (B ericht vom 28. Oktober 2011 [ Urk. 7/64/87 ]). 3.</w:t>
      </w:r>
    </w:p>
    <w:p>
      <w:r>
        <w:rPr>
          <w:b/>
        </w:rPr>
        <w:t>E. 4.1</w:t>
      </w:r>
    </w:p>
    <w:p>
      <w:r>
        <w:t>mit Hinweisen).</w:t>
      </w:r>
    </w:p>
    <w:p>
      <w:r>
        <w:t>Anhaltspunkte für Verständigungsschwierigkeiten oder unzureichende Erhebun gen, welche die Einschätzung von Dr. F.___ als unzuverlässig erscheinen liessen, sind nicht auszumachen, zumal bei der Exploration eine Dolmetscherin zugegen war. Dass die Beschwerdeführerin die gutachterlichen Fragen dennoch teilweise spontan, mithin ohne vorgängige Übersetzung beantwortete (vgl. Gut achten S. 22 oben), kann Dr. F.___ nicht zum Vorwurf gereichen, ist doch davon auszugehen, dass er im Falle von Unklarheiten in Bezug auf wesentliche Aspekte nachgefragt hätte. Solche können in de n monierten Falschangaben, namentlich de r Höhe der Hypothekarbelastung der Liegenschaft der Beschwer deführerin und im Alter ihrer Enkeltochter , nicht erblickt werden. Dass Dr. F.___ gewichtige Auskünfte zur Familien- und Sozialanamnese unzu reichend erfragt haben soll, ist nicht ersichtlich. Die Herkunft aus einem bestimmten Kulturkreis stellt insofern ein rechtlich unbeachtliches invaliditäts fremdes Kriterium dar, als sich daraus allein kein Leistungsanspruch ableiten lässt; derartige soziokulturelle Umstände zählen nicht zu den im Rahmen von Art. 4 Abs. 1 IVG (vgl. E.</w:t>
      </w:r>
    </w:p>
    <w:p>
      <w:r>
        <w:rPr>
          <w:b/>
        </w:rPr>
        <w:t>E. 4.2</w:t>
      </w:r>
    </w:p>
    <w:p>
      <w:r>
        <w:t>Gestützt auf die medizinische Aktenlage, i nsbesondere das C.___ -Gutachten , steht fest, dass die somatischen F olgen des Unfalles vom 28. April 2010 , namentlich die erlittenen Frakturen im Bereich des rechten Unterschenkels, der linken Clavicula und des Schädels, regel- und zeitgerecht abgeheilt und die persistierenden Beschwerden nicht mehr durch ein ausreichendes organisches Korrelat erklärbar sind. Mithin leidet die Beschwerdeführerin im Wesentlichen an einem pathogenetisch -ätiologisch unklaren syndromalen Beschwerdebild ohne nachweisbare organische Grundlage, welches nach der Rechtsprechung (vgl. E. 1.2 hiervor) nur ausnahmsweise zu einer Invalidität i m Rechtssinne zu führen vermag.</w:t>
      </w:r>
    </w:p>
    <w:p>
      <w:r>
        <w:t>Für einen solchen Schluss spricht insbesondere auch die Ein schätzung von Dr. M.___ , welcher ebenfalls von einem organisch nicht hin reichend erklärbaren chronischen Schmerzzustand ausging (vgl. E. 3. 7 hiervor) . Wie aus den nachfolgenden Erwägungen folgt, ist zudem aktenmässig nicht hinreichend erstellt, dass die Beschwerdeführerin im massgebenden</w:t>
      </w:r>
    </w:p>
    <w:p>
      <w:r>
        <w:t>Beurtei lungszeitraum</w:t>
      </w:r>
    </w:p>
    <w:p>
      <w:r>
        <w:t>- wie von ihr behauptet -</w:t>
      </w:r>
    </w:p>
    <w:p>
      <w:r>
        <w:t>aufgrund u nfallfremde r</w:t>
      </w:r>
    </w:p>
    <w:p>
      <w:r>
        <w:t>Diagnosen in ihrer Arbeitsfähigk eit eingeschränkt gewesen wäre. 5. 5. 1</w:t>
      </w:r>
    </w:p>
    <w:p>
      <w:r>
        <w:t>Soweit die Beschwerdeführerin unter den Aspekten des medizinischen Endzu standes (Urk. 1 S. 7 ff.) und der (Teil-)Kausalität (Urk. 1 S. 11 Mitte und S. 13 unten) von einer unzureichenden Sachverhaltsabklärung ausgeht, ist vorweg zuschicken , dass – im Gegensatz zum Recht der Unfallversicherung, bei wel chem ein etwaiger Rentenanspruch erst entsteht, wenn von der ärztlichen Behandlung keine namhafte Besserung des Gesundheitszustandes mehr erwartet werden kann (vgl. Art. 19 Abs. 1 des Bundesgesetzes über die Unfallversiche rung [UVG]) – im Bereich der Invalidenversicherung das Erreichen des medizi nischen Endzustandes nicht verlangt ist. Vielmehr sind – wie beschwerdeweise festgehalten (Urk. 1 S. 7 Mitte) – der Ablauf des Wartejahres und eine nachfol gende Invalidität im Umfang von mindestens 40 % bei fehlender Eingliede rungsfähigkeit massgeblich (vgl. E. 1.3 hiervor). Dabei ist angesichts der finalen Ausgestaltung der Invalidenversicherung unerheblich, wodurch eine allfällige Gesundheitsschädigung mit Auswirkung auf die Arbeitsfähigkeit entstanden ist. Insofern geht die solchermassen begründete Forderung nach ergänzenden medi zinischen Abklärungen ins Leere . 5. 2 5. 2 .1</w:t>
      </w:r>
    </w:p>
    <w:p>
      <w:r>
        <w:t>Die von der Beschwerdeführerin am C.___ -Gutachten in verschiedener Hin sicht geübte Kritik wurde mit der ergänzenden Stellungnahme der Sachverstän digen vom 7. Deze mber 2011 (vgl. E. 3.3 hiervor) bereits entkräftet und ist nicht stichhaltig. 5. 2 .2</w:t>
      </w:r>
    </w:p>
    <w:p>
      <w:r>
        <w:t>Dies gilt zunächst für die beschwerdeweise erhobenen Einwände (Urk. 1 S. 14 ff.) gegen die gutachterliche Einschätzung von Dr. F.___ . Dieser ver fügt unstreitig über den Facharzttitel in Psychiatrie und Psychotherapie, wel cher ihn befähigt, die psychiatrische Dimension der gesundheitlichen Beein trächtigungen der Beschwerdeführerin festzustellen. Dass er dabei die Befunde nicht nach dem System der Arbeitsgemeinschaft für Methodik und Dokumenta tion in der Psychiatrie (AMDP) erhob, tut seiner Einschätzung keinen Abbruch, da die Rechtsprechung solchen Testverfahren höchstens ergänzende Funktion zuerkennt und die klinische Untersuchung mit Anamneseerhebung, Symp tomerfassung und Verhaltensbeobachtung als entscheidend erachtet (vgl. etwa Urteil des Bu ndesgerichts 8C_266/2012 vom 2. Juli 2012 E.</w:t>
      </w:r>
    </w:p>
    <w:p>
      <w:r>
        <w:rPr>
          <w:b/>
        </w:rPr>
        <w:t>E. 5</w:t>
      </w:r>
    </w:p>
    <w:p>
      <w:r>
        <w:t>Dr. med. L.___ , Facharzt für Psychiatrie und Psychotherap ie, welcher die Beschwerdeführerin am 18. Juni, 9. Juli und 19. Novem ber 2011 im Auftrag des Berufsvorsorgeversicherers untersucht hatte, diagnostizierte im psychiatrischen Gutachten vom 20. Dezember 2011 (Urk. 7/56) eine leichte bis höchstens mit tels chwere depressive Episode ohne so matisches Syndrom (ICD-10 F32.0, F32.1) sowie eine chronische Schmerzstörung mit somatischen und psychischen Fak toren (ICD-10 F45.41) und vermerkte , dass die Schmerzsymptomatik nicht so ausgeprägt sei, als dass eine somatoforme Schmerzstörung angenommen wer den müsse (S. 33-35 und S. 42). Er ging davon aus, dass die Beschwerdeführerin aufgrund einer verminderten Flexibilität und Durchhaltefähigkeit in ihrem Leistungsvermögen eingeschränkt sei. In Anbetracht eines erhöhten Pausenbe darfs und einer verkürzten Präsenzzeit sei medizinisch-theoretisch von einer an fünf Tagen pro Woche umzusetzenden Arbeitsfähigkeit von (mindestens) 80 % auszugehen, sofern es sich überwiegend um strukturierte Arbeit mit Rou tineaufgaben handle, wie dies auf die angestammte Tätigkeit als Reinigungsmit arbeiterin im Hausdienst des Y.___</w:t>
      </w:r>
    </w:p>
    <w:p>
      <w:r>
        <w:t>zutreffe (S. 40 f.).</w:t>
      </w:r>
    </w:p>
    <w:p>
      <w:r>
        <w:rPr>
          <w:b/>
        </w:rPr>
        <w:t>E. 7</w:t>
      </w:r>
    </w:p>
    <w:p>
      <w:r>
        <w:t>Der die Beschwerdeführerin ab Sommer 2012 schmerzmedizinisch behandelnde Dr. med. M.___ , Facharzt für Chirurgie, Leitender Arzt Schmerz- und Kom plementärmedizin Spital N.___ , stellte im Bericht vom 12. September 2012 ( Urk. 7/64/204-205 ) die folgende n Diagnosen: - Chronifiziertes Schmerzsyndrom Bein rechts und Schulter links bei Sta tus nach Polytrauma am 28. April 2010 mit - Unterschenkel-Zwei-Etagen-Fraktur rechts mit Osteosynthese und Ent fernung des Osteosynthesematerials (OSME) - Claviculafraktur links mit Osteosynthese und OSME - Schädelbasisfraktur - Nacken-Kopfschmerzen im Sinne eines Spannungskopfschmerzes - Posttraumatische Belastungsstörung</w:t>
      </w:r>
    </w:p>
    <w:p>
      <w:r>
        <w:t>Er ging davon aus, dass persistierende organische Defizite beziehungsweise pathologische anatomische Ursachen wahrscheinlich nur untergeordnet an der Schmerzerhaltung beteiligt seien. 3.</w:t>
      </w:r>
    </w:p>
    <w:p>
      <w:r>
        <w:rPr>
          <w:b/>
        </w:rPr>
        <w:t>E. 7.1</w:t>
      </w:r>
    </w:p>
    <w:p>
      <w:r>
        <w:t>Nach dem Ausgeführten fehlt es im massgebenden Beurteilungszeitraum bis zum Erlass der angefochtenen Verfügung vom 22. Februar 2013 (Urk. 2) an einem invalidisierenden Gesundheitsschaden, sodass eine Leistungspflicht der Beschwerdegegnerin ausser Betracht fällt.</w:t>
      </w:r>
    </w:p>
    <w:p>
      <w:r>
        <w:t>An diesem Ergebnis vermag der Umstand, dass der für das Ereignis vom 28. April 2010 zuständige Unfallversicherer bis Ende August 2011 Taggelder ausrichtete, nichts zu ändern . Mit dem gegenteiligen Standpunkt verkennt die Beschwerdeführerin (Urk. 1 S. 2 und S. 19) , dass die Anspruchsvoraussetzungen verschieden sind und keine Bindungswirkung zum Tragen kommt. Entsprechend kann ihrem Antrag auf Zusprache einer befristeten Rente für die Zeit vom 1. Mai (gemeint wohl: 1. April; vgl. Art. 29 Abs. 3 IVG) bis 31. August 2011 (Urk. 1 S. 2 und S. 19) nicht stattgegeben werden.</w:t>
      </w:r>
    </w:p>
    <w:p>
      <w:r>
        <w:rPr>
          <w:b/>
        </w:rPr>
        <w:t>E. 7.2</w:t>
      </w:r>
    </w:p>
    <w:p>
      <w:r>
        <w:t>Von weiteren medizinischen Abklärungen ist kein entscheidrelevanter Auf schluss zu erwarten, weshalb darauf zu verzichten ist (an tizipierte Beweiswürdi gung ; BGE 124 V 94 E. 4b , 122 V 157 E. 1d). 8 .</w:t>
      </w:r>
    </w:p>
    <w:p>
      <w:r>
        <w:t>Damit erweist sich die angefochtene Verfügung vom 22. Februar 2013 (Urk. 2) als rechtens, was zur Abweisung der Beschwerde führt.</w:t>
      </w:r>
    </w:p>
    <w:p>
      <w:r>
        <w:rPr>
          <w:b/>
        </w:rPr>
        <w:t>E. 8</w:t>
      </w:r>
    </w:p>
    <w:p>
      <w:r>
        <w:t>Dr. med. O.___ , Facharzt für Neurologie und beratender Arzt des Unfall versiche rers ,</w:t>
      </w:r>
    </w:p>
    <w:p>
      <w:r>
        <w:t>konstatierte in seiner Aktenbeurteilung vom 31. Oktober 2012 (Urk. 7/64/197-203) , er habe den Ausführungen der Är zte der C.___ nichts beizufügen. S ämtliche Beschwerden seien durch eine Schmerzverarbeitungs störung mit Symptomausweitung bei depressiver Verstimmung zu erklären. Aus dem Bericht von Dr. J.___ vom 30. März 2011 (vgl. Urk. 7/46) ergäben sich keine zusätzlichen Erkenntnisse. D i e von der Neurologin postulierte Läsion des Nervus</w:t>
      </w:r>
    </w:p>
    <w:p>
      <w:r>
        <w:t>peronaeus</w:t>
      </w:r>
    </w:p>
    <w:p>
      <w:r>
        <w:t>superficialis sei anhand der ENMG vom 4. März 2011 (vgl. Bericht vom 7. März 2011 [Urk. 7/4 4 ]) nicht belegt. O hnehin sei nicht erklärt worden, weshalb dieser in den Weichteilen verlaufende Nerv überhaupt geschä digt sein sollte. Zudem würden sich bei einer solchen Nervenschädigung ledig lich Sensibilitätsstörungen im Bereich des Fussrückens zeigen, welche die A rbeitsfähigkeit als Reinigungskraft in keiner Weise einschränkten (S. 6) . Im Wei teren führte der beratende Neurologe der Beschwerdegegnerin aus, die Dis kushern ien auf Höhe Th2/Th3 beziehungs weise Th3/Th4 seien gering ausgeprägt und im Rahmen degenerativer Verände rungen zu erklären (S. 7) . 3.</w:t>
      </w:r>
    </w:p>
    <w:p>
      <w:r>
        <w:rPr>
          <w:b/>
        </w:rPr>
        <w:t>E. 9</w:t>
      </w:r>
    </w:p>
    <w:p>
      <w:r>
        <w:t>.</w:t>
      </w:r>
    </w:p>
    <w:p>
      <w:r>
        <w:t>Die Kos ten des Verfahrens gemäss Art. 69 Abs. 1 bis IVG</w:t>
      </w:r>
    </w:p>
    <w:p>
      <w:r>
        <w:t>sind auf Fr. 1‘0 00.-- festzu legen und ausgangsgemäss de r Beschwerdeführer in aufzuerlegen . Das Gericht erkennt: 1.</w:t>
      </w:r>
    </w:p>
    <w:p>
      <w:r>
        <w:t>Die Beschwerde wird abgewiesen. 2.</w:t>
      </w:r>
    </w:p>
    <w:p>
      <w:r>
        <w:t>Die Gerichtskosten von Fr. 1‘0 00 .-- werden der Beschwerdeführerin auferlegt. Rechnung und Einzahlungsschein werden der Kostenpflichtigen nach Eintritt der Rechts kraft zuge stellt. 3.</w:t>
      </w:r>
    </w:p>
    <w:p>
      <w:r>
        <w:t>Zustellung gegen Empfangsschein an: - Rechtsanwältin Andrea Schmid Kistler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