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IV.2013.00268 vom 12. Februar 2014</w:t>
      </w:r>
    </w:p>
    <w:p>
      <w:r>
        <w:t>ZH Sozialversicherungsgericht, 2014-02-12, DE</w:t>
      </w:r>
    </w:p>
    <w:p>
      <w:r>
        <w:rPr>
          <w:b/>
        </w:rPr>
        <w:t xml:space="preserve">Quelle: </w:t>
      </w:r>
      <w:r>
        <w:t>https://mcp.opencaselaw.ch/entscheid/zh_sozialversicherungsgericht_IV.2013.00268</w:t>
      </w:r>
    </w:p>
    <w:p>
      <w:r>
        <w:t>FR: ZH_SOZIALVERSICHERUNGSGERICHT IV.2013.00268 du 12 février 2014</w:t>
      </w:r>
    </w:p>
    <w:p>
      <w:r>
        <w:t>IT: ZH_SOZIALVERSICHERUNGSGERICHT IV.2013.00268 del 12 febbraio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Im Juli</w:t>
      </w:r>
    </w:p>
    <w:p>
      <w:r>
        <w:t>2011 meldete sich X.___ erneut bei der Invaliden ver sicher ung zum Leistungsbezug an (Urk. 8/43 -44 ). Die IV-Stelle</w:t>
      </w:r>
    </w:p>
    <w:p>
      <w:r>
        <w:t>klärte die aktu ell en</w:t>
      </w:r>
    </w:p>
    <w:p>
      <w:r>
        <w:t>Verhältnisse ab . Insbesondere zog sie</w:t>
      </w:r>
    </w:p>
    <w:p>
      <w:r>
        <w:t>eine psychiatrische Beurteilung des be handelnden Dr. med. A.___ , Facharzt FMH für Psychiatrie und Psychothera pie, vom 31. August 2011</w:t>
      </w:r>
    </w:p>
    <w:p>
      <w:r>
        <w:t>(Urk. 8/50) bei und veranlasste ein psychiatrisches Gut achten bei Dr. med. B.___ , Fachärztin für Psychiatrie und Psychotherapie, vom 3. Mai 2012 (Urk. 8/57) . Gestützt auf das eingeholte Gutachten von Dr. B.___</w:t>
      </w:r>
    </w:p>
    <w:p>
      <w:r>
        <w:t>wies die IV-Stelle nach durchgeführtem Vorbescheidverfahren (Urk.</w:t>
      </w:r>
    </w:p>
    <w:p>
      <w:r>
        <w:t>8/61, Urk.</w:t>
      </w:r>
    </w:p>
    <w:p>
      <w:r>
        <w:t>8/72)</w:t>
      </w:r>
    </w:p>
    <w:p>
      <w:r>
        <w:t>den Rentenanspruch von X.___ mit Verfügung vom</w:t>
      </w:r>
    </w:p>
    <w:p>
      <w:r>
        <w:t>22. Februar 2013</w:t>
      </w:r>
    </w:p>
    <w:p>
      <w:r>
        <w:t>( erneut ) ab (Urk. 2 ).</w:t>
      </w:r>
    </w:p>
    <w:p>
      <w:r>
        <w:rPr>
          <w:b/>
        </w:rPr>
        <w:t>E. 1.2.1</w:t>
      </w:r>
    </w:p>
    <w:p>
      <w:r>
        <w:t>Beeinträchtigungen der psychischen Gesundheit können in gleicher Weise wie körperliche Gesundheitsschäden eine Invalidität im Sinne von Art. 4 Abs. 1 IVG in Verbindung mit Art.</w:t>
      </w:r>
    </w:p>
    <w:p>
      <w:r>
        <w:rPr>
          <w:b/>
        </w:rPr>
        <w:t>E. 1.2.2</w:t>
      </w:r>
    </w:p>
    <w:p>
      <w:r>
        <w:t>Eine fachärztlich (psychiatrisch) diagnostizierte anhaltende somatoforme</w:t>
      </w:r>
    </w:p>
    <w:p>
      <w:r>
        <w:t>Schmerz störung begründet als solche noch keine Invalidität. Vielmehr besteht eine Vermutung, dass die somatoforme Schmerz störung oder ihre Folgen mit ei ner zumutbaren Willensanstrengung überwindba r sind. Bestimmte Umstände, wel che die Schmerzbewältigung intensiv und konstant behindern, können den Wie dereinstieg in den Arbeitsprozess unzumutbar machen, weil die versicherte Person alsdann nicht über die für den Umgang mit den Schmerzen notwendigen Ressourcen verfügt. Ob ein solcher Ausnahmefall vorliegt, entscheidet sich im Ein zelfall anhand verschiedener Kriterien. Im Vorder grund steht die Feststellung ei ner psychischen Komorbidität von erheblicher Schwere, Ausprägung und Dauer. Massgebend sein können auch weitere Fa ktoren, so: chronische körperli che Be gleiterkrankungen ; ein mehrjähriger, chronifizier ter Krankheitsverlauf mit un ver änderter oder progredienter Sympt omatik ohne längerdauernde Rück bildung; ein sozialer Rückzug in allen Belangen des Lebens; ein verfestigter, thera peu tisc h nicht mehr beeinflussbarer innerseelischer Verlauf e iner an sich missglückten, psy chisch aber entlastenden Konfliktbewältigung (primärer Krankheitsgewinn; "Flucht in die Krankheit"); das Scheitern ein er konsequent durchgeführten am bu lanten oder stationären Behandlung (auch mit unter schiedlichem therapeu ti schen Ansatz) trotz koo perativer Haltung der versicher ten Person. Je mehr die se r Kriterien zutreffen u nd je ausgeprägter sich die ent sprechenden Befunde dar stel len, desto eher si nd - ausnahmsweise - die Vo raus setz ungen für eine zu mut bare Willensanstrengung zu verneinen (BGE 130 V 352). Diese im Bereich der somatoformen Schm erzstör ungen entwickelten Grundsätze w e rd en</w:t>
      </w:r>
    </w:p>
    <w:p>
      <w:r>
        <w:t>recht spre chungs gemäss</w:t>
      </w:r>
    </w:p>
    <w:p>
      <w:r>
        <w:t>etwa auch bei Anpassungsstörungen angewendet (vgl. etwa Urteile des Bundesgerichts</w:t>
      </w:r>
    </w:p>
    <w:p>
      <w:r>
        <w:rPr>
          <w:b/>
        </w:rPr>
        <w:t>E. 1.2.3</w:t>
      </w:r>
    </w:p>
    <w:p>
      <w:r>
        <w:t>Zur Annahme der Invalidität nach Art. 8 ATSG ist - auch bei psychischen Er krankungen - in jedem Fall ein medizinisches Substrat unabdingbar, das (fach-)</w:t>
      </w:r>
    </w:p>
    <w:p>
      <w:r>
        <w:t>ärztlicherseits schlüssig festgestellt wird und nachgewiesenermassen die Ar beits - und Erwerbsfähigkeit wesentlich beeinträchtigt. Je stärker psychosoziale und soziokulturelle Faktoren wie beispielsweise Sorge um die Familie oder Zu kunfts ängste (etwa ein drohender finanzieller Notstand) im Einzelfall in den Vorder grund treten und das Beschwerdebild mitbestimmen, desto ausgeprägter muss eine fachärztlich festgestellte psychische Störung von Krankheitswert vor han den sein. Das bedeutet, dass das klinische Beschwerdebild nicht einzig in Be ein trächtigungen, welche von den belastenden soziokulturellen Faktoren herrüh ren, bestehen darf, sondern davon psychiatrisch zu unterscheidende Be funde zu um fassen hat, zum Beispiel eine von depressiven Verstimmungszu ständen klar un ter scheidbare andauernde Depression im fachmedizinischen Sinne oder einen damit vergleichbaren psychischen Leidenszustand. Solche von der soziokul tu rellen Belastungssituation zu unterscheidende und in diesem Sinne verselbst ständigte psychische Störungen mit Auswirkungen auf die Ar beits - und Er werb s fähigkeit sind unabdingbar, damit überhaupt von Invalidität gesprochen werden kann. Wo die begutachtende Person dagegen im Wesentli chen nur Befunde er hebt, welche in den psychosozialen und soziokulturellen Umständen ihre hinrei chende Erklärung finden, gleichsam in ihnen aufgehen, ist kein invalidi sie ren der psychischer Gesundheitsschaden gegeben (BGE 127 V 294 E. 5a; Urteil des Bun desgerichts 8C_730/2008 vom 23. März 2009 E. 2).</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t>Bei einem Invaliditätsgrad von mindestens 40 Prozent besteht Anspruch auf eine</w:t>
      </w:r>
    </w:p>
    <w:p>
      <w:r>
        <w:t>Viertelsrente , bei einem Invaliditätsgrad von mindestens 50 Prozent auf eine halbe Rente, bei einem Invaliditätsgrad von mindestens 60 Prozent auf eine Drei viertelsrente und bei einem Invaliditätsgrad von mindestens 70 Prozent auf eine ganze Rente ( Art. 28 Abs. 2 IVG).</w:t>
      </w:r>
    </w:p>
    <w:p>
      <w:r>
        <w:rPr>
          <w:b/>
        </w:rPr>
        <w:t>E. 1.4.1</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was vor allem bei psy chischen Fehlent wicklungen nö tig ist , in Kenntnis der und gegebenenfalls in Auseinander setzung mit den Vorakten abgegeben worden ist, ob es in der Dar le gung der medizinischen Zustände und Zusammenhänge ein leuchtet, ob die Schlussfolgerungen der medizinischen Exper ten in einer Weise begründet sind, dass die rechtsanwendende Person sie prüfend nachvollziehen kann, ob der Ex per te oder die Expertin nicht auszu räumende Unsicherheiten und Unklarheiten, welche die Be antwortung der Fragen erschweren oder ver unmöglichen, gegebe nen falls deutlich macht (BGE 134 V 231 E. 5.1; 125 V 351 E. 3a, 122 V 157 E. 1c ; U. Meyer Blaser, Die Rechtspflege in der Sozialversi cherung, BJM 1989, S. 30 f.; derselbe in H. Fredenhagen , Das ärztliche Gutach ten, 3. Aufl. 1994, S. 24 f.).</w:t>
      </w:r>
    </w:p>
    <w:p>
      <w:r>
        <w:t>Rechtsprechungsgemäss darf das Gericht Gutac hten externer Spezialärzte, wel che von Versicherungsträgern im Verfahren nach Art. 44 ATSG eingeholt wur den und den einschlägigen Anforderungen entsprec hen, vollen Beweiswert zu er ken nen, solange nicht konkrete Indizien gege n die Zuverlässigkeit der Exper tise spre chen. Demgegenüber stehen die behandelnden Ä rztinnen und Ärzte in einem auf tragsrechtlichen Verhältnis zur versicherten Person und haben sich zudem in erster Linie auf die Behandlung zu konzentrieren . Ihre Berichte ver folgen daher nicht den Zweck einer den abschliessenden E ntscheid über die Versicherungs an sprüche erlaubenden objektiven Beurteilung des Gesundheits zustandes und er fül le n deshalb kaum je die materiellen Anforderungen an ein Gutachten gemäss BGE 125 V 352 E. 3a. Aus diesen Gründen und aufgrund der Erfahrungs tat sa che, dass Hausärzte - beziehungsweise regelmässig behandelnde Spezialärzte (vgl. etwa Urteil des Bundesgerichts I 551/06 vom 2. April 2007 E. 4.2) – mitun ter im Hin blick auf ihre auftragsrechtl iche Vertrauensstellung im Zweifelsfall eher zu Gun sten ihrer Patienten aussagen, wird im Streitfall eine direkte Leis tungs zusprache einzig gestützt auf die Angaben der behandelnden Ärztin nen und Ärzte kaum je in Frage kommen (vgl. etwa Urteil des Bundesge richts 8C_1055/2010 vom 17. Feb ruar 2011 E. 4.1 mit Hinweisen).</w:t>
      </w:r>
    </w:p>
    <w:p>
      <w:r>
        <w:rPr>
          <w:b/>
        </w:rPr>
        <w:t>E. 1.4.2</w:t>
      </w:r>
    </w:p>
    <w:p>
      <w:r>
        <w:t>Aufgabe des begutachtenden Arztes oder der begutachtenden Ärztin im Rahmen der Invaliditätsbemessung bei Vorliegen einer a nhaltenden somatoformen</w:t>
      </w:r>
    </w:p>
    <w:p>
      <w:r>
        <w:t>Schmerz störung (oder eines vergleichbaren ätiol ogisch unklaren syndromalen Zu standes) ist es, sich dazu zu äussern, ob eine p sychische Komorbidität oder wei tere Umstände gegeben sind, welche die Schmerzbewältigung im Hinblick auf eine erwerbliche Tätigkeit behindern (vgl. E. 1.2.2). Gestützt darauf haben die rechtsanwendenden Behörden zu entscheiden, ob der Gesundheitsschaden inva li disie rend ist, das heisst zu prüfen, ob eine f estgestellte psychische Komor bi di tät hinreichend erheblich ist und ob einzelne oder mehrere der fest gestellten weite ren Kriterien in genügender Intensität und Konstanz vorliegen, um ge samt haft den Schluss auf eine im Hinblick auf eine erw erbliche Tätigkeit nicht mit zumut barer Willensanstrengung üb erwindbare Schmerzstörung zu er lauben (vgl. etwa Urteil des Bundesgerichts 9C_482/2010 vom 2 1. September 2010 E. 4.3).</w:t>
      </w:r>
    </w:p>
    <w:p>
      <w:r>
        <w:rPr>
          <w:b/>
        </w:rPr>
        <w:t>E. 1.5</w:t>
      </w:r>
    </w:p>
    <w:p>
      <w:r>
        <w:t>Nach ständiger Rechtsprechung beurteilt das Sozial versicherungsgericht die Ge setzmässigkeit des angefochtenen Entscheids in der Regel nach dem Sachver halt, der zur Zeit des Abschlusses des Verwaltungsverfahrens gegeben war. Tatsach en, die jenen Sachverhalt seither verändert haben, sollen im Normalfall Gegenstand einer neuen Verwaltungsverfügung sein (BGE 131 V 242 E. 2.1 S. 243; 121 V 362 E.</w:t>
      </w:r>
    </w:p>
    <w:p>
      <w:r>
        <w:t>1b S.</w:t>
      </w:r>
    </w:p>
    <w:p>
      <w:r>
        <w:t>366).</w:t>
      </w:r>
    </w:p>
    <w:p>
      <w:r>
        <w:rPr>
          <w:b/>
        </w:rPr>
        <w:t>E. 1.6</w:t>
      </w:r>
    </w:p>
    <w:p>
      <w:r>
        <w:t>, Urk. 8/50/2 ] ) .</w:t>
      </w:r>
    </w:p>
    <w:p>
      <w:r>
        <w:t>Dr. A.___ führte aus, d ie Beschwerdeführerin</w:t>
      </w:r>
    </w:p>
    <w:p>
      <w:r>
        <w:t>sei zwar in der Lage , ihre Kinder</w:t>
      </w:r>
    </w:p>
    <w:p>
      <w:r>
        <w:t>zu betreuen , aber nur, wenn die psychosoziale Umgebung konstant, berechen bar und auch unterstützend wahrgenommen werde. Eine Ar beitsfähigkeit sei, so lange das Chaos anhalte, aus psychiatrischer Sicht n icht möglich beziehungs weise die Beschwerdeführerin sei nur grenzwertig in der Lage, den Haushalt und die Fürsorge für die Kinder, die alle jetzt schon mit der Integration sehr grosse Probleme hätten, zu bewältigen. Mittelfristig werde sich daran nichts wesentlich ändern (vgl. auch Stellungnahmen [ Rekursbegründung en ] vom 30. Oktober 2012</w:t>
      </w:r>
    </w:p>
    <w:p>
      <w:r>
        <w:t>[ Urk. 3 ] und vom 28. Mai 2013 [ mit Angabe einer andauern den Arbei tsunfähig keit von wenigstens 80 %, Urk. 11 S. 2 ]) . 4. 4.1</w:t>
      </w:r>
    </w:p>
    <w:p>
      <w:r>
        <w:t>In psychi atri scher Hinsicht liegen in Bezug auf Diagnosen und Arbeitsfähigkeit divergierende medizinische Beurteilungen vor. D as Gutachten von Dr. B.___ , auf welches sich die B eschwerdegegnerin abstützt, beruht auf sorgfältiger Un ter suchung und es berücksich tigt die geklagten Beschwerden und die medizi ni schen Vorakten . Es wird durch die abweichenden Einschätzungen von Dr. A.___ nicht in Zweifel gezogen. 4.2</w:t>
      </w:r>
    </w:p>
    <w:p>
      <w:r>
        <w:t>Diagnostisch bestehen nach der Beurteilung von Dr. B.___</w:t>
      </w:r>
    </w:p>
    <w:p>
      <w:r>
        <w:t>insbesondere eine anhaltende somatoforme Schmerzstörung und akzentuierte Persönlichkeitszüge mit histrionischen und emotional instabilen Anteilen beziehungsweise e ine kom binierte Persönlichkeits störung mit histrionischen und emot ional instabilen Zügen , welche Beurteilung nachvollziehbar ist. Dagegen handelt es sich bei der von Dr. A.___ diagnostizierten posttraumatischen Belastungsstörung gemäss der</w:t>
      </w:r>
    </w:p>
    <w:p>
      <w:r>
        <w:t>massgeblichen Klassifikation (ICD-10 F43.1) um eine verzögerte oder protrah ierte Reaktion auf ein belastendes Ereignis oder eine Situation ausserge wöhnlicher Be drohung oder katastrophenartigen Ausmasses, die bei fast jedem eine tiefe Verzweiflung hervorrufen würde, wobei die Störung dem Trauma mit einer La tenz, die Wochen bis Mo nate dauern kann (doch selten mehr als sechs Monate nach dem Trauma), folgt. Der Verlauf ist wechselhaft, in der Mehrzahl der Fälle kann jedoch eine Heilung erwartet werden (vgl. ICD-10 F43.1; vgl. Dilling /</w:t>
      </w:r>
    </w:p>
    <w:p>
      <w:r>
        <w:t>Mombour /Schmidt [Hrsg.], von der Weltgesundheitsorganisation [WHO] heraus ge gebene Internationale Klassifikation psychischer Störungen, ICD-10 Kapitel V [F], Klinisch-diagnostische Leitlinien, 7.</w:t>
      </w:r>
    </w:p>
    <w:p>
      <w:r>
        <w:t>Aufl., Bern 2010 , S. 183 ). Dr. B.___</w:t>
      </w:r>
    </w:p>
    <w:p>
      <w:r>
        <w:t>schloss nachvollziehbar eine posttraumatische Belastungsstörung aus (Gutach ten S.</w:t>
      </w:r>
    </w:p>
    <w:p>
      <w:r>
        <w:t>20 Ziff. 8.5) . Dabei fällt insbesondere</w:t>
      </w:r>
    </w:p>
    <w:p>
      <w:r>
        <w:t>auf, dass es</w:t>
      </w:r>
    </w:p>
    <w:p>
      <w:r>
        <w:t>der Beschwer deführerin möglich gewesen</w:t>
      </w:r>
    </w:p>
    <w:p>
      <w:r>
        <w:t>war , über viele Jahre eine berufliche Tätigkeit</w:t>
      </w:r>
    </w:p>
    <w:p>
      <w:r>
        <w:t>aus zuüben , und dass sich i n ihrem Privatleben kein e Einschrän kungen</w:t>
      </w:r>
    </w:p>
    <w:p>
      <w:r>
        <w:t>ergeben ha tten (vgl. „Berufs- und Tätigkeitsanamnese " , Gutachten von Dr. B.___ , S. 8 und 17) . So dann fällt ins Gewicht, dass gemäss konstanter Praxis des Bundesgerichts die Diagnose gemäss ICD-10 zwingend „ein belastendes Ereignis oder eine Situation mit aussergewöhnlicher Bedrohung oder katastrophenartigem Ausmass, die bei fast jedem eine tiefe Verzweiflung hervorrufen würde“ (Urteil des Bundes ge richts 9C_665/2010 vom 25. November 2010 E. 4.1) vorliegen muss. Eine weniger einschränkende Formulierung des Belastungskriteriums mag therapeutisch Sinn machen. In der Invalidenversicherung sind hingegen eine schwierige Kindheit und die Erfahrung von Beziehungsgewalt in Adoleszenz und Erwachsenenalter für die Leistungsberechtigung nicht ausreichend (Urteil des Bundesgerichts 9C_671/2012 vom 15. November 2012 E. 4.1 und E. 4.3). Mangels eines ent sprechenden Ereignisses kann die Beschwerdeführerin aus der entsprechenden Diagnose von Dr. A.___ nichts zu ihren Gunsten ableiten. Insoweit die Beschwerdeführerin die Schlussfolgerungen der Gutachterin nament lich mit Blick auf die Persönlichkeitsstörung als widersprüchlich bemängelte (Urk.</w:t>
      </w:r>
    </w:p>
    <w:p>
      <w:r>
        <w:t>15 S.</w:t>
      </w:r>
    </w:p>
    <w:p>
      <w:r>
        <w:rPr>
          <w:b/>
        </w:rPr>
        <w:t>E. 2.1</w:t>
      </w:r>
    </w:p>
    <w:p>
      <w:r>
        <w:t>Dagegen liess X.___ mit Eingabe vom 14. März 2013 Be schwerde erheben und beantragen, es sei ihr eine Rente der Invalidenversiche rung zuzusprechen ( Urk. 1) . Dabei liess sie eine Stellungnahme von Dr. med. A.___ , Facharzt für Psychiatrie und Psych otherapie, vom 30. Oktober 2012 ein rei chen ( „ Rekursbegründung “, Urk.</w:t>
      </w:r>
    </w:p>
    <w:p>
      <w:r>
        <w:rPr>
          <w:b/>
        </w:rPr>
        <w:t>E. 2.2</w:t>
      </w:r>
    </w:p>
    <w:p>
      <w:r>
        <w:t>Auf die Ausführungen der Parteien und die eingereichten Akten wird, soweit er forderlich, in den Erwägungen eingegangen. Das Gericht zieht in Erwägung: 1.</w:t>
      </w:r>
    </w:p>
    <w:p>
      <w:r>
        <w:rPr>
          <w:b/>
        </w:rPr>
        <w:t>E. 3</w:t>
      </w:r>
    </w:p>
    <w:p>
      <w:r>
        <w:t>= 12 ) . Mit Beschwerdeantwort vom 30. April 2013 beantragte die Beschwerdegegnerin die Abweisung der Beschwer de (Urk. 7). Nach Stellungnahme von Dr. A.___ vom 28. Mai 2013 (Urk. 11) liess</w:t>
      </w:r>
    </w:p>
    <w:p>
      <w:r>
        <w:t>X.___ , nunmehr</w:t>
      </w:r>
    </w:p>
    <w:p>
      <w:r>
        <w:t>vertreten durch Rechtsanwältin Karin Caviezel , m it Replik vom 12. Juli 2013</w:t>
      </w:r>
    </w:p>
    <w:p>
      <w:r>
        <w:t>die Einholung eines polydisziplinären me dizinischen Obergutachtens und die Zusprache einer I nvali denrente mit Wir kung ab 1. Januar 2012 beantragen. Zudem liess die Be schwerdeführerin in pro zessualer Hinsicht um Gewährung der unentgeltlichen Prozessführung und un entgeltlichen Rechtsverbeiständung durch Rechts anwä lt in</w:t>
      </w:r>
    </w:p>
    <w:p>
      <w:r>
        <w:t>Karin Caviezel</w:t>
      </w:r>
    </w:p>
    <w:p>
      <w:r>
        <w:t>nach su chen (Urk. 15) . In Bewilligung des Gesuchs vom 12. Juli 2013 wurde der Be schwerdeführerin mit Gerichtsverfügung vom 16. Juli 2013 Rechtsanwältin Karin</w:t>
      </w:r>
    </w:p>
    <w:p>
      <w:r>
        <w:t>Caviezel als unentgeltliche Rechtsvertreterin für das vor liegende Verfahren be stellt, und es wurde ihr die unentgeltliche Prozessführung gewährt (Urk. 17). Mit Schreiben vom 12. August 2013 erklärte die Beschwerde gegnerin Ver zicht auf Duplik (Urk. 19 ) , wovon der Beschwerdeführerin am 14. August 2013 Kenntnis gegeben wurde (Urk. 20). Schliesslich reichte Rechtsanwä lt in</w:t>
      </w:r>
    </w:p>
    <w:p>
      <w:r>
        <w:t>Caviezel</w:t>
      </w:r>
    </w:p>
    <w:p>
      <w:r>
        <w:t>am 15. Au gust 2013 ihre Honorarnote (Urk. 21)</w:t>
      </w:r>
    </w:p>
    <w:p>
      <w:r>
        <w:t>samt Tätigkeitsnach weis (Urk. 22) ein .</w:t>
      </w:r>
    </w:p>
    <w:p>
      <w:r>
        <w:rPr>
          <w:b/>
        </w:rPr>
        <w:t>E. 3.1</w:t>
      </w:r>
    </w:p>
    <w:p>
      <w:r>
        <w:t>In dem</w:t>
      </w:r>
    </w:p>
    <w:p>
      <w:r>
        <w:t>nach der Neuanmeldung veranlassten, auf den medizinischen Vor akten</w:t>
      </w:r>
    </w:p>
    <w:p>
      <w:r>
        <w:t>– darunter das Gutachten von Dr. Z.___ vom 24. November 2010 (Urk. 8/31) und die Bericht e des behandelnden Psychiaters Dr. A.___ vom 31. August 2011 (Urk. 8/50)</w:t>
      </w:r>
    </w:p>
    <w:p>
      <w:r>
        <w:t>und vom 4. Januar 2012 (Urk. 8/53) - sowi e auf eigener psych iatri scher Untersuchung (vom 25. April 2012) beruhenden Expertise vom 3.</w:t>
      </w:r>
    </w:p>
    <w:p>
      <w:r>
        <w:t>Mai 201 2 (Urk. 8/57 ) stellte</w:t>
      </w:r>
    </w:p>
    <w:p>
      <w:r>
        <w:t>Dr. B.___</w:t>
      </w:r>
    </w:p>
    <w:p>
      <w:r>
        <w:t>folgende Diagnosen ohne Auswirkungen auf die Arbeitsfähigkeit (S. 18 Ziff. 6 ): - anhaltende somatoforme Schmerzstörung (ICD-10 F45.4) - akzentuierte Persönlichkeitszüge mit histrionischen und emotional in stabilen Ante ilen (ICD-10 Z73.1), DD: k ombinierte Persönlichkeits- stö rung mit histrionischen und emotional instabilen Zügen (ICD-10 F61) - Verdacht auf schädlichen Gebrauch von Sedativa (ICD-10 F13.1)</w:t>
      </w:r>
    </w:p>
    <w:p>
      <w:r>
        <w:t>In Bezug auf die Arbeitsfähigkeit hielt Dr. B.___ fest (S. 19 Ziff. 7), leidens an ge passt seien Tätigkeiten , die keine besonders hohen Anforderungen an die Stre ss- und Frustrationstoleranz sowie an soziale Kompetenzen stell ten . In Betracht käme n sämtliche einfachen Tätigkeiten auf dem freien Arbeitsmarkt. Die Tätig keit als Callcenter-Agentin und die erlernte Tätigkeit als Servicefach angestellte</w:t>
      </w:r>
    </w:p>
    <w:p>
      <w:r>
        <w:t>seien grundsätzlich leidensadaptiert und die Beschwerdeführerin in diesen Tätig k eiten voll arbeitsfähig.</w:t>
      </w:r>
    </w:p>
    <w:p>
      <w:r>
        <w:t>In ihre r Gesamtbeurteilung erklärte Dr. B.___ (S. 14 ff. Ziff. 5) , bei der Be schwer deführerin hätten aktuell keine psychischen Symptome von Krankheits wert fe st ge stellt werden können. Im Vorderg rund stünden interaktionel le, per sönlich keits s trukture lle Auffälligke iten . Die Beschwerdesc hilderung habe zahl reiche Inkon si stenzen und Widersprüc he aufgewiesen. Zudem habe sich</w:t>
      </w:r>
    </w:p>
    <w:p>
      <w:r>
        <w:t>eine deutliche Dis krepanz zwischen den beklagten Beschwerden und der Lebendig keit der Be schwer d eführerin</w:t>
      </w:r>
    </w:p>
    <w:p>
      <w:r>
        <w:t>und ihren zahlreichen Aktivitäten beziehungsweise dem weit gehend unauffäl ligen psychischen Befund gezeigt . Insgesamt sei bei der Be schwer deführerin über Verdeutlichungstendenzen hinausgehend auch der Ein druck von Aggravationstendenzen und von manipulativen Tendenzen ent stan den .</w:t>
      </w:r>
    </w:p>
    <w:p>
      <w:r>
        <w:t>Aus der Schilderung der Beschwerdeführerin über ihre Kindheit und Jugend gehe hervor, dass sie ein unerwünschtes, emotional vernachlässigtes und kör perlich misshandelt es Ki nd gewesen sei. Zudem habe sie ein Ereigni s in Form von sexu a lisierter Ge wa lt im Alter von 15 Jahre n geschildert. Insgesamt</w:t>
      </w:r>
    </w:p>
    <w:p>
      <w:r>
        <w:t>würden sich bei der Beschwerdeführerin relevant e Verlusterlebnisse, namentlich Wech sel von</w:t>
      </w:r>
    </w:p>
    <w:p>
      <w:r>
        <w:t>Be zugspersonen, sowie belastende Ereignisse in der Kindheit und Ju gend eru ie ren</w:t>
      </w:r>
    </w:p>
    <w:p>
      <w:r>
        <w:t>lassen , welche die Entwicklung einer stabilen Per s önlichk eits struktur verhindert hätten.</w:t>
      </w:r>
    </w:p>
    <w:p>
      <w:r>
        <w:t>In ihre r Berufsanamnese</w:t>
      </w:r>
    </w:p>
    <w:p>
      <w:r>
        <w:t>hielt Dr. B.___ ein en häufigen Wechsel de r Arbeits stellen fest (S. 15 am Anfang) . D ie Beschwerdeführerin habe s eit Beendigung der Lehre 1994 bis heute insgesamt acht verschiedene Arbeitsstellen innegehabt. Nach dem ihr die letzte Arbeitsstelle bei einem Callcenter wegen häuf iger Ab senzen gekündigt worden sei, sei die Beschwerdeführerin seit März 2011 ar beit s los.</w:t>
      </w:r>
    </w:p>
    <w:p>
      <w:r>
        <w:t>In ihrer</w:t>
      </w:r>
    </w:p>
    <w:p>
      <w:r>
        <w:t>Krankheitsanamnese (S. 15)</w:t>
      </w:r>
    </w:p>
    <w:p>
      <w:r>
        <w:t>hielt Dr. B.___ fest, die Beschwerde füh rer in sei im Zusammenhang mit einer ungewollten Schwangerschaft im Jahr 2007 und der Zuspitzung partnerschaftlicher Probleme ab Septembe r 2007 „ krank ge meldet “ gewesen . Nach der Geburt des dritten Kindes im Jahr 2008 sei es zur langsamen Entwicklung einer Schmerzsymptomatik gekommen. Ab April 2009 s ei es wie derum im Zusammenhang mit einer Zuspitzung der partnerschaft l i chen Proble m atik zu einer Zunahme der Schmerzen gekommen. Im September 2009 habe sich die Beschwerdeführerin von ihrem ge walttätigen Ehemann getrennt und i m Novembe r 2009 habe sie einen Antrag auf Leistungen der Invali den versiche rung gestellt , wobei sie als gesundheitliche Beeinträcht igung s chlimme Schmer zen im Bereich der Lend enwirbel, ein Kribbeln im rechten Bein, Schul terschmer zen sowie Schmerzen in beiden Knien und Armen bestehend seit dem 1. April 2009 ange geben habe . In seinem rheumatologis chen Gutachten vom 24. November 2010 sei Dr. Z.___ zu r Konklusion gekommen , dass die Arbe its fähig keit aus rein somatisch- rheumatologischer Sicht zu keinem Zeitp unkt anhaltend einge schränkt gewesen sei . D er behandelnde Dr . A.___</w:t>
      </w:r>
    </w:p>
    <w:p>
      <w:r>
        <w:t>habe bei der Beschwer de führerin „diverse Suizidversuche'' und Suiziddrohungen sowie aggressive Ge fühle gegenüber ihren Kindern beschrieben . Im Rahm en der aktuellen Explora tion ( April 2012 ) habe die Beschwerdeführerin vordergründig über Schmerzen in verschiedenen Körperregionen und über Missempfindungen beziehungsweise ein Kribbelgefühl berichtet. Auf konkretes Nachfragen hin habe sie wider sprüch l iche Angaben zu ihren angegebenen Suizidversuchen seit 2007 gemacht. Eine sta tionäre psychiatrische Behandlung - wie dies aufgrund der angegebenen Sui zidali tät indiziert gewesen wäre - habe bisher nicht stattgefunden . Aktuell habe die Beschwerdeführerin einschiessende , wenige Minuten andauernde Spannungs zustände mit teilweise aggressiven Durchbrüchen bei Zunahme ihrer Schmerzen angegeben . Depressive Sym ptome seien - abgesehen v on den ange gebenen Schlaf störungen - von der Beschwerdeführerin nicht erwähnt worden . Auch hätten sich bei der Beschwerdeführerin keine Symptome einer posttrau ma ti schen</w:t>
      </w:r>
    </w:p>
    <w:p>
      <w:r>
        <w:t>Belastungsstö rung eruieren lassen.</w:t>
      </w:r>
    </w:p>
    <w:p>
      <w:r>
        <w:t>Diagnostisch</w:t>
      </w:r>
    </w:p>
    <w:p>
      <w:r>
        <w:t>(S.</w:t>
      </w:r>
    </w:p>
    <w:p>
      <w:r>
        <w:t>16 Mitte)</w:t>
      </w:r>
    </w:p>
    <w:p>
      <w:r>
        <w:t>sei von einer anhaltenden somatoformen</w:t>
      </w:r>
    </w:p>
    <w:p>
      <w:r>
        <w:t>Schmerzstö rung auszu gehen, die auf dem Boden von akzentuierten Persönlichkeitszügen mit</w:t>
      </w:r>
    </w:p>
    <w:p>
      <w:r>
        <w:t>histrio nischen und emotional instabilen Anteilen entstanden sei. Diffe ren tial diagnos tisch sei eine kombinierte Persönlichkeitsstörung mit histrionischen und emoti onal instabilen Zügen zu erwägen. Die Angaben der Beschwer de führerin zu ih rer sozialen und beruflichen Anamnese hätten</w:t>
      </w:r>
    </w:p>
    <w:p>
      <w:r>
        <w:t>teilweise wenig an gepasste Ver haltensmuster auf unterschiedliche persön liche und soziale Reak tio nen er ken nen</w:t>
      </w:r>
    </w:p>
    <w:p>
      <w:r>
        <w:t>lassen. G emäss den d iagnostischen Leitlinien</w:t>
      </w:r>
    </w:p>
    <w:p>
      <w:r>
        <w:t>bestehe ein fliessender Über gang zwischen einer Persönlichkeitsakzentuierung und einer Persönlichkeits störung ; derzeit sei e ine ab schliess e nde diagnostische Zuordnung nicht möglich.</w:t>
      </w:r>
    </w:p>
    <w:p>
      <w:r>
        <w:t>Dissoziative Bewegungsstörungen - neurologisch als funktionelles Hemisyn drom</w:t>
      </w:r>
    </w:p>
    <w:p>
      <w:r>
        <w:t>rechts diagnostiziert - seien zuletzt im März 2010 beschrieben worden und hätten aktuell nicht festgestellt werden können.</w:t>
      </w:r>
    </w:p>
    <w:p>
      <w:r>
        <w:t>H insichtlich der Auswirkungen der persönlichkeitsstrukturellen Defizite hielt Dr. B.___ fest (S. 17) , dass die - per d efinitionem seit der Jugend bestehenden - akzentuierten Persönlich keitszüge beziehungsweise die differentialdiagnostisch erwogene kombinierte Persönlich keitsstörung keine quantitativen Einschrän kun gen der Arbeitsfähigkeit zur Folg e</w:t>
      </w:r>
    </w:p>
    <w:p>
      <w:r>
        <w:t>gehabt hätten . Allenfalls könnten aus den per sönlich keitsstruktur ellen Auffälligkeiten qua litative Einschränkungen der Ar beits fähigkeit resultieren.</w:t>
      </w:r>
    </w:p>
    <w:p>
      <w:r>
        <w:t>Schliesslich bejahte Dr. B.___ die willentliche Überwindbarkeit der festgestell ten unspezifischen somatoformen Beschwerden, und sie erklärte, b ei de r Be schwerdeführerin</w:t>
      </w:r>
    </w:p>
    <w:p>
      <w:r>
        <w:t>würden sich zudem psychosoziale Faktoren eruieren lassen, die bei ihr den Störungsverlauf mit beeinflussen würden .</w:t>
      </w:r>
    </w:p>
    <w:p>
      <w:r>
        <w:t>Zusammenfassend hätten die vorliegenden Diagnosen keine andauernde Auswir kung auf die quan titative Arbeitsfähigkeit . Es würden bei der Beschwer de füh rerin</w:t>
      </w:r>
    </w:p>
    <w:p>
      <w:r>
        <w:t>lediglich qualitative Einschrän kungen der Arbeitsfähigkeit in Form einer leicht verminderten Stress- und Frust rationstoleranz sowie leichte Ein schrän kungen der sozialen Kompetenzen in Form einer verminderten Anpas sungs - und</w:t>
      </w:r>
    </w:p>
    <w:p>
      <w:r>
        <w:t>Konfliktfähigkeit vorliegen, die sich bei ideal adaptierten Tätigkei ten nicht aus wirken würden.</w:t>
      </w:r>
    </w:p>
    <w:p>
      <w:r>
        <w:rPr>
          <w:b/>
        </w:rPr>
        <w:t>E. 3.2</w:t>
      </w:r>
    </w:p>
    <w:p>
      <w:r>
        <w:t>Der Psychiater</w:t>
      </w:r>
    </w:p>
    <w:p>
      <w:r>
        <w:t>Dr. A.___ , auf welche n die Beschwerdeführerin verwies (Urk. 1 , Urk.</w:t>
      </w:r>
    </w:p>
    <w:p>
      <w:r>
        <w:t>15 ), hielt</w:t>
      </w:r>
    </w:p>
    <w:p>
      <w:r>
        <w:t>folgende Diagnosen mit Auswirkun gen auf die Arbeitsfähigkeit fest</w:t>
      </w:r>
    </w:p>
    <w:p>
      <w:r>
        <w:t>( vgl. etwa in seinem Bericht vom 4. Januar 2012 , Urk. 8 /53 /1 ): - kombinierte Persönlichkeitsstörung mit histrionischen , emotional insta bilen und abhängigen Anteilen ( ICD -10 F61.0) - posttraumatische Belastungs- und Anpassungsstörung (ICD-10 F43.1/2) - anhaltende somatoforme Schmerzstörung (ICD-10 F45.4)</w:t>
      </w:r>
    </w:p>
    <w:p>
      <w:r>
        <w:t>Der seit 8. März 2011 behan delnde Dr. A.___ attestierte</w:t>
      </w:r>
    </w:p>
    <w:p>
      <w:r>
        <w:t>der Beschwerdeführe rin von März 2010 bis Dezember 2010</w:t>
      </w:r>
    </w:p>
    <w:p>
      <w:r>
        <w:t>eine Arbeitsunfähigkeit von 20 % sowie seit Januar 2011 eine andauernde volle Arbeitsunfähigk eit ( als Serviceange stellte beziehungsweise als Call c enter-Angestellte [ Urk. 8/53/9 Ziff.</w:t>
      </w:r>
    </w:p>
    <w:p>
      <w:r>
        <w:rPr>
          <w:b/>
        </w:rPr>
        <w:t>E. 8</w:t>
      </w:r>
    </w:p>
    <w:p>
      <w:r>
        <w:t>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 er ten, abwenden könnte; das Mass des Forderbaren wird dabei weitgehend ob jek tiv bestimmt. Festzustellen ist, ob und in welchem Umfang die Ausübung einer Erwerbstätigkeit auf dem ausgeglichenen Arbeitsmarkt mit der psychi sche 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 1.2 mit Hin wei sen) .</w:t>
      </w:r>
    </w:p>
    <w:p>
      <w:r>
        <w:rPr>
          <w:b/>
        </w:rPr>
        <w:t>E. 9</w:t>
      </w:r>
    </w:p>
    <w:p>
      <w:r>
        <w:t>C_ 408 /2010 vom 22 . November 2010 E. 5.2 sowie</w:t>
      </w:r>
    </w:p>
    <w:p>
      <w:r>
        <w:t>8 C_ 1055 /2010 vom 17 . Februar 201 1 E. 4 .3 ).</w:t>
      </w:r>
    </w:p>
    <w:p>
      <w:r>
        <w:rPr>
          <w:b/>
        </w:rPr>
        <w:t>E. 13</w:t>
      </w:r>
    </w:p>
    <w:p>
      <w:r>
        <w:t>f.), ist ihr entgegen zu halten, dass Dr. B.___ akzentuierte Per sönlichkeitszüge mit histrionischen und emotional instabilen Anteilen (ICD-10 Z73.1) diagnostizierte und die Persönlichkeitsstörung (ICD-10 F 61) nur ihm Rahmen der Differentialdiagnose erwähnte (Urk. 8/57 S. 18). Bei den soge nannten Z-Kodierungen handelt es sich um Faktoren, die den Gesundheits zu stand beeinflussen und zur Inanspruchnahme des Gesundheitswesens führen , aber keine rechtserhebliche Gesundheitsbeeinträchtigung darstellen (vgl. Urteil des Bundesgerichts 8C_302/2011 vom 20. September 2011 E. 2.3 ). Wenn auch die Gutachterin auf den fliessenden Übergang zwischen einer Persönlichkeits ak zentuierung und einer Persönlichkeitsstörung (Urk. 8/57) und damit die Schwierig keiten der Diagnosestellung hinwies, bleibt festzuhalten, dass im Ein zel fall weniger die Diagnose an sich als die daraus resultierende</w:t>
      </w:r>
    </w:p>
    <w:p>
      <w:r>
        <w:t>Beeinträchtigung der Erwerbsfähigkeit massgebend ist (BGE 136 V 281 E. 3.2.1). Zur Ar beits fähig keit der Beschwerdeführerin hat die Gutachterin hinreichend bestimmt Stel lung genommen, weshalb sich die Expertise durchaus als schlüssig erweist. Von der beantragten Befragung der Arbeitgeber der Beschwerdeführerin (vgl.</w:t>
      </w:r>
    </w:p>
    <w:p>
      <w:r>
        <w:t>Urk.</w:t>
      </w:r>
    </w:p>
    <w:p>
      <w:r>
        <w:rPr>
          <w:b/>
        </w:rPr>
        <w:t>E. 15</w:t>
      </w:r>
    </w:p>
    <w:p>
      <w:r>
        <w:t>S.</w:t>
      </w:r>
    </w:p>
    <w:p>
      <w:r>
        <w:t>8 und 15 ) –</w:t>
      </w:r>
    </w:p>
    <w:p>
      <w:r>
        <w:t>die Tätigkeit als C allcenter-Agentin und als Servicefachangestellte</w:t>
      </w:r>
    </w:p>
    <w:p>
      <w:r>
        <w:t>durchaus lei den s adaptiert . Soweit der behandelnde D r. A.___ die Arbeitsfähigkeit in seinen</w:t>
      </w:r>
    </w:p>
    <w:p>
      <w:r>
        <w:t>Stellungnahmen vom 30. Oktober 2012 ( U rk. 3 )</w:t>
      </w:r>
    </w:p>
    <w:p>
      <w:r>
        <w:t>und vom 28. Mai 2013 (Urk. 11)</w:t>
      </w:r>
    </w:p>
    <w:p>
      <w:r>
        <w:t>anders einschätzt e , ist einerseits festzu stellen, dass die darin bes chriebenen Be funde nicht von seinen früheren Fest stellungen</w:t>
      </w:r>
    </w:p>
    <w:p>
      <w:r>
        <w:t>abweichen, welc he Dr. B.___ be rücksichtigt und als hauptsächlich auf subjektiven Angaben</w:t>
      </w:r>
    </w:p>
    <w:p>
      <w:r>
        <w:t>beruhend</w:t>
      </w:r>
    </w:p>
    <w:p>
      <w:r>
        <w:t>kritisiert hat ( Gutachten S. 20 Ziff. 8.5). An derseits ist festzuhalten, dass die Stellung nahmen von Dr. A.___</w:t>
      </w:r>
    </w:p>
    <w:p>
      <w:r>
        <w:t>IV-fremde</w:t>
      </w:r>
    </w:p>
    <w:p>
      <w:r>
        <w:t>psychosoziale Faktoren (vgl. E. 1.2.3 hievor ) be r ücksichtigten (vgl. etwa Angabe einer „teilweisen Arbeitsfähigkeit in un ge fähr zwei Jahren, wenn die Kinder grösser sind“ [Urk. 8/53/3 Ziff. 1.8] bezieh ungsweise „reale Überforderungen im Management der Kinder, des Haushalts und in Folge ihres kleinen Budgets“ [Urk. 3]) . Dr. A.___ begründete auch nicht, weshalb er für die Zeit von März bis Dezember eine Arbeit s unfähigkeit von 20 % und hernach eine solche von 100 % bescheinigte (Urk. 8/53/9).</w:t>
      </w:r>
    </w:p>
    <w:p>
      <w:r>
        <w:t>Im Weiteren gilt es die Rec htsprechung zu beachten, wonach in Bezug auf die Würdigung der Be richte regelmässig behandelnder Spezialärzte (vgl. Ur teil des Bundesgerichts I 551/06 vom 2. April 2007 E. 4.2) das Gericht der Er fahrungstatsache Rechnung tragen</w:t>
      </w:r>
    </w:p>
    <w:p>
      <w:r>
        <w:t>darf und soll, dass diese mitunter im Hin blick auf ihre au ftragsrechtliche Vertrauensstel lung in Zweifelsfällen eher zu Gunsten ihrer P atientinnen und Patienten aussa gen ( vgl. Urteil des Bundesge richts I 551/06 vom 2. April 2007 E. 4.2). 4.4</w:t>
      </w:r>
    </w:p>
    <w:p>
      <w:r>
        <w:t>Was die anhaltende somatoforme Schmerzstörung</w:t>
      </w:r>
    </w:p>
    <w:p>
      <w:r>
        <w:t>beziehungsweise die von Dr. A.___</w:t>
      </w:r>
    </w:p>
    <w:p>
      <w:r>
        <w:t>zusätzlich diagnostizierte Anpassungsstörung (mit Auswirkung auf die</w:t>
      </w:r>
    </w:p>
    <w:p>
      <w:r>
        <w:t>Arbeitsfähigkeit ) anbelangt, ist die ausnahmsweise Unüberwindbarkeit der Stö rung</w:t>
      </w:r>
    </w:p>
    <w:p>
      <w:r>
        <w:t>(vgl. E. 1.2.2 hievor ) gestützt auf das Gutachten von Dr. B.___</w:t>
      </w:r>
    </w:p>
    <w:p>
      <w:r>
        <w:t>zu verneinen. Sie legte mit einleuchtender Begründung dar (S. 17) , dass sich</w:t>
      </w:r>
    </w:p>
    <w:p>
      <w:r>
        <w:t>kein e ( komorbide ) depressive Störung oder Angststörung</w:t>
      </w:r>
    </w:p>
    <w:p>
      <w:r>
        <w:t>habe eruieren lasse n und</w:t>
      </w:r>
    </w:p>
    <w:p>
      <w:r>
        <w:t>dass die seit der Jugend bestehenden persönlichkeits-strukturellen Beson derheiten</w:t>
      </w:r>
    </w:p>
    <w:p>
      <w:r>
        <w:t>keine quant itativen Einschränkungen der Ar beitsfähigkeit bewirk t en . Im Weiteren wies Dr. B.___</w:t>
      </w:r>
    </w:p>
    <w:p>
      <w:r>
        <w:t>darauf hin, dass kein sozial er Rückzug bestehe (vgl. auch Angabe von „zwei guten Freundinnen “ und Kontakt zu einem Halbbruder [Urk. 8/57/11 ] ) und k e in verfestigter, therapeutisch nicht mehr beeinflussbarer innerseelischer Verlauf einer missglückten, psychisch aber entlastenden Kon fliktbewältigung (primärer Krankheitsgewinn) vor liege. Selbst wenn ein mehr jähriger, chronifizierter Krankheitsverlauf zu gewärtigen wäre , wäre dieses Kri terium jedoch nicht allzu stark zu gewichten, weshalb insgesamt nicht auf eine ausnahmsweise Unzumutbarkeit der willentlichen Überwindung der entspre chenden Störung en</w:t>
      </w:r>
    </w:p>
    <w:p>
      <w:r>
        <w:t>ges chl o ssen werden kann . 5 .</w:t>
      </w:r>
    </w:p>
    <w:p>
      <w:r>
        <w:t>D er medizinische Sachverhalt ist in psychischer und physischer Hinsicht als er stellt zu betrachten. Von dem</w:t>
      </w:r>
    </w:p>
    <w:p>
      <w:r>
        <w:t>mit Replik beantragten polydisziplinären Ober gut achten</w:t>
      </w:r>
    </w:p>
    <w:p>
      <w:r>
        <w:t>(vgl. Urk. 1 5 S. 2</w:t>
      </w:r>
    </w:p>
    <w:p>
      <w:r>
        <w:t>Ziff. 2 ) sind keine entscheidwesentlichen neuen Er kenntnisse zu erwarten, weshalb darauf zu verzichten ist (antizipierte Beweis wür digung ; BGE 136 I 229 E. 5.3 ). 6 .</w:t>
      </w:r>
    </w:p>
    <w:p>
      <w:r>
        <w:t>Demnach ist von einer (unveränderten) vollen Arbeitsfäh igkeit in den zuletzt aus geübten Tätigkeit en auszugehen , womit – mangels</w:t>
      </w:r>
    </w:p>
    <w:p>
      <w:r>
        <w:t>gesundheitlich bedingter</w:t>
      </w:r>
    </w:p>
    <w:p>
      <w:r>
        <w:t>Ein kommenseinbusse – weiterhin kein Rentenanspruch besteht .</w:t>
      </w:r>
    </w:p>
    <w:p>
      <w:r>
        <w:t>D ie angefochtene Verfügung erweist sich damit als rechtens, was zur Abwei sung der dagegen erhobenen Beschwerde führt. 7 .</w:t>
      </w:r>
    </w:p>
    <w:p>
      <w:r>
        <w:t>Die in Anwendung von Art. 69 Abs. 1 bis IVG auszufällende Gerichtskostenpau schale ist auf Fr. 7 00.-- festzusetzen und ausgangsgemäss der Beschwerde füh rerin aufzuerlegen, zufolge der mit Gerichtsverfügung vom 1 6. Juli 2013 ge währ ten unentgeltlichen Prozessführung jedoch einstweilen auf die Gerichts kasse zu nehmen. Im Weiteren ist die mit genannter Gerichtsverfügung zur un entgeltlichen Rechtsvertreterin der Beschwerdeführerin bestellte Rechtsanwältin Caviezel</w:t>
      </w:r>
    </w:p>
    <w:p>
      <w:r>
        <w:t>aus der Gerichtskasse zu entschädigen. Neben dem mit Honoranote und</w:t>
      </w:r>
    </w:p>
    <w:p>
      <w:r>
        <w:t>Leistungsnachweis vom 15. August 2013 (Urk. 21-22) spezifizierten Aufwand von 10 Stunden 20 Minuten, welche zum gerichtsüblichen Ansatz von Fr. 200.-- entschädigt werden, machte sie Barauslagen von insgesamt Fr. 382.40 geltend, beinhaltend 296 Kopien à Fr. 1.-- sowie Pauschalspesen für Telefonate und Porti von Fr. 86.40. Praxisgemäss beträgt die Abgeltung von Kosten für Foto ko pien Fr. 0.50. Sodann stehen die geltend gemachten Pauschalspesen in krassem Gegensatz zu den dokumentierten Aufwendungen, welche kein einziges Tele fo nat ausweisen und lediglich zwei un - sowie zwei eingeschriebene Postsen dung en enthalten. Damit sind die Barauslagen mit Fr. 160.-- zu bemessen. Gesamthaft resultiert eine Entschädigung von Fr. 2‘404.80 (inkl. Barauslagen und MWSt ). Das Gericht erkennt: 1.</w:t>
      </w:r>
    </w:p>
    <w:p>
      <w:r>
        <w:t>Die Beschwerde wird abgewiesen. 2.</w:t>
      </w:r>
    </w:p>
    <w:p>
      <w:r>
        <w:t>Die Gerichtskosten von Fr. 7 00 .-- werden der Beschwerdeführerin auferlegt, zufolge Ge währung der unentgeltlichen Prozessführung jedoch einstweilen auf die Gerichts kasse genommen. Die Beschwerdeführerin wird auf §</w:t>
      </w:r>
    </w:p>
    <w:p>
      <w:r>
        <w:rPr>
          <w:b/>
        </w:rPr>
        <w:t>E. 16</w:t>
      </w:r>
    </w:p>
    <w:p>
      <w:r>
        <w:t>Abs. 4 GSVGer hingewiesen. 4.</w:t>
      </w:r>
    </w:p>
    <w:p>
      <w:r>
        <w:t>Zustellung gegen Empfangsschein an: - Rechtsanwältin Karin Caviezel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