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IV.2013.00064 vom 30. November 2013</w:t>
      </w:r>
    </w:p>
    <w:p>
      <w:r>
        <w:t>ZH Sozialversicherungsgericht, 2013-11-30, DE</w:t>
      </w:r>
    </w:p>
    <w:p>
      <w:r>
        <w:rPr>
          <w:b/>
        </w:rPr>
        <w:t xml:space="preserve">Quelle: </w:t>
      </w:r>
      <w:r>
        <w:t>https://mcp.opencaselaw.ch/entscheid/zh_sozialversicherungsgericht_IV.2013.00064</w:t>
      </w:r>
    </w:p>
    <w:p>
      <w:r>
        <w:t>FR: ZH_SOZIALVERSICHERUNGSGERICHT IV.2013.00064 du 30 novembre 2013</w:t>
      </w:r>
    </w:p>
    <w:p>
      <w:r>
        <w:t>IT: ZH_SOZIALVERSICHERUNGSGERICHT IV.2013.00064 del 30 novembre 2013</w:t>
      </w:r>
    </w:p>
    <w:p>
      <w:pPr>
        <w:pStyle w:val="Heading2"/>
      </w:pPr>
      <w:r>
        <w:t>Erwägungen</w:t>
      </w:r>
    </w:p>
    <w:p>
      <w:r>
        <w:rPr>
          <w:b/>
        </w:rPr>
        <w:t>E. 1</w:t>
      </w:r>
    </w:p>
    <w:p>
      <w:r>
        <w:t>eine halbe Invalidenrente zu.</w:t>
      </w:r>
    </w:p>
    <w:p>
      <w:r>
        <w:t>Im Anfang 2004 eingeleiteten Revisionsverfahren ( Urk. 7/25) machte die Versi cherte eine Verschlechterung des Gesundheitszustandes geltend, woraufhin die IV-Stelle wiederum diverse Abklärungen vornahm, indem sie einen Auszug aus dem individuellen Konto ( Urk. 7/33) und verschiedene Arztberichte einholte ( Urk. 7/26-28, 7/30-32, 7/36-37, 7/39) sowie eine weitere Haushalts abklärung tätigte ( Urk. 7/40). Mit Verfügung vom 2 7. Februar 2006 ( Urk. 7/42) verneinte die IV-Stelle den Anspruch auf eine Rentenerhöhung, da sich der Gesundheits zustand nicht wesentlich verändert habe. Hierbei hielt sie fest, dass der Invali ditätsgrad aufgrund einer leichten Einschränkungszunahme im Haushaltsbereich neu 57 % betrage.</w:t>
      </w:r>
    </w:p>
    <w:p>
      <w:r>
        <w:t>Mit dem Fragebogen vom 2. März 2010 ( Urk. 7/48) leitete die IV-Stelle ein weite res Revisionsverfahren ein. In dessen Verlauf holte sie einen Auszug aus dem individuellen Konto ( Urk. 7/49) und einen Bericht von Dr. med. Y.___ , Fach arzt für Innere Medizin, vom 1 1. Juni 2010 ( Urk. 7/53) ein. Danach veranlasste sie eine polydisziplinäre Begutachtung beim Z.___ ( Gutachten vom 2 3. August 2011; Urk.</w:t>
      </w:r>
    </w:p>
    <w:p>
      <w:r>
        <w:t>7/62, 7/71) und nahm erneut eine Haushaltsabklärung vor ( Urk. 7/67).</w:t>
      </w:r>
    </w:p>
    <w:p>
      <w:r>
        <w:t>Nach Durchführung des Vorbescheidverfahrens ( Urk. 7/80, 7/83-84) hob die IV Stelle mit Verfügung vom 3 0. November 2012 ( Urk. 2) die halbe Invaliden rente aufgrund eines rentenausschliessenden Invaliditätsgrades von 31</w:t>
      </w:r>
    </w:p>
    <w:p>
      <w:r>
        <w:t>% auf Ende des Monats nach Zustellung der Verfügung auf.</w:t>
      </w:r>
    </w:p>
    <w:p>
      <w:r>
        <w:rPr>
          <w:b/>
        </w:rPr>
        <w:t>E. 1.1</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des Bundesgesetzes über die Inva lidenversicherung, IVG). 1. 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gust 2003 E. 2.2.3). Dagegen stellt die bloss unterschiedliche Beurteilung der Aus 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 1. 3</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 2.</w:t>
      </w:r>
    </w:p>
    <w:p>
      <w:r>
        <w:t>Die IV-Stelle stützte sich in der angefochtenen Verfügung im Wesentlichen auf das Z.___ -Gutachten vom 2 3. August 2011 und hielt fest, aufgrund eines Invali ditätsgrades von 57 % beziehe die Beschwerdeführerin seit 1. März 2001 eine halbe Rente bei einer Qualifikation von je 50 % Erwerbs- und 50 % Haus haltstätigkeit. Ihre Abklärungen hätten ergeben, dass die Beschwerdeführerin bei guter Gesundheit nach Auszug des Sohnes A.___ im Jahre 2006 einer Erwerbstätigkeit im Umfang eines durchschnittlich 70%igen Pensums nachge gangen wäre. Die restlichen 30 % würden in den Aufgabenbereich fallen. Die Haushaltsabklärung habe wieder eine Einschränkung von 13 % ergeben. Aus medizinischer Sicht liege in der angestammten Tätigkeit als Zahnarztgehilfin weiterhin keine Arbeitsfähigkeit vor. Orthopädisch und neurologisch habe sich jedoch eine leichte Besserung des Gesundheitszustandes eingestellt, sodass spä testens seit Juni 2011 in einer angepassten sowie vorwiegend sitzenden Tätig keit von einer 50%igen Arbeits- und Leistungsfähigkeit auszugehen sei, welche durch adäquate Massnahmen noch bis 80 %</w:t>
      </w:r>
    </w:p>
    <w:p>
      <w:r>
        <w:t>steigerbar wäre. Aufgrund eines Invaliditätsgrades von 31 %</w:t>
      </w:r>
    </w:p>
    <w:p>
      <w:r>
        <w:t>falle</w:t>
      </w:r>
    </w:p>
    <w:p>
      <w:r>
        <w:t>der Rentenanspruch dahin ( Urk. 2 S. 2).</w:t>
      </w:r>
    </w:p>
    <w:p>
      <w:r>
        <w:t>Dagegen wird seitens der Beschwerdeführerin zusammengefasst vorgebracht, da das Z.___ -Gutachten keinen einlässlichen Vergleich des aktuellen medizinischen Sachverhalts mit jenem im Revisionszeitpunkt vornehme, sei ihm im Sinne der bundesgerichtlichen Rechtsprechung die notwendige Schlüssigkeit und damit der Beweiswert abzusprechen ( Urk. 1 S. 7 E. 16). Es vermöge keinen einzigen konkreten Anhaltspunkt für die behauptete Verbesserung der Hüftbeschwerden zu benennen. Der neurologische Gutachter gehe davon aus, dass sich die Beschwerden aufgrund der zwischenzeitlich aufgetretenen Neuroborreliose ins gesamt auf den rechten Fuss konzentrieren würden. Allerdings sei es medizi nisch unhaltbar, allein aufgrund des Auftretens eines neuen Beschwerdebildes die Rückbildung früherer Beschwerden zu vermuten ( Urk. 1 S.</w:t>
      </w:r>
    </w:p>
    <w:p>
      <w:r>
        <w:rPr>
          <w:b/>
        </w:rPr>
        <w:t>E. 2</w:t>
      </w:r>
    </w:p>
    <w:p>
      <w:r>
        <w:t>Mit Eingabe vom 1 8. Januar 2013 ( Urk. 1) sowie unter Beilage einer Stellung nahme von Dr. Y.___ vom 1. Februar 2012 ( Urk. 3) zum Z.___ -Gutachten erhob die Versicherte, vertreten durch Rechtsanwalt Dr. Walter Keller, Beschwerde und beantragte, unter Aufhebung der Verfügung vom 30.</w:t>
      </w:r>
    </w:p>
    <w:p>
      <w:r>
        <w:t>November 2012 sei ihr ab 1. März 2010 eine ganze Invalidenrente auszurichten ( Urk. 1 S. 2). In der Beschwerdeantwort vom 1 5. Februar 2013 ( Urk.</w:t>
      </w:r>
    </w:p>
    <w:p>
      <w:r>
        <w:rPr>
          <w:b/>
        </w:rPr>
        <w:t>E. 6</w:t>
      </w:r>
    </w:p>
    <w:p>
      <w:r>
        <w:t>) schloss die IV-Stelle auf Abweisung der Beschwerde. Mit Eingabe vom 2 7. Februar 2013 ( Urk. 9) hielt die Beschwerdeführerin an ihren Anträgen fest. Das Gericht zieht in Erwägung: 1.</w:t>
      </w:r>
    </w:p>
    <w:p>
      <w:r>
        <w:rPr>
          <w:b/>
        </w:rPr>
        <w:t>E. 6.1</w:t>
      </w:r>
    </w:p>
    <w:p>
      <w:r>
        <w:t>Da es um die Bewilligung oder Verweigerung von Versicherungsleistungen geht, ist das Verfahren kostenpflichtig. Die Gerichtskosten sind nach dem Verfah rens aufwand und unabhängig vom Streitwert festzulegen (Art. 69 Abs. 1 bis IVG in der seit dem 1. Juli 2006 in Kraft stehenden Fassung) und ermessensweise auf Fr. 800.-- anzusetzen. Entsprechend dem Ausgang des Verfahrens sind sie d e r</w:t>
      </w:r>
    </w:p>
    <w:p>
      <w:r>
        <w:t>unterliegenden Beschwerdegegnerin aufzuerlegen.</w:t>
      </w:r>
    </w:p>
    <w:p>
      <w:r>
        <w:rPr>
          <w:b/>
        </w:rPr>
        <w:t>E. 6.2</w:t>
      </w:r>
    </w:p>
    <w:p>
      <w:r>
        <w:t>Ausgangsgemäss steht der Beschwerdeführerin eine Prozessentschädigung zu, die gemäss Art. 61 lit . g ATSG in Verbindung mit § 34 des Gesetzes über das Sozialversicherungsgericht ohne Rücksicht auf den Streitwert nach der Bedeu tung der Streitsache, nach der Schwierigkeit des Prozesses, dem Zeitaufwand und den Barauslagen zu bemessen und unter Berücksichtigung dieser Grund s ätze auf Fr. 2‘000 .-- (inkl. Mehrwertsteuer und Barauslagen) festzusetzen ist. Das Gericht erkennt: 1.</w:t>
      </w:r>
    </w:p>
    <w:p>
      <w:r>
        <w:t>Die Beschwerde wird in dem Sinne gutgeheissen, dass die angefochtene Verfügung vom 3 0. November 2012 insoweit aufgehoben wird, als sie den Anspruch auf eine halbe Invalidenrente verneint, und die Sache wird an die Sozialversicherungsanstalt des Kantons Zürich, IV-Stelle, zurückgewiesen, damit diese, nach erfolgter ergänzen der Abklärung und anschliessend weiterem Vorgehen im Sinne der Erwägungen, über den Leistungsanspruch der Beschwerdeführerin neu verfüge. 2.</w:t>
      </w:r>
    </w:p>
    <w:p>
      <w:r>
        <w:t>Die Gerichtskosten von Fr. 800.-- werden de r</w:t>
      </w:r>
    </w:p>
    <w:p>
      <w:r>
        <w:t>Beschwerdegegnerin auferlegt . Rech nung und Einzahlungsschein werden de r Kostenpflichtigen nach Eintritt der Rechts kraft zu gestellt. 3.</w:t>
      </w:r>
    </w:p>
    <w:p>
      <w:r>
        <w:t>Die Beschwerdegegnerin wird verpflichtet, der Beschwerdeführerin eine P rozessent schä di gung von Fr. 2‘000 .-- (inkl. Barauslagen und MWST) zu bezahlen. 4.</w:t>
      </w:r>
    </w:p>
    <w:p>
      <w:r>
        <w:t>Zustellung gegen Empfangsschein an: - Rechtsanwalt Dr. Walter Keller - Sozialversicherungsanstalt des Kantons Zürich, IV-Stelle - Bundesamt für Sozialversicherungen s owie an : - die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 Paradiso</w:t>
      </w:r>
    </w:p>
    <w:p>
      <w:r>
        <w:rPr>
          <w:b/>
        </w:rPr>
        <w:t>E. 9</w:t>
      </w:r>
    </w:p>
    <w:p>
      <w:r>
        <w:t>E. 20). Die medizinischen Akten würden klar belegen, dass die Neuroborreliose, die im Rahmen der Revision 2006 nur erwähnt, aber nicht beurteilt worden sei, sich zwischenzeitlich zu einem massiven, die Leistungsfähigkeit stark limitierenden Gesundheitsschaden entwickelt habe (Urk.</w:t>
      </w:r>
    </w:p>
    <w:p>
      <w:r>
        <w:t>1 S. 11 E. 24) . In seiner Stellung nahme vom 1. Februar 2012 ( Urk. 3) halte Dr. Y.___ fest, dass die Versicherte am rechten Bein an einem Lymphödem leide, welches die Z.___ -Gutachter übersehen hätten, das jedoch zu erheblichen Beeinträchtigungen führe und letztendlich zur Folge habe, dass sie nicht lange in sitzender Position verharren könne ( Urk. 1 S.</w:t>
      </w:r>
    </w:p>
    <w:p>
      <w:r>
        <w:t>11-12 E. 26-27). Die Beschwerdegegnerin sprec he von einer - nicht darge tanen - leichten Verbesserung des Gesundheitszustandes, jedoch würde selbst eine sol che kaum genügen, um die Steigerung der Arbeitsfähigkeit von 0 auf 50 % zu begründen ( Urk. 1 S. 14 E. 31). 3.</w:t>
      </w:r>
    </w:p>
    <w:p>
      <w:r>
        <w:t>Die hier zu beurteilende Verfügung erging am 3 0. November 2012 ( Urk. 2). Vor her war als letzter Entscheid der IV-Stelle die Verfügung vom 27. Februar 2006 (Urk. 7/42) ergangen, der eine materielle Überprüfung des Rentena nspruchs voraus gegangen war. Nachfolgend wird zunächst lediglich zu prüfen sein, ob sich im Zeitraum seit der Verfügung vom 2 7. Februar 2006 (Urk.</w:t>
      </w:r>
    </w:p>
    <w:p>
      <w:r>
        <w:t>7/42) bis zum Erlass der angefochtenen Verfügung vom 3 0. November 2012 ( Urk. 2) eine revi sionsrechtlich zu berücksichtigende Änderung</w:t>
      </w:r>
    </w:p>
    <w:p>
      <w:r>
        <w:t>eingestellt hat . 4. 4.1</w:t>
      </w:r>
    </w:p>
    <w:p>
      <w:r>
        <w:t>Die Beschwerdeführerin stützt sich bei der Geltendmachung einer wesentlichen Gesundheitsverschlechterung auf die Berichte von Dr. Y.___ vom 1 1. Juni 2010 ( Urk. 7/53) und 1. Februar 2012 ( Urk. 3).</w:t>
      </w:r>
    </w:p>
    <w:p>
      <w:r>
        <w:t>Schon im Bericht der Klinik B.___ , Gelenkzentrum, vom 1 5. November 2005 ( Urk. 7/37 S. 3) hatten die behandelnden Ärzte aus geführt , vor einem hal ben Jahr habe sich die Beschwerdeführerin nach einem Insektenstich auf C.___ eine Neuroborreliose zugezogen, welche zu einer schweren Sensibilitätsstörung und einem entsprechend schweren Schmerzsyndrom im rechten Fuss geführt habe. Die Prognose sei gut, auch wenn die Heilung lange Zeit in Anspruch nehmen w e rde. In der Beurteilung hielten sie fest, im Vordergrund sei die Neu roborreliose , während die in ihrer Stärke und Art unvermindert bestehenden Hüftbeschwerden im Hintergrund seien. Im jetzigen Zustand bestehe in jeder Tätigkeit k eine Arbeitsfähigkeit ( Urk. 7/37 S. 3). 4.2</w:t>
      </w:r>
    </w:p>
    <w:p>
      <w:r>
        <w:t>Im Bericht vom 1 1. Juni 2010 ( Urk. 7/53) diagnostizierte Dr. Y.___ neben einer seit 2002 bestehenden rechtsseitigen Coxarthrose bei Status nach mehreren Operationen, eine Neuroborreliose, die seit dem 1 1. Mai 2007 bis auf Weiteres ambulant behandelt werde, sowie ein seit 2008 bestehendes Lymphödem am rechten Bein. In der Beurteilung hielt er fest, seit 2002 bis auf Weiteres bestehe in jeder Tätigkeit eine 100%ige Arbeitsunfähigkeit. Im von der Beschwerdefüh rerin ein gereichten Bericht vom 1. Februar 2012 ( Urk. 3) führte Dr. Y.___ aus, wegen den Schmerzen sei es der Beschwerdeführerin nicht möglich, sich selbst bei körperlich leichter Arbeit, etwa Arbeit am Bildschirm, zu konzentrieren und regelmässig eine genügende Leistung zu erbringen ,</w:t>
      </w:r>
    </w:p>
    <w:p>
      <w:r>
        <w:t>z umal sie wegen des Lymphödems nicht lange in sitzender Position verharren könne. S ie sei auch für körperlich leichte Arbeit zu 100 % arbeitsunfähig. Bei den Z.___ -Untersuchungen sei das Lymphödem am rechten Bein nie erwähnt bzw. es sei übersehen worden. Während des Tages nehme das Lymphödem zu, sodass die Beschwerdeführerin rechts keine Schuhe anziehen könne. An Regen- und an kalten Wintertagen sei es ihr nicht möglich, Besorgungen ausserhalb des Hauses zu erledigen, respek tive einer Arbeit ausser H aus nachzugehen. Auch müsse sie beim Sitzen das rechte Bein flach- oder hochlagern, wobei die Lymphdrainage nur eine momen tane Entlastung der Spannungsschmerzen bewirke. Die Beschwerde führerin sei aufgrund dieser Behinderungen für jegliche Tätigkeit arbeitsunfähig ( Urk. 3). 4.3</w:t>
      </w:r>
    </w:p>
    <w:p>
      <w:r>
        <w:t>Diese Beurteilung von Dr. Y.___ entspricht jener im Bericht der B.___ vom 1 5. November 2005 ( Urk. 7/37 S. 3). Zwar stellten die behandelnden Ärzte der B.___ eine günstige Prognose, wobei sie allerdings festhielten, dass die Heilung lange Zeit in Anspruch nehmen würde. Aus dem Bericht von Dr. Y.___ vom 1 1. Juni 2010 ( Urk. 7/53) - und im Übrigen auch aus dem Z.___ -Gutachten (vgl. Urk. 7/62 S. 14, S. 16 ff.) - ist ersichtlich, dass sich die von der B.___ gestellte günstige Prognose nicht verwirklicht hat, denn die Beschwerdeführerin leidet nach wie vor an massiven rechtsseitigen Fussbe schwerden . Bei der Beurteilung der Arbeitsfähigkeit führten auch die behan delnden Ärzte der B.___ aus, dass eine solche nicht gegeben sei, differenzierten jedoch nicht, ob dies aufgrund der unveränderten Hüftbeschwer den oder wegen der neu</w:t>
      </w:r>
    </w:p>
    <w:p>
      <w:r>
        <w:t>hinzugekommenen, im Vordergrund stehenden Neuro borreliose</w:t>
      </w:r>
    </w:p>
    <w:p>
      <w:r>
        <w:t>der Fall sei. Da dies der Beurteilung von</w:t>
      </w:r>
    </w:p>
    <w:p>
      <w:r>
        <w:t>Dr. Y.___ in seinem Bericht vom 1 1. Juni 2010 ( Urk. 7/53) entspricht, ist es bezüglich der Neuroborreliose seit der Verfügung vom 2 7. Februar 2006 ( Urk. 7/42) zu keiner offensichtlichen weiteren Gesundheitsverschlechterung gekommen. Auch aus dem Z.___ -Gutach ten vom 2 3. August 2011 ergibt sich insbesondere betreffend die Neuroborreli ose keine Gesundheitsverschlechterung ( Urk. 7/62 S. 19-20). 4.4</w:t>
      </w:r>
    </w:p>
    <w:p>
      <w:r>
        <w:t>Zu Recht führt die Beschwerdeführerin indessen in ihrer Beschwerde an, dass sich die Z.___ -Gutachter mit dem neu aufgetretenen Lymphödem am rechten Bein nicht auseinandergesetzt haben ( Urk. 1 S. 11-12 E. 26). Im Z.___ -Gutachten wird zwar bei der Zusammenfassung des Berichts von Dr. Y.___ vom 1 1. Juni 2010 das Lymphödem aufgeführt, jedoch findet seitens der Gutachter keine Ausei nandersetzung mit der neu erwähnten Diagnose statt ( Urk. 7/62 S. 2, S. 5). Im Bericht vom 1. Februar 2012 ( Urk. 3), auf welchen sich die Beschwerdeführerin stützt, schildert Dr. Y.___ bezüglich des Lymphödems nebst dem objektiven Befund aufgrund der klinischen Untersuchung vorwiegend deren subjektive Beschwerden , und er äussert sich insbesondere nicht dazu, inwieweit sich das Lymphödem auf die Arbeitsfähigkeit der B eschwerdeführerin auswirkt. Daher hat die Beschwerdegegnerin abzuklären, ob das neu aufgetretene Lymphödem sich invaliditätsrelevant auf den Gesundheitszustand der Beschwerdeführerin auswirkt. 5. 5.1</w:t>
      </w:r>
    </w:p>
    <w:p>
      <w:r>
        <w:t>Nach ständiger Rechtsprechung ist im Regelfall eine medizinisch attestierte Ver besserung der Arbeitsfähigkeit grundsätzlich auf dem Weg der Selbsteingliede rung verwertbar. Andererseits können nach langjährigem Rentenbezug aus nahmsweise Erfordernisse des Arbeitsmarktes der Anrechnung einer medizinisch vorhandenen Leistungsfähigkeit und medizinisch möglichen Leistungsentfal tung entgegenstehen, wenn aus den Akten einwandfrei hervorgeht, dass die Ver wertung eines bestimmten Leistungspotenzials ohne vorgängige Durchfüh rung befähigender Massnahmen allein vermittels Eigenanstrengung der versi cherten Person nicht möglich ist (Urteil des Bundesgerichts 9C_163/2009 vom 1 0. September 2010 E. 4.2.2 mit Hinweisen). Ein Aufhebungsentscheid, welchem keine Prüfung der Eingliederungsfrage vorangegangen ist, ist dann bundes rechtswidrig , wenn sich bei einer Invalidenrentenrevision nach langjähriger Bezugsdauer keinerlei Anknüpfungspunkte für eine zumutbare Selbsteingliede rung bieten (Urteil des Bundesgerichts 9C_768/2009 vom 1 0. September 2009 E.</w:t>
      </w:r>
    </w:p>
    <w:p>
      <w:r>
        <w:t>4.1.2). Die Verwaltung muss sich vor der Herabsetzung oder Aufhebung einer Invalidenrente vergewissern, ob sich ein medizinisch-theoretisch wiedergewon nenes Leistungsvermögen ohne Weiteres in einem entsprechend tieferen Invali ditätsgrad niederschlägt oder ob dafür - ausnahmsweise - im Einzelfall eine erwerbsbezogene Abklärung (der Eignung, Belastungsfähigkeit usw.) und/oder die Durchführung von Eingliederungsmassnahmen im Rechtssinne vorausge setzt ist (Urteil des Bundesgerichts 9C_163/2009 vom 1 0. September 2010 E.</w:t>
      </w:r>
    </w:p>
    <w:p>
      <w:r>
        <w:t>4.1.2).</w:t>
      </w:r>
    </w:p>
    <w:p>
      <w:r>
        <w:t>Schliesslich präzisierte das Bundesgericht die Rechtsprechung dahingehend, dass sie grundsätzlich auf Sachverhalte zu beschränken ist, in denen die revisi ons - oder wiedererwägungsweise Herabsetzung oder Aufhebung der Invaliden rente eine versicherte Person betrifft, die das 5 5. Altersjahr zurückgelegt oder die Rente seit mehr als 15 Jahren bezogen hat (Urteil des Bundesgerichts 9C_228/2010 vom 2 6. April 2011 E. 3.3 und 3.4), wobei sich die beiden Abgrenzungskriterien Alter 55 und Rentenbez ug 15 Jahre an die von den Eid genössischen Räten am 1 8. März 2011 beschlossenen Schlussbestimmungen zur 6. IVG-Revision anlehnen ( BBl 2011 2735). Den darunter fallenden Rentnerin nen und Rentnern wird im revisions- ( Art. 17 Abs. 1 ATSG) bzw. gegebenenfalls wiedererwägungsrechtlichen ( Art. 53 Abs. 2 ATSG) Kontext zugestanden, dass ihnen - von Ausnahmen abgesehen - aufgrund des fortgeschrittenen Alters oder einer langen Rentendauer die Selbsteingliederung nicht mehr zumutbar ist. 5. 2</w:t>
      </w:r>
    </w:p>
    <w:p>
      <w:r>
        <w:t>Die im Januar 1957 (Urk. 7/4 S. 2) geborene Beschwerdeführerin hatte am 30. November 2012, im Zeitpunkt der Rentenaufhebung (Urk. 2) das 55. Alters jahr bereits zurückgelegt und seit dem 1. März 200 1 (Urk. 7/24), mithin seit über</w:t>
      </w:r>
    </w:p>
    <w:p>
      <w:r>
        <w:rPr>
          <w:b/>
        </w:rPr>
        <w:t>E. 11</w:t>
      </w:r>
    </w:p>
    <w:p>
      <w:r>
        <w:t>Jahren eine halbe Rente bezogen und seit ihrer Lehre vor über 37 Jahren keine Erwerbs tätig keit mehr ausgeübt (Urk. 8/77), so dass ihr angesichts ihres Alters und insbesondere der jahrelangen Arbeits abstinenz die Selbsteingliederung klarerweise nicht mehr zumutbar</w:t>
      </w:r>
    </w:p>
    <w:p>
      <w:r>
        <w:t>wäre, falls sich nach der ergänzenden medizinischen Abklärung eine Restarbeitsfähigkeit ergeben würde. Vielmehr müsste die IV-Stelle in diesem Fall vor einer eventuellen Reduktion oder Aufhebung der Rente eine erwerbsbe zogene Abklärung etwa der Eignung sowie Belastungsfähigkeit der Beschwer deführerin durchführen und beziehungsweise oder sofort Eingliederungsmass nahmen im Rechtssinne anordnen . 5.3</w:t>
      </w:r>
    </w:p>
    <w:p>
      <w:r>
        <w:t>Zusammenfassend wird die IV-Stelle mittels einer interdisziplinären medizini schen Abklärung eine neue Grundlage für den Entscheid darüber schaffen müssen, ob und gegebenenfalls inwieweit sowie seit wann die Versicherte unter Mitberücksichtigung des Lymph öde ms in ihrer Arbeitsfähigkeit sowie daraus folgend in ihrer Erwerbsfähigkeit eingeschränkt ist. Ergibt sich eine relevante Restarbeitsfähigkeit, so wird die Beschwerdegegnerin die Beschwerdeführerin in der beruflichen Eingliederung mit dem entsprechenden gesetzlichen Eingliede rungsinstrumentarium aktiv zu unterstützen haben. In diesem Sinn ist die Beschwerde gutzuheissen, die angefochtene Verfügung vom 3 0. November 2012 insoweit aufzuheben, als sie den Anspruch auf eine halbe Invalidenrente ver neint, und die Sache an die Sozialversicherungsanstalt des Kantons Zürich, IV Stelle, zurückzuweisen, damit diese, nach erfolgter ergänzender Abklärung und anschliessend weiterem Vorgehen im Sinne der Erwägungen, über den Leis tungsanspruch der Beschwerdeführerin neu verfüge.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