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IV.2012.01206 vom 27. Februar 2013</w:t>
      </w:r>
    </w:p>
    <w:p>
      <w:r>
        <w:t>ZH Sozialversicherungsgericht, 2013-02-27, DE</w:t>
      </w:r>
    </w:p>
    <w:p>
      <w:r>
        <w:rPr>
          <w:b/>
        </w:rPr>
        <w:t xml:space="preserve">Quelle: </w:t>
      </w:r>
      <w:r>
        <w:t>https://mcp.opencaselaw.ch/entscheid/zh_sozialversicherungsgericht_IV.2012.01206</w:t>
      </w:r>
    </w:p>
    <w:p>
      <w:r>
        <w:t>FR: ZH_SOZIALVERSICHERUNGSGERICHT IV.2012.01206 du 27 février 2013</w:t>
      </w:r>
    </w:p>
    <w:p>
      <w:r>
        <w:t>IT: ZH_SOZIALVERSICHERUNGSGERICHT IV.2012.01206 del 27 febbraio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am 1. Januar 2012 in Kraft getretene IVG-Revision hat zum Ziel, die Invalidenversicherung (IV) zu sanieren. Dabei steht der Eingliederungsgedanke im Zentrum. Insbesondere durch sogenannte Âeingliederungsorientierte RentenrevisionenÂ sollen laufende Renten erheblich reduziert oder gar aufgehoben werden kÃ¶nnen, indem systematisch Ã¼berprÃ¼ft wird, ob bei den RentenbezÃ¼gerinnen und -bezÃ¼gern Potential zur Wiedereingliederung vorhanden ist (Thomas GÃ¤chter/Eva Siki, Sparen um jeden Preis?, in: Jusletter 29. November 2010, S. 2).</w:t>
      </w:r>
    </w:p>
    <w:p>
      <w:r>
        <w:t>1.3Â Â Â Â  GemÃ¤ss Schlussbestimmung a. der Ãnderung des IVG vom 18. MÃ¤rz 2011 werden Renten, die bei pathogenetisch-Ã¤tiologisch unklaren syndromalen Beschwerdebildern ohne nachweisbare organische Grundlage gesprochen wurden, innerhalb von drei Jahren nach Inkrafttreten dieser Ãnderung Ã¼berprÃ¼ft. Sind die Voraussetzungen nach Art. 7 ATSG nicht erfÃ¼llt, so wird die Rente herabgesetzt oder aufgehoben, auch wenn die Voraussetzungen von Art. 17 Abs. 1 ATSG nicht erfÃ¼llt sind.</w:t>
      </w:r>
    </w:p>
    <w:p>
      <w:r>
        <w:t>Â Â Â Â Â Â Â Â  Mithin finden auf diese IV-Rentnerinnen und -rentner nicht die geplanten Bestimmungen Ã¼ber die eingliederungsorientierte Rentenrevision Anwendung, die mit flankierenden und begleitenden Massnahmen abgerundet werden. Vielmehr sind die RentenansprÃ¼che, die etwa gestÃ¼tzt auf die Diagnose eines organisch nicht erklÃ¤rbaren Schmerzzustandes gesprochen wurden, zu Ã¼berprÃ¼fen und unter dem Gesichtspunkt der seit BGE 130 V 352 verschÃ¤rften Praxis neu zu beurteilen (GÃ¤chter/Siki, a.a.O., S. 2).</w:t>
      </w:r>
    </w:p>
    <w:p>
      <w:r>
        <w:t>1.4Â Â Â Â  Ausgangspunkt fÃ¼r die Bemessung der InvaliditÃ¤t bildet die Frage, ob und in welchem Ausmass es einer versicherten Person zumutbar ist, trotz ihres Gesundheitsschadens ein Erwerbseinkommen zu erzielen. In Art. 7 Abs. 2 ATSG, der mit der 5. IVG-Revision am 1. Januar 2008 in Kraft getreten ist, wird festgelegt, dass eine ErwerbsunfÃ¤higkeit nur vorliegt, wenn sie aus objektiver Sicht nicht Ã¼berwindbar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bundesgerichtlichen Rechtsprechung (BGE 135 V 215 E. 7.3) seit jeher gilt (GÃ¤chter/Siki, a.a.O., S. 3).</w:t>
      </w:r>
    </w:p>
    <w:p>
      <w:r>
        <w:t>Â Â Â Â Â Â Â Â  Das Bundesgericht erachtete es aus GrÃ¼nden der Rechtsgleichheit als geboten, sÃ¤mtliche pathogenetisch-Ã¤tiologisch unklaren syndromalen Beschwerdebilder ohne nachweisbare organische Grundlage den gleichen Anforderungen zu unterstellen, und hat in der Folge die im Bereich der anhaltenden somatoformen SchmerzstÃ¶rungen entwickelte ÂSchmerz-RechtsprechungÂ bei verschiedenen verwandten Diagnosen, so bei der WÃ¼rdigung des invalidisierenden Charakters von Fibromyalgie, Chronic Fatigue Syndrome oder Neurasthenie, dissoziativen SensibilitÃ¤ts- und EmpfindungsstÃ¶rungen, der dissoziativen BewegungsstÃ¶rung sowie einer spezifischen HWS-Verletzung ohne organisch nachweisbare FunktionsausfÃ¤lle (HWS- oder Schleudertrauma) zur Anwendung gebracht (GÃ¤chter/Siki, a.a.O., S. 4, mit zahlreichen Hinweisen auf die Rechtsprechung des Bundesgerichts).</w:t>
      </w:r>
    </w:p>
    <w:p>
      <w:r>
        <w:t>Â Â Â Â Â Â Â Â  Das gemeinsame Merkmal dieser Beschwerdebilder, welche die einheitliche Anwendung der ÂSchmerz-RechtsprechungÂ des Bundesgerichts rechtfertigt, besteht darin, dass die Betroffenen unter kÃ¶rperlichen Symptomen - wie RÃ¼ckenschmerzen, MÃ¼digkeit oder Magen-Darmproblemen - leiden, die sich nicht durch organische Befunde erklÃ¤ren lassen. Weder fallen unter die Anwendung der ÂSchmerz-RechtsprechungÂ somit sÃ¤mtliche psychiatrischen Diagnosen noch ist ausschlaggebend, ob ein bestimmtes Leiden organischen oder psychischen Charakter hat. So hat die Rechtsprechung die zu vorwiegend psychisch begrÃ¼ndeten SchmerzstÃ¶rungen (ICD-10: F45.4) entwickelten Regeln unter anderem bereits auf die als organisches Leiden qualifizierte Fibromyalgie (ICD-10: M79.0) Ã¼bertragen (GÃ¤chter/Siki, a.a.O., S. 4, mit zahlreichen Hinweisen auf die Rechtsprechung des Bundesgerichts).</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Strittig und zu prÃ¼fen ist, ob die Beschwerdegegnerin die bisherige ganze Invalidenrente des BeschwerdefÃ¼hrers zu Recht aufgehoben hat.</w:t>
      </w:r>
    </w:p>
    <w:p>
      <w:r>
        <w:t>2.2Â Â Â Â  Die Beschwerdegegnerin stellte sich im angefochtenen Entscheid (Urk. 2) auf den Standpunkt, dass die beim BeschwerdefÃ¼hrer gestellten Diagnosen zu den Ã¤tiologisch-pathogenetisch unklaren syndromalen Zustandsbildern ohne nachweisbare organische Grundlagen gehÃ¶ren. Den medizinischen Unterlagen seien keine objektivierbaren anatomischen Befunde zu entnehmen, welche aus versicherungsmedizinischer Sicht eine dauerhafte ArbeitsunfÃ¤higkeit begrÃ¼ndeten (Urk. 2 S. 1 f.). Es liege keine psychische KomorbiditÃ¤t vor und auch die Foerster-Kriterien seien nicht oder zumindest nur in geringem Masse ausgewiesen (S. 4 f.). Demnach seien eine willentliche SchmerzÃ¼berwindung und ein Wiedereinstieg in den Arbeitsprozess zumutbar. Somit bestehe kein Anspruch mehr auf eine Invalidenrente (S. 2 oben).</w:t>
      </w:r>
    </w:p>
    <w:p>
      <w:r>
        <w:t>2.3Â Â Â Â  Der BeschwerdefÃ¼hrer stellte in seiner Beschwerde (Urk. 1) nicht in Abrede, dass lit. a der Schlussbestimmungen der Ãnderung des IVG vom 18. MÃ¤rz 2011 grundsÃ¤tzlich anwendbar sei (S. 2). Es mÃ¼sse indessen im Sinne der Foerster-Kriterien anerkannt werden, dass trotz einer nicht ausgeprÃ¤gten psychischen KomorbiditÃ¤t die Schmerzen heute chronifiziert seien und von ihm auch bei neuen Therapieversuchen nicht mehr Ã¼berwunden werden kÃ¶nnten, womit deren Krankheitswert anzunehmen sei. Dr. Z.___ bejahe dies in seinem Gutachten klar. Dr. Y.___ komme in seinem Gutachten nicht zu einem klaren Ergebnis, sehe aber auch gewisse Foerster-Kriterien erfÃ¼llt. Unter diesen UmstÃ¤nden hÃ¤tte die Beschwerdegegnerin die Rente nicht einfach aufheben respektive ihren Entscheid nicht ohne Einholung eines Obergutachtens fÃ¤llen dÃ¼rfen (S. 8).</w:t>
      </w:r>
    </w:p>
    <w:p>
      <w:r>
        <w:t>3.Â Â Â Â Â Â  Medizinische Grundlage fÃ¼r die ursprÃ¼ngliche Rentenzusprache war insbesondere das psychiatrische Gutachten der Klinik A.___ vom 7. Januar 2008 (Urk. 9/35). Darin wurden folgende Diagnosen mit Auswirkung auf die ArbeitsfÃ¤higkeit gestellt (S. 9 Ziff. 5.1):</w:t>
      </w:r>
    </w:p>
    <w:p>
      <w:r>
        <w:t>- mittelgradige depressive StÃ¶rung</w:t>
      </w:r>
    </w:p>
    <w:p>
      <w:r>
        <w:t>- somatoforme SchmerzstÃ¶rung</w:t>
      </w:r>
    </w:p>
    <w:p>
      <w:r>
        <w:t>- AnpassungsstÃ¶rung mit BeeintrÃ¤chtigung von anderen GefÃ¼hlen sowie mit StÃ¶rung des Sozialverhaltens</w:t>
      </w:r>
    </w:p>
    <w:p>
      <w:r>
        <w:t>Â Â Â Â Â Â Â Â  Die begutachtenden Ãrzte gaben an, dass dem BeschwerdefÃ¼hrer die bisherige TÃ¤tigkeit als Lagerist nicht mehr zumutbar sei. Es bestÃ¼nden EinschrÃ¤nkungen von Antriebslage und Motivation, Konzentration sowie Planung und Zeitstrukturierung, Ausdauer und Arbeitstempo sowie Genauigkeit bei der absolvierten TÃ¤tigkeit. Die zu absolvierende Arbeitsmenge sei reduziert, das Kontaktverhalten mit Mitarbeitern problematisch. Die Stressbelastbarkeit sei deutlich reduziert, unter Belastung sei mit VerstÃ¤rkung von Schmerzbeschwerden, Angstattacken und SchwindelanfÃ¤llen sowie bei Ãberforderung mit autoaggressivem Verhalten zu rechnen (S. 10 f. Ziff. 7.1). Diese EinschrÃ¤nkungen bezÃ¶gen sich grundsÃ¤tzlich auf sÃ¤mtliche TÃ¤tigkeiten des allgemeinen ersten Arbeitsmarktes. Der BeschwerdefÃ¼hrer sei, bedingt durch die Folgeerscheinungen des vorliegenden Beschwerdebildes, seinem alten beziehungsweise einem anderen Arbeitsumfeld im Rahmen des allgemeinen ersten Arbeitsmarktes nicht zumutbar (S. 12 Ziff. 7.2 f.). Die Beurteilung von Dr. med. B.___, Psychiatrie und Psychotherapie FMH, wonach der BeschwerdefÃ¼hrer bleibend arbeitsunfÃ¤hig sei, decke sich mit der aktuellen gutachterlichen Befunderhebung (S. 13 Ziff. 7.6).</w:t>
      </w:r>
    </w:p>
    <w:p>
      <w:r>
        <w:t>Â Â Â Â Â Â Â Â  Auch Dr. med. C.___, Psychiatrie und Psychotherapie FMH, attestierte dem BeschwerdefÃ¼hrer in seinem Gutachten vom 17. Mai 2007 (zuhanden des Krankentaggeldversicherers, Urk. 9/36/3-9) eine volle ArbeitsunfÃ¤higkeit auch in einer angepassten VerweistÃ¤tigkeit (S. 6). Als Diagnosen mit Auswirkungen auf die ArbeitsfÃ¤higkeit nannte er eine mittelgradige depressive Episode, eine anhaltende somatoforme SchmerzstÃ¶rung sowie eine PersÃ¶nlichkeit mit auffÃ¤lligen narzisstischen CharakterzÃ¼gen, Impulsneigung und Dysphorie (S. 5 oben).</w:t>
      </w:r>
    </w:p>
    <w:p>
      <w:r>
        <w:t>Â Â Â Â Â Â Â Â  Vor diesem Hintergrund, insbesondere gestÃ¼tzt auf das Gutachten der Ãrzte der Klinik A.___, sprach die IV-Stelle dem BeschwerdefÃ¼hrer am 5. Juni 2008 bei einem InvaliditÃ¤tsgrad von 100 % mit Wirkung ab dem 1. April 2007 eine ganze Rente zu (Urk. 9/57 und Urk. 9/46; vgl. auch Feststellungsblatt, Urk. 9/37).</w:t>
      </w:r>
    </w:p>
    <w:p>
      <w:r>
        <w:rPr>
          <w:b/>
        </w:rPr>
        <w:t>E. 4</w:t>
      </w:r>
    </w:p>
    <w:p>
      <w:r>
        <w:t>4.1Â Â Â Â  Die seither ergangenen Berichte ergeben Ã¼ber den Gesundheitszustand des BeschwerdefÃ¼hrers folgendes Bild:</w:t>
      </w:r>
    </w:p>
    <w:p>
      <w:r>
        <w:t>4.2Â Â Â Â  Dr. med. D.___, Allgemeine Innere Medizin FMH, nannte im Bericht vom 5. Oktober 2009 zuhanden der Beschwerdegegnerin (Urk. 9/72/3-6) als Diagnosen einen Status nach Verletzung am Kopf und am linken Handgelenk, bestehend sei 2003, chronische Kopfschmerzen, einen Verdacht auf MigrÃ¤ne sowie einen Status nach laparoskopischer Cholezystektomie. In Bezug auf psychiatrische Diagnosen verwies er auf Dr. B.___ (Ziff. 1.1). Dr. D.___ gab an, der BeschwerdefÃ¼hrer stehe bei ihm nur fÃ¼r interkurrente Leiden in Behandlung. FÃ¼r diese passageren Leiden habe er keine ArbeitsunfÃ¤higkeiten definiert (Ziff. 1.5 und 1.6).</w:t>
      </w:r>
    </w:p>
    <w:p>
      <w:r>
        <w:t>4.3Â Â Â Â  Dem Schreiben der Psychiatrischen Klinik E.___ (E.___) vom 10. Dezember 2009 (Urk. 9/78) ist zu entnehmen, dass der BeschwerdefÃ¼hrer am 19. November 2009 in das Nachmittagsprogramm des Zentrums fÃ¼r Psychiatrische Rehabilitation eingetreten ist.</w:t>
      </w:r>
    </w:p>
    <w:p>
      <w:r>
        <w:t>4.4Â Â Â Â  Das Gutachten von Dr. Y.___ vom 1. Juli 2010 (Urk. 9/82/5-35) basiert auf einer Untersuchung des BeschwerdefÃ¼hrers sowie den vorhandenen Akten (vgl. S. 1 unten). Darin werden folgende Diagnosen mit Auswirkung auf die ArbeitsfÃ¤higkeit genannt (S. 20 Ziff. 4.1):</w:t>
      </w:r>
    </w:p>
    <w:p>
      <w:r>
        <w:t>- anhaltende somatoforme SchmerzstÃ¶rung (ICD-10: F45.4)</w:t>
      </w:r>
    </w:p>
    <w:p>
      <w:r>
        <w:t>- akzentuierte narzisstische PersÃ¶nlichkeitszÃ¼ge (ICD-10: Z73.1)</w:t>
      </w:r>
    </w:p>
    <w:p>
      <w:r>
        <w:t>Â Â Â Â Â Â Â Â  Dr. Y.___ fÃ¼hrte im Rahmen der Befunde aus, der BeschwerdefÃ¼hrer sei bewusstseinsklar und zu den QualitÃ¤ten nur unscharf orientiert. Die Auffassung sei gemindert, ebenso die Konzentration (S. 11 unten). Die Stimmungslage sei latent bis offen gereizt, durchgÃ¤ngig dysphorisch, nicht eigentlich depressiv (S. 12 Mitte). Von Beginn an fielen im Verhalten starke Aggravations- und Verdeutlichungstendenzen auf, gelegentlich scheine die Grenze zur Simulation Ã¼berschritten (S. 11 unten). Ein Leidensdruck scheine durchaus vorhanden, werde aber stark kontrolliert und unter dem abweisenden und angespannten Verhalten verborgen. Beobachtbar sei ein ausgesprochener sozialer RÃ¼ckzug, wobei allerdings auch - wie der BeschwerdefÃ¼hrer selbst angegeben habe - sich die Kollegen von ihm zurÃ¼ckgezogen hÃ¤tten (S. 12 unten). Die frÃ¼her gestellte Diagnose einer mittelgradigen depressiven Episode stehe, anamnestisch und rekonstruierend beurteilt, psychopathologisch nicht auf sehr sicherem Boden. In der jetzigen Begutachtung habe sich jedenfalls keine ausgeprÃ¤gte depressive Symptomatik ermitteln lassen (S. 15 f.). Das psychische Leiden sei nun eindeutig im Sinne einer anhaltenden somatoformen SchmerzstÃ¶rung zu sehen (S. 17 Mitte).</w:t>
      </w:r>
    </w:p>
    <w:p>
      <w:r>
        <w:t>Â Â Â Â Â Â Â Â  Zu den Foerster-Kriterien Ã¤usserte sich Dr. Y.___ wie folgt: Ein sozialer RÃ¼ckzug sei zwar aufweisbar, der allerdings auch bei einem entwickelten Vermeidungsverhalten in Verbindung mit einem sekundÃ¤ren Krankheitsgewinn entstanden sei und aufrechterhalten werde. Die psychische KomorbiditÃ¤t sei - auch wenn man ein zeitweiliges depressives Geschehen im Sinne einer rezidivierenden depressiven StÃ¶rung zugrunde lege - nicht als sehr hoch einzuschÃ¤tzen. Die kÃ¶rperlichen StÃ¶rungen, die durchaus vorhanden und vom Hausarzt ermittelt worden seien, seien sowohl klinisch als auch funktionell ebenfalls nicht von allzu grosser Relevanz. Was das unbefriedigende Behandlungsergebnis angehe, das sicherlich zu konstatieren sei, so sei nicht mit hinreichender Klarheit zu ermitteln, warum dieses entstanden sei respektive ob die Behandlungen tatsÃ¤chlich alle gemÃ¤ss dem Âstate of the artÂ erfolgt seien. Was den primÃ¤ren Krankheitsgewinn betreffe, so kÃ¶nne mit guten GrÃ¼nden postuliert werden, dass ein solcher bestehe, er sei jedoch in den bisherigen Arztberichten nicht herausgearbeitet und belegt worden; auch im Rahmen der Begutachtung habe er natÃ¼rlich nicht erschlossen werden kÃ¶nnen (S. 18 Mitte). Die Foerster-Kriterien seien allenfalls partiell erfÃ¼llt, insbesondere sei weder die psychische noch die somatische KomorbiditÃ¤t sehr hoch, auch seien keineswegs alle Behandlungsoptionen, die dem BeschwerdefÃ¼hrer zumutbar seien, erfÃ¼llt (S. 30 f.).</w:t>
      </w:r>
    </w:p>
    <w:p>
      <w:r>
        <w:t>Â Â Â Â Â Â Â Â  Dr. Y.___ gab weiter an, eine angemessene Beurteilung der ArbeitsfÃ¤higkeit falle relativ schwer, unter anderem da der psychische Gesundheitsschaden diagnostisch doch etwas anders zu beurteilen sei als das bisher der Fall gewesen sei. Seine letzten beruflichen TÃ¤tigkeiten als Magaziner und Chauffeur sowie selbstÃ¤ndiger ReisebÃ¼rokaufmann sollten dem BeschwerdefÃ¼hrer nicht mehr zugemutet werden (S. 23 Mitte). Obwohl die Foerster-Kriterien nur sehr partiell erfÃ¼llt seien, habe man beim BeschwerdefÃ¼hrer doch den Eindruck, er bewege sich von einer inneren Einstellung her auf einen Zustand hin, der durch ein ÂNicht-mehr-kÃ¶nnen-WollenÂ beschrieben werden kÃ¶nne. Da aber mindestens ein Teil der Beschwerden durch eine subjektive Willensanstrengung aufgehoben werden kÃ¶nnte, kÃ¶nne theoretisch eine RestarbeitsfÃ¤higkeit fÃ¼r eine leidensadaptierte TÃ¤tigkeit von derzeit 40 % festgelegt werden. Die geistig-psychische Belastbarkeit und FunktionstÃ¼chtigkeit sei um 50-60 % eingeschrÃ¤nkt: das Konzentrations- und das ReaktionsvermÃ¶gen, ebenso aber auch das Umstellungs- und AnpassungsvermÃ¶gen. Bei der gereizten Grundstimmung, der abwesenden Haltung der Um- und Mitwelt gegenÃ¼ber sei evident, dass Arbeiten in Teams beziehungsweise mit Publikumsverkehr ganz entfallen mÃ¼ssten. Ebenso seien Arbeiten unter Zeitdruck oder mit hohem kÃ¶rperlichen Einsatz nicht durchfÃ¼hrbar (S. 24 f.). Durch geeignete medizinische Massnahmen wÃ¤re das restliche ArbeitsvermÃ¶gen durchaus verbesserbar (S. 24 Mitte). Von der Ausgangslage her seien die Startbedingungen fÃ¼r eine lÃ¤ngerfristige, konsequente und deshalb (fÃ¼r alle Beteiligten) nicht einfache Behandlung ausgesprochen ungÃ¼nstig. Eine stationÃ¤re Behandlung habe sich in solchen FÃ¤llen oft, und zwar im Sinne einer Motivationstherapie, als hilfreich erwiesen. Die psychopharmakologische Behandlung biete sicherlich noch einigen Spielraum (S. 26 oben). Auch kÃ¶nnte es sich als hilfreich erweisen, den BeschwerdefÃ¼hrer einer ausgewiesenen Schmerzambulanz vorzustellen (S. 27 oben).</w:t>
      </w:r>
    </w:p>
    <w:p>
      <w:r>
        <w:t>Â Â Â Â Â Â Â Â  Im ergÃ¤nzenden Bericht vom 23. Juli 2010 (Urk. 9/85) hielt Dr. Y.___ fest, die EinschrÃ¤nkungen, die durch das ÂNicht-mehr-kÃ¶nnen-WollenÂ erfasst wÃ¼rden, seien durch eine subjektive Willensanstrengung des BeschwerdefÃ¼hrers aufzuheben. Die Teilnahme an einer multimodalen Behandlung mit der betrÃ¤chtlichen Chance einer Verwirklichung der 40%igen RestarbeitsfÃ¤higkeit im allgemeinen Arbeitsmarkt und vielleicht einer weiteren Anhebung kÃ¶nne somit von ihm erwartet werden (S. 2 Mitte).</w:t>
      </w:r>
    </w:p>
    <w:p>
      <w:r>
        <w:t>4.5Â Â Â Â  Dr. med. F.___, Allgemeine Innere Medizin FMH, nannte im Bericht vom 22. Juni 2011 zuhanden der Beschwerdegegnerin (Urk. 9/91) als Diagnose mit Auswirkung auf die ArbeitsfÃ¤higkeit eine Psychose (Behandlung bei Dr. B.___). Als Diagnosen ohne Einfluss auf die ArbeitsfÃ¤higkeit gab er diffuse RÃ¼ckenbeschwerden, bestehend seit einigen Wochen, sowie Spannungskopfschmerzen, bestehend seit Jahren, an (S. 1 Ziff. 1.1). Der BeschwerdefÃ¼hrer sei kÃ¶rperlich weitgehend gesund, jedoch geistig krank (S. 4).</w:t>
      </w:r>
    </w:p>
    <w:p>
      <w:r>
        <w:t>4.6Â Â Â Â  Das Gutachten von Dr. Z.___ vom 4. Juni 2012 (Urk. 9/99) basiert auf einer psychiatrischen Untersuchung und den vorhandenen Akten (vgl. S. 1). Dr. Z.___ nannte als Diagnose mit Einfluss auf die ArbeitsfÃ¤higkeit eine anhaltende somatoforme SchmerzstÃ¶rung (ICD-10: F45.4) bei fehlenden Ressourcen und dysfunktionalen BewÃ¤ltigungsmechanismen (S. 9 Ziff. 5.1). Als Diagnose ohne Einfluss auf die ArbeitsfÃ¤higkeit fÃ¼hrte er im Wesentlichen akzentuierte Ã¤ngstlich-vermeidende und histrionische PersÃ¶nlichkeitszÃ¼ge (ICD-10: Z73) an (S. 10 Ziff. 5.2).</w:t>
      </w:r>
    </w:p>
    <w:p>
      <w:r>
        <w:t>Â Â Â Â Â Â Â Â  Dr. Z.___ gab im Rahmen der Befunde an, die Grundstimmung des BeschwerdefÃ¼hrers sei niedergeschlagen und hoffnungslos, die affektive SchwingungsfÃ¤higkeit eingeschrÃ¤nkt. Der Affekt sei Ã¤ngstlich, mit GefÃ¼hlen der Selbstwertminderung und Scham. Ein Leidensdruck sei spÃ¼rbar und es fielen gelegentliche schmerzbedingte Positionswechsel auf. Die Beschwerdeschilderungen seien glaubhaft, hÃ¤tten aber auch einen gewissen appellativen Charakter. Das Antriebsverhalten sei reduziert, psychomotorisch wirke der BeschwerdefÃ¼hrer wenig lebhaft (S. 9 oben).</w:t>
      </w:r>
    </w:p>
    <w:p>
      <w:r>
        <w:t>Â Â Â Â Â Â Â Â  Zur Frage der Ãberwindbarkeit der SchmerzstÃ¶rung fÃ¼hrte Dr. Z.___ aus, unter Einbezug der Foerster-Kriterien lasse sich eine auffÃ¤llige prÃ¤morbide PersÃ¶nlichkeitsstruktur (akzentuierte Ã¤ngstlich-vermeidende und histrionische PersÃ¶nlichkeitszÃ¼ge) eruieren. Auch ein Verlust der sozialen Integration (sozialer RÃ¼ckzug, Verlust persÃ¶nlicher Interessen) lasse sich erkennen und von einem verfestigten, therapeutisch schwer angehbaren Verlauf einer an sich missglÃ¼ckten, psychisch aber entlastenden KonfliktbewÃ¤ltigung (primÃ¤rer Krankheitsgewinn) sei auszugehen. Insgesamt lÃ¤gen unbefriedigende Behandlungsergebnisse vor, trotz weitestgehend konsequenten Rehabilitationsmassnahmen und Therapien. Andererseits seien bisher nicht alle zur VerfÃ¼gung stehenden Behandlungsoptionen genutzt worden, der Erfolg einer stationÃ¤r-psychiatrischen Behandlung wÃ¤re vor dem Hintergrund seiner fehlenden Ressourcen jedoch Ã¤usserst fraglich. Die Foerster-Kriterien wÃ¼rden vom BeschwerdefÃ¼hrer weitestgehend erfÃ¼llt, von einer Auswirkung auf die ArbeitsfÃ¤higkeit durch die anhaltende somatoforme SchmerzstÃ¶rung sei entsprechend und mit Ã¼berwiegender Wahrscheinlichkeit auszugehen (S. 11 und S. 15).</w:t>
      </w:r>
    </w:p>
    <w:p>
      <w:r>
        <w:t>Â Â Â Â Â Â Â Â  Aus versicherungsmedizinischer Sicht bestehe unverÃ¤ndert eine IV-relevante psychiatrische Erkrankung. Dem BeschwerdefÃ¼hrer sei fÃ¼r die zuletzt ausgeÃ¼bten TÃ¤tigkeiten (Lagerist, Chauffeur) nach wie vor eine 100%ige ArbeitsunfÃ¤higkeit zu attestieren. KÃ¶rperlich leichte und wechselbelastende TÃ¤tigkeiten, ohne permanenten Zeit- und Termindruck, ohne besondere Anforderungen an das Umstellungs- und AnpassungsvermÃ¶gen wÃ¤ren medizinisch-theoretisch in einer wohlwollenden und konfliktarmen ArbeitsatmosphÃ¤re zu 40% mÃ¶glich. Das Arbeitstempo sei verlangsamt und die emotionale Belastbarkeit erniedrigt. Es bestehe eine AntriebsstÃ¶rung mit deutlichen Hemmungen sowie eine psychophysische Belastbarkeitsminderung mit vorzeitiger ErschÃ¶pfung (S. 12 Ziff. 6.2 und 6.3). Medizinisch-theoretisch wÃ¤re unter Nutzung einer stationÃ¤r-psychiatrischen Behandlung gegebenenfalls eine Verbesserung des Gesundheitszustandes und damit der ArbeitsfÃ¤higkeit zu erwarten. Aufgrund des dysfunktionalen Krankheitsverhaltens, der PassivitÃ¤t, der fehlenden Ressourcen (auch betreffend Sprache), der akzentuierten Ã¤ngstlich-vermeidenden und histrionischen PersÃ¶nlichkeitszÃ¼ge sowie der offensichtlichen Selbstlimitierung seien die Erfolgsaussichten aber sicher begrenzt (S. 13 Ziff. 6.5).</w:t>
      </w:r>
    </w:p>
    <w:p>
      <w:r>
        <w:t>4.7Â Â Â Â  Dr. med. G.___, Arbeitsmedizin und Allgemeine Innere Medizin FMH, Regionaler Ãrztlicher Dienst (RAD) der Beschwerdegegnerin, hielt in ihrer Stellungnahme vom 22. Juni 2012 (Urk. 9/101/8) fest, die im Gutachten von Dr. Z.___ gezogenen Schlussfolgerungen wÃ¼rden in nicht ganz nachvollziehbarer Weise hergeleitet, insbesondere in den Punkten Âsozialer RÃ¼ckzugÂ und ÂausgeschÃ¶pfte Therapie beziehungsweise konsequente Rehabilitationsmassnahmen und TherapienÂ. Ein sozialer RÃ¼ckzug im Verlauf sei nicht erkennbar. So lebe der BeschwerdefÃ¼hrer mit seiner Ehefrau beim jÃ¼ngsten Sohn in der Wohnung, fahre Auto und mache einmal pro Jahr Urlaub in Mazedonien. Des Weiteren sei die Therapie nicht ausgeschÃ¶pft.</w:t>
      </w:r>
    </w:p>
    <w:p>
      <w:r>
        <w:rPr>
          <w:b/>
        </w:rPr>
        <w:t>E. 5</w:t>
      </w:r>
    </w:p>
    <w:p>
      <w:r>
        <w:t>5.1Â Â Â Â  Im Juni 2008 wurde dem BeschwerdefÃ¼hrer im Wesentlichen aufgrund einer mittelgradigen depressiven StÃ¶rung sowie einer anhaltenden somatoformen SchmerzstÃ¶rung eine Rente zugesprochen. Den aktuellen medizinischen Berichten ist Ã¼bereinstimmend die Diagnose einer anhaltenden somatoformen SchmerzstÃ¶rung zu entnehmen. Daneben findet sich die Diagnose der Akzentuierung von PersÃ¶nlichkeitszÃ¼gen. Wesentliche somatische Diagnosen wurden nicht gestellt; eine organische Ursache der Schmerzen konnte nicht gefunden werden. Sowohl Dr. Y.___ als auch Dr. Z.___ attestierten dem BeschwerdefÃ¼hrer eine RestarbeitsfÃ¤higkeit von 40 %. Hierzu kann festgehalten werden, dass Dr. Y.___ und Dr. Z.___ ihre Gutachten basierend auf umfassenden Untersuchungen des BeschwerdefÃ¼hrers, unter Einbezug der Akten, Erhebung der vollstÃ¤ndigen Anamnese und Befunde sowie unter Darlegung ihrer Schlussfolgerungen erstatteten. Die beiden Gutachten vermÃ¶gen den praxisgemÃ¤ssen Anforderungen (vgl. vorstehend E. 1.5) vollumfÃ¤nglich zu genÃ¼gen, weshalb auf sie abgestellt werden kann. Ein weiteres (Ober-)Gutachten, wie vom BeschwerdefÃ¼hrer eventualiter beantragt (Urk. 1 S. 4), ist nicht erforderlich.</w:t>
      </w:r>
    </w:p>
    <w:p>
      <w:r>
        <w:t>Â Â Â Â Â Â Â Â  Zu bemerken ist, dass es sich gemÃ¤ss bundesgerichtlicher Rechtsprechung bei den Diagnosen aus der sogenannten Z-Kategorie (Kapitel XXI) des ICD-10-Systems um Faktoren handelt, die den Gesundheitszustand beeinflussen und zur Inanspruchnahme des Gesundheitswesens fÃ¼hren. Die Kategorien Z00-99 sind fÃ¼r FÃ¤lle vorgesehen, in denen Sachverhalte als ÂDiagnosen" oder ÂProbleme" angegeben sind, die nicht als Krankheit, Verletzung oder Ã¤ussere Ursache unter den Kategorien A-Y klassifizierbar sind. Diese Belastungen fallen als solche nicht unter den Begriff des rechtserheblichen Gesundheitsschadens (Urteil des Bundesgerichts 8C_663/2010 vom 15. November 2010 E. 5.2.4 mit weiteren Hinweisen). Bei der durch Dr. Y.___ und Dr. Z.___ gestellten Diagnose der Akzentuierung von PersÃ¶nlichkeitszÃ¼gen (narzisstische beziehungsweise Ã¤ngstlich-vermeidende und histrionische) handelt es sich um eine solche Z-Kodierung. Diese kann folglich nicht als invalidisierende Krankheit angesehen werden. Soweit Dr. Y.___ den von ihm diagnostizierten akzentuierten narzisstischen PersÃ¶nlichkeitszÃ¼gen Auswirkungen auf die ArbeitsfÃ¤higkeit erkannte (vgl. Urk. 9/82/5-35 S. 30 Mitte), kann ihm nicht gefolgt werden. Somit ergibt sich, dass aktuell einzig die anhaltende somatoforme SchmerzstÃ¶rung als Grund fÃ¼r eine EinschrÃ¤nkung der ArbeitsfÃ¤higkeit in Betracht fÃ¤llt.</w:t>
      </w:r>
    </w:p>
    <w:p>
      <w:r>
        <w:t>5.2Â Â Â Â  Nach dem Gesagten stÃ¼tzte sich die Rente des BeschwerdefÃ¼hrers massgeblich auf ein pathogenetisch-Ã¤tiologisch unklares syndromales Beschwerdebild ohne nachweisbare organische Grundlage im Sinne von lit. a der Schlussbestimmungen der Ãnderung des IVG vom 18. MÃ¤rz 2011. Die Ausschlusskriterien gemÃ¤ss Abs. 4 (Erreichen des 55. Altersjahres im Zeitpunkt des Inkrafttretens der Ãnderung oder Bezug einer Rente seit mehr als 15 Jahren im Zeitpunkt der ÃberprÃ¼fung) sind vorliegend nicht gegeben und die ÃberprÃ¼fung der Rente erfolgte innerhalb von drei Jahren nach Inkrafttreten der Ãnderung am 1. Januar 2012. Folglich ist lit. a der Schlussbestimmungen der Ãnderung des IVG vom 18. MÃ¤rz 2011 anwendbar und eine Herabsetzung oder Aufhebung der Rente des BeschwerdefÃ¼hrers ist grundsÃ¤tzlich mÃ¶glich, auch wenn die Revisionsvoraussetzungen nach Art. 17 Abs. 1 ATSG nicht erfÃ¼llt sind. Zu prÃ¼fen bleibt damit das Vorliegen einer ErwerbsunfÃ¤higkeit im Sinne von Art. 7 ATSG respektive die Frage, ob sich die beim BeschwerdefÃ¼hrer vorliegende somatoforme SchmerzstÃ¶rung Ã¼berhaupt auf die ErwerbsfÃ¤higkeit auswirkt.</w:t>
      </w:r>
    </w:p>
    <w:p>
      <w:r>
        <w:t>5.3Â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Â Â Â Â Â Â Â Â  Aufgabe des begutachtenden Arztes im Rahmen der InvaliditÃ¤tsbemessung bei Vorliegen einer anhaltenden somatoformen SchmerzstÃ¶rung ist, sich dazu zu Ã¤ussern, ob eine psychische KomorbiditÃ¤t oder weitere UmstÃ¤nde gegeben sind, welche die SchmerzbewÃ¤ltigung im Hinblick auf eine erwerbliche TÃ¤tigkeit behindern. GestÃ¼tzt darauf haben die rechtsanwendenden BehÃ¶rden zu entscheiden, ob der Gesundheitsschaden invalidisierend ist, das heisst zu prÃ¼fen, ob eine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Willensanstrengung Ã¼berwindbare SchmerzstÃ¶rung zu erlauben (Urteil 9C_482/2010 vom 21. September 2010 E. 4.3). Die PrÃ¼fung schliesst die Beurteilung der Frage ein, inwiefern die Ã¤rztliche EinschÃ¤tzung der psychisch bedingten ArbeitsunfÃ¤higkeit invaliditÃ¤tsfremde Gesichtspunkte (insbesondere psychosoziale und soziokulturelle Belastungsfaktoren) mitberÃ¼cksichtigt (Urteil 9C_651/2009 vom 7. Mai 2010 E. 5.1).</w:t>
      </w:r>
    </w:p>
    <w:p>
      <w:r>
        <w:t>Â Â Â Â Â Â Â Â  Da es sich bei der Frage der Ãberwindbarkeit der SchmerzstÃ¶rung beziehungsweise der PrÃ¼fung der Foerster-Kriterien demnach nicht um eine medizinische Beurteilung handelt, kann nicht auf die diesbezÃ¼glichen EinschÃ¤tzungen von Dr. Y.___ und Dr. Z.___ abgestellt werden.</w:t>
      </w:r>
    </w:p>
    <w:p>
      <w:r>
        <w:rPr>
          <w:b/>
        </w:rPr>
        <w:t>E. 5.4</w:t>
      </w:r>
    </w:p>
    <w:p>
      <w:r>
        <w:t>5.4.1Â Â  Das zentrale Kriterium einer psychischen KomorbiditÃ¤t von erheblicher Schwere, AusprÃ¤gung und Dauer ist vorliegend unbestrittenermassen nicht gegeben. Soweit teilweise depressive Symptome vorhanden waren, handelte es sich um Begleiterscheinungen der somatoformen SchmerzstÃ¶rung und nicht um ein selbststÃ¤ndiges, vom Schmerzsyndrom losgelÃ¶stes depressives Leiden im Sinne einer psychischen KomorbiditÃ¤t. Damit bleibt zu prÃ¼fen, ob in WÃ¼rdigung der alternativen Kriterien insgesamt auf die ausnahmsweise Unzumutbarkeit der SchmerzbewÃ¤ltigung zu schliessen ist.</w:t>
      </w:r>
    </w:p>
    <w:p>
      <w:r>
        <w:t>5.4.2Â Â  Beim BeschwerdefÃ¼hrer sind keine somatischen Beschwerden vorhanden, welche zu einer massgeblichen BeeintrÃ¤chtigung der ArbeitsfÃ¤higkeit fÃ¼hren wÃ¼rden. Chronische kÃ¶rperliche Begleiterkrankungen liegen demnach nicht vor.</w:t>
      </w:r>
    </w:p>
    <w:p>
      <w:r>
        <w:t>5.4.3Â Â  Von einem chronifizierten Krankheitsverlauf mit unverÃ¤nderter oder progredienter Symptomatik ist vorliegend auszugehen, da die somatoforme SchmerzstÃ¶rung beim BeschwerdefÃ¼hrer nach dem Unfallereignis im Jahre 2003 entstanden ist und sich seither nicht mehr zurÃ¼ckgebildet hat.</w:t>
      </w:r>
    </w:p>
    <w:p>
      <w:r>
        <w:t>5.4.4Â Â  Im Zusammenhang mit der Frage des sozialen RÃ¼ckzugs finden sich die folgenden Angaben. Dem Gutachten von Dr. Y.___ ist zu entnehmen, dass der BeschwerdefÃ¼hrer in der Regel am Morgen mit seiner Frau spazieren geht und ihr dann bei der Zubereitung der Mahlzeiten etwas mithilft. Er gab an, dass die Schwiegertochter mit seiner Frau die EinkÃ¤ufe besorge, woran er sich manchmal beteilige. Nach draussen gehe er aber nicht viel, er habe auch kaum noch soziale Kontakte, die Kollegen von frÃ¼her hÃ¤tten sich von ihm zurÃ¼ckgezogen, er wisse nicht genau warum. Nur manchmal gehe er alleine hinaus, wenn es ihm besser gehe. Er Ã¤rgere sich darÃ¼ber, dass er gar nichts mehr Richtiges machen kÃ¶nne, so zurÃ¼ckgezogen sei, wenig Aussenkontakte habe, diese aber auch nicht wolle, weil er dann doch lieber fÃ¼r sich alleine sein mÃ¶chte (Urk. 9/82/5-35 S. 4 f. Ziff. 1.4). Aus dem Gutachten von Dr. Z.___ ergibt sich, dass der BeschwerdefÃ¼hrer am Morgen mit seiner Ehefrau etwa zwei Stunden spazieren geht oder mit ihr auf dem Balkon sitzt. Nach dem gemeinsamen Mittagessen ruht er sich lÃ¤ngere Zeit allein in seinem Zimmer aus. Bei EinkÃ¤ufen ist er seiner Familie behilflich. GemÃ¤ss eigenen Angaben fÃ¤hrt der BeschwerdefÃ¼hrer gelegentlich selbst Auto und verbringt einmal pro Jahr einen mehrwÃ¶chigen Urlaub in Mazedonien (Urk. 9/99 S. 7 f.). Er hat sich von seinem Freundeskreis weitestgehend zurÃ¼ckgezogen und verlÃ¤sst zeitweise tagelang die Wohnung nicht mehr (Urk. 9/99 S. 6 oben und S. 7 unten).</w:t>
      </w:r>
    </w:p>
    <w:p>
      <w:r>
        <w:t>Â Â Â Â Â Â Â Â  Vor diesem Hintergrund ist zwar ein leichtgradiger RÃ¼ckzug anzunehmen, ein sozialer RÃ¼ckzug in allen Belangen des Lebens liegt indessen nicht vor. Der BeschwerdefÃ¼hrer lebt mit der Ehefrau, einem der SÃ¶hne und der Schwiegertochter im gemeinsamen Haushalt. Er geht regelmÃ¤ssig spazieren, selten auch alleine, und hilft beim Zubereiten der Mahlzeiten und bei den EinkÃ¤ufen. Ausserdem fÃ¤hrt er gelegentlich selbst Auto und macht einmal im Jahr Ferien. Auch seine Arzttermine nimmt er offenbar wahr. Dass er nur noch wenige Aussenkontakte hat, beruht nicht nur auf seinem eigenen Wunsch; vielmehr haben sich auch seine frÃ¼heren Kollegen von ihm zurÃ¼ckgezogen.</w:t>
      </w:r>
    </w:p>
    <w:p>
      <w:r>
        <w:t>5.4.5Â Â  Betreffend Scheitern einer konsequent durchgefÃ¼hrten ambulanten oder stationÃ¤ren Behandlung trotz kooperativer Haltung der versicherten Person hielt Dr. Y.___ fest, es seien keineswegs alle Behandlungsoptionen, die dem BeschwerdefÃ¼hrer zumutbar seien, ausgeschÃ¶pft. Die Startbedingungen fÃ¼r eine lÃ¤ngerfristige, konsequente Behandlung hielt er zwar fÃ¼r ungÃ¼nstig, verwies aber insbesondere auf die MÃ¶glichkeit einer stationÃ¤ren Behandlung, welche sich in vergleichbaren FÃ¤llen oft als hilfreich erwiesen habe. Auch bei der psychopharmakologischen Behandlung sah er noch Spielraum und er empfahl, den BeschwerdefÃ¼hrer einer ausgewiesenen Schmerzambulanz vorzustellen. Auch Dr. Z.___ gab an, dass bisher nicht alle zur VerfÃ¼gung stehenden Behandlungsoptionen genutzt worden seien. Er beurteilte die Erfolgsaussichten einer stationÃ¤r-psychiatrischen Behandlung vor dem Hintergrund seiner fehlenden Ressourcen jedoch als begrenzt. Unbestritten ist, dass eine stationÃ¤re Behandlung bisher nicht versucht wurde. Auch wenn - naturgemÃ¤ss - unklar ist, ob eine solche erfolgsversprechend wÃ¤re, kann nicht von Vornherein vom Scheitern einer stationÃ¤ren Behandlung ausgegangen werden. Somit kann vor dem Hintergrund der nachvollziehbaren EinschÃ¤tzung durch Dr. Y.___ nicht gesagt werden, der BeschwerdefÃ¼hrer habe alle in ErwÃ¤gung zu ziehende TherapieansÃ¤tze, insbesondere auch teil- oder vollstationÃ¤re Klinikaufenthalte, ausgeschÃ¶pft, und diese Behandlungsmassnahmen seien trotz konsequenter DurchfÃ¼hrung gescheitert. Zu bemerken bleibt, dass unklar ist, ob der BeschwerdefÃ¼hrer noch immer in psychiatrischer Behandlung steht, stellte doch der (bisher) behandelnde Psychiater Dr. B.___ der Beschwerdegegnerin trotz wiederholter Aufforderung keinen Bericht zu (vgl. Urk. 9/70; Urk. 9/92).</w:t>
      </w:r>
    </w:p>
    <w:p>
      <w:r>
        <w:t>5.4.6Â Â  WÃ¤hrend Dr. Z.___ einen primÃ¤ren Krankheitsgewinn bejahte, ohne dies zu begrÃ¼nden, gab Dr. Y.___ an, diese Frage habe im Rahmen der Begutachtung nicht erschlossen werden kÃ¶nnen. Angesichts der Tatsache, dass die Behandlungsoptionen noch nicht ausgeschÃ¶pft sind, kann auch nicht von einem therapeutisch nicht mehr beeinflussbaren innerseelischen Verlauf einer an sich missglÃ¼ckten, psychisch aber entlastenden KonfliktbewÃ¤ltigung (primÃ¤rer Krankheitsgewinn) ausgegangen werden.</w:t>
      </w:r>
    </w:p>
    <w:p>
      <w:r>
        <w:t>5.4.7Â Â  Zu bemerken ist schliesslich, dass beim BeschwerdefÃ¼hrer unbestrittenermassen verschiedene psychosoziale Belastungsfaktoren vorliegen, wie er dies auch selbst anfÃ¼hrte (Geburtsgebrechen des Sohnes, Krankheit der Ehefrau, chronische finanzielle Probleme, drohende Ausweisung aus der Wohnung, vgl. Urk. 1 S. 7 f.). Dr. Y.___ gab an, die psychosozialen Faktoren hÃ¤tten in nennenswerter Weise sowohl zur Entstehung des psychischen Gesundheitsschadens als auch konsekutiv zu der daraus resultierenden ArbeitsunfÃ¤higkeit beigetragen. In die von ihm attestierten ArbeitsunfÃ¤higkeiten gingen also psychosoziale, mithin IV-fremde Faktoren mit ein. Angesichts der langen Entwicklungsgeschichte dieses komplexen klinischen Bildes und der reduzierten Mitarbeit des BeschwerdefÃ¼hrers sei es in der Begutachtungssituation nicht mÃ¶glich gewesen, die prozentualen Anteile der PersÃ¶nlichkeitsstruktur, des psychischen Leidens sui generis und des Einflusses psychosozialer Faktoren genauer zu bestimmen (Urk. 9/82/5-35 S. 30 Mitte). Soweit die von Dr. Y.___ attestierte 60%ige ArbeitsunfÃ¤higkeit durch psychosoziale Faktoren bedingt ist, ist sie versicherungsrechtlich nicht relevant.</w:t>
      </w:r>
    </w:p>
    <w:p>
      <w:r>
        <w:t>5.5Â Â Â Â  Die GesamtwÃ¼rdigung der bei Fehlen einer psychischen KomorbiditÃ¤t zu beachtenden massgebenden Kriterien ergibt, dass einzig von einem chronifizierten Krankheitsverlauf und einem leichtgradigen sozialen RÃ¼ckzug auszugehen ist. Angesichts dessen kann nicht gefolgert werden, eine SchmerzbewÃ¤ltigung sei ausnahmsweise unzumutbar. Somit ist der Regelfall der zumutbaren Ãberwindbarkeit gegeben, so dass die aufgrund der somatoformen SchmerzstÃ¶rung attestierte Minderung der ArbeitsfÃ¤higkeit von 60 % im versicherungsrechtlichen Rahmen ausser Betracht bleiben muss.</w:t>
      </w:r>
    </w:p>
    <w:p>
      <w:r>
        <w:t>Â Â Â Â Â Â Â Â  Die Beschwerdegegnerin hat demnach zu Recht festgestellt, dass die beim BeschwerdefÃ¼hrer vorhandenen Beschwerden mit einer zumutbaren Willensanstrengung aus objektiver Sicht Ã¼berwindbar sind und folglich nicht zu einer ErwerbsunfÃ¤higkeit fÃ¼hren. Damit ist der angefochtene Entscheid nicht zu beanstanden und die dagegen erhobene Beschwerde abzuweisen.</w:t>
      </w:r>
    </w:p>
    <w:p>
      <w:r>
        <w:t>6.Â Â Â Â Â Â  Mit dem Entscheid in der Sache selbst wird das beschwerdeweise gestellte Gesuch des BeschwerdefÃ¼hrers um Wiederherstellung der aufschiebenden Wirkung der Beschwerde gegenstandslos.</w:t>
      </w:r>
    </w:p>
    <w:p>
      <w:r>
        <w:rPr>
          <w:b/>
        </w:rPr>
        <w:t>E. 7</w:t>
      </w:r>
    </w:p>
    <w:p>
      <w:r>
        <w:t>7.1Â Â Â Â  Die Voraussetzungen zur Bewilligung der unentgeltlichen ProzessfÃ¼hrung und zur Bestellung einer unentgeltlichen Rechtsvertretung gemÃ¤ss Â§ 16 Abs. 1 und Abs. 2 des Gesetzes Ã¼ber das Sozialversicherungsgericht (GSVGer) sind erfÃ¼llt. Demnach ist dem BeschwerdefÃ¼hrer in Bewilligung seines Gesuchs vom 19. November 2012 (Urk. 1 S. 2) die unentgeltliche ProzessfÃ¼hrung zu gewÃ¤hren und es ist ihm Rechtsanwalt Hans Hegetschweiler, ZÃ¼rich, als unentgeltlicher Rechtsvertreter zu bestellen.</w:t>
      </w:r>
    </w:p>
    <w:p>
      <w:r>
        <w:t>7.2Â Â Â Â  Die Kosten gemÃ¤ss Art. 69 Abs. 1 bis IVG sind ermessensweise auf Fr. 900.-- festzusetzen und ausgangsgemÃ¤ss dem BeschwerdefÃ¼hrer aufzuerlegen, zufolge GewÃ¤hrung der unentgeltlichen ProzessfÃ¼hrung jedoch einstweilen auf die Gerichtskasse zu nehmen.</w:t>
      </w:r>
    </w:p>
    <w:p>
      <w:r>
        <w:t>7.3Â Â Â Â  Mit Honorarnote vom 8. Februar 2013 machte Rechtsanwalt Hans Hegetschweiler einen Aufwand von 5.9 Stunden (zuzÃ¼glich Mehrwertsteuer) geltend (Urk. 10), was angesichts der Bedeutung der Streitsache und der Schwierigkeit des Falles angemessen erscheint. Beim praxisgemÃ¤ssen Stundenansatz von Fr. 200.-- ist der unentgeltliche Rechtsvertreter somit mit Fr. 1Â274.40 (inkl. Barauslagen und Mehrwertsteuer) aus der Gerichtskasse zu entschÃ¤digen.</w:t>
      </w:r>
    </w:p>
    <w:p>
      <w:r>
        <w:t>Das Gericht beschliesst:</w:t>
      </w:r>
    </w:p>
    <w:p>
      <w:r>
        <w:t>Â Â Â Â Â Â Â In Bewilligung des Gesuchs vom 19. November 2012 wird dem BeschwerdefÃ¼hrer die unentgeltliche ProzessfÃ¼hrung gewÃ¤hrt und es wird ihm Rechtsanwalt Hans Hegetschweiler, ZÃ¼rich, als unentgeltlicher Rechtsvertreter fÃ¼r das vorliegende Verfahren bestellt.</w:t>
      </w:r>
    </w:p>
    <w:p>
      <w:r>
        <w:t>Â</w:t>
      </w:r>
    </w:p>
    <w:p>
      <w:r>
        <w:t>und erkennt:</w:t>
      </w:r>
    </w:p>
    <w:p>
      <w:r>
        <w:t>1.Â Â Â Â Â Â Â Â  Die Beschwerde wird abgewiesen.</w:t>
      </w:r>
    </w:p>
    <w:p>
      <w:r>
        <w:t>2.Â Â Â Â Â Â Â Â  Die Gerichtskosten von Fr. 900.--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Hans Hegetschweiler, ZÃ¼rich, wird mit Fr. 1Â274.40 (inkl. Barauslagen und MWSt) aus der Gerichtskasse entschÃ¤digt. Der BeschwerdefÃ¼hrer wird auf Â§ 16 Abs. 4 GSVGer hingewiesen.</w:t>
      </w:r>
    </w:p>
    <w:p>
      <w:r>
        <w:t>4.Â Â Â Â Â Â Â Â  Zustellung gegen Empfangsschein an:</w:t>
      </w:r>
    </w:p>
    <w:p>
      <w:r>
        <w:t>- Rechtsanwalt Hans Hegetschweiler unter Beilage einer Kopie von Urk. 8</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