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IV.2012.01126 vom 30. April 2014</w:t>
      </w:r>
    </w:p>
    <w:p>
      <w:r>
        <w:t>ZH Sozialversicherungsgericht, 2014-04-30, DE</w:t>
      </w:r>
    </w:p>
    <w:p>
      <w:r>
        <w:rPr>
          <w:b/>
        </w:rPr>
        <w:t xml:space="preserve">Quelle: </w:t>
      </w:r>
      <w:r>
        <w:t>https://mcp.opencaselaw.ch/entscheid/zh_sozialversicherungsgericht_IV.2012.01126</w:t>
      </w:r>
    </w:p>
    <w:p>
      <w:r>
        <w:t>FR: ZH_SOZIALVERSICHERUNGSGERICHT IV.2012.01126 du 30 avril 2014</w:t>
      </w:r>
    </w:p>
    <w:p>
      <w:r>
        <w:t>IT: ZH_SOZIALVERSICHERUNGSGERICHT IV.2012.01126 del 30 aprile 2014</w:t>
      </w:r>
    </w:p>
    <w:p>
      <w:pPr>
        <w:pStyle w:val="Heading2"/>
      </w:pPr>
      <w:r>
        <w:t>Erwägungen</w:t>
      </w:r>
    </w:p>
    <w:p>
      <w:r>
        <w:rPr>
          <w:b/>
        </w:rPr>
        <w:t>E. 1</w:t>
      </w:r>
    </w:p>
    <w:p>
      <w:r>
        <w:t>Der 1959 geborene X.___ meldete sich am 3. Juli 2008 bei der Sozial versicherungsanstalt des Kantons Zürich, IV-Stelle, zum Bezug von Leistungen der Invalidenversicherung an ( Urk. 7/7). Zur Klärung der erwerblichen und medizinischen Verhältnisse zog die IV-Stelle nebst einem Auszug aus dem indi viduellen Konto ( Urk. 7/12) die Akten des Krankentaggeldversicherers bei ( Urk. 7/14) und holte einen Arbeitgeberbericht ( Urk. 7/13) sowie Berichte der behandelnden Ärzte ein ( Urk. 7/17, 7/21 und 7/24) . Zusätzlich liess sie den Versicherten im Juni 2009 von den Ärzten der Medas</w:t>
      </w:r>
    </w:p>
    <w:p>
      <w:r>
        <w:t>Y.___ begut achten (Expertise vom 2 1. Oktober 2009 [Urk. 7/32]). In der Folge auferlegte die Verwaltung X.___ eine Schadenminderungspflicht unter dem Hin weis, dass gemäss ihren Abklärungen die Arbeitsfähigkeit durch einen Opiat-Entzug und eine Schmerzmittelreduktion verbessert werden könne. Man erwarte, dass sich der Versicherte einer entsprechenden Behandlung unterziehe und werde dies im Rahmen des laufenden Abklärungsverfahrens überprüfen (Mitteilung vom 4. Dezember 2009 [ Urk. 7/33]). Am 8. Dezember 2009 teilte die an der Z.___ tätige Dr. med. A.___ , Fach ärztin FMH für Psychiatrie und Psychotherapie, mit, der Versicherte nehme keine Opioide mehr ein und die Schmerzmedikation sei auf ein Minimum redu ziert worden ( Urk. 7/36; vgl. auch Urk. 7/38). Gestützt darauf erachtete die IV Stelle die Schadenminderungspflicht als weitgehend erfüllt und verlangte während der nächsten sechs Monate eine fortbestehende ärztliche Begleitung zur Unterstützung bei der Opioidabstinenz (Mitteilung vom 6. Januar 2010 [ Urk. 7/40]), worauf Dr. A.___ die Weiterbehandlung des Versicherten bestätigte ( Urk. 7/41 und Urk. 7/43). Nachdem die Verwaltung weitere Berichte der behandelnden Ärzte eingeholt hatte ( Urk. 7/54-55, 7/58 und 7/ 59/6 ), hielt sie eine Verlaufsbegutachtung für angezeigt ( Urk. 7/61). Die Experten der Medas</w:t>
      </w:r>
    </w:p>
    <w:p>
      <w:r>
        <w:t>Y.___ erstatteten daraufhin ihr Gutachten am 6. Oktober 2011 ( Urk. 7/71). Nach durchgeführtem Vorbescheidverfahren ( Urk. 7/84) sprach die IV-Stelle dem Versicherten mit Verfügung vom 1 9. September 2012 eine vom 1. Februar bis am 3 1. Dezember 2009 befristete ganze Rente der Invalidenversi cherung zu ( Urk. 7/102 und Urk. 7/106 = Urk. 2).</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1.4</w:t>
      </w:r>
    </w:p>
    <w:p>
      <w:r>
        <w:t>Nach ständiger Rechtsprechung des Bundesgerichts begründet M edikamenten ab hängigkeit (wie auch Alkoholismus und Drogensucht) für sich allein keine Inva lidität im Sinne des Gesetzes. Vielmehr wird sie invalidenversi che rungsrechtlich erst relevant, wenn sie eine Krankheit oder einen Unfall bewirkt hat, in deren Folge ein körperlic her, geistiger oder psychi scher, die Erwerbs fähigkeit beeinträchtigender Gesundheitsschaden eingetreten ist, oder wenn die Abhängigkeit selber Folge eines körperlichen, geistigen oder psychischen Gesund heitsschadens ist, dem Krankheitswert zukommt (Urteil des Bundes gerichts 9C_158/2010 vom 2 9. Juni 2010 E. 5.1 mit weiteren Hinweisen ). 1.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1.6</w:t>
      </w:r>
    </w:p>
    <w:p>
      <w:r>
        <w:t>) und für die Entscheidfindung darauf abgestellt werden kann. 4.2 4.2.1</w:t>
      </w:r>
    </w:p>
    <w:p>
      <w:r>
        <w:t>Gestützt auf die Gutachten der Medas</w:t>
      </w:r>
    </w:p>
    <w:p>
      <w:r>
        <w:t>Y.___</w:t>
      </w:r>
    </w:p>
    <w:p>
      <w:r>
        <w:t>ist der Beschwerdeführer aus internistischer, dermatologischer und rheumatologischer Sicht in der ange stammten wie auch allen übrigen Tätigkeiten nicht eingeschränkt (vgl. auch Urk. 7/94) . Dies wird vom Beschwerdeführer auch nicht bestritten. 4.2.2</w:t>
      </w:r>
    </w:p>
    <w:p>
      <w:r>
        <w:t>Diese Einschätzung wird durch die Berichte der Dres . B.___ und E.___ nicht in Frage gestellt. Dr. B.___ ging gestützt auf die in den Jahren zuvor gemachten Erfahrungen mit der Durchführung einer Basistherapie davon aus, dass dem Beschwerdeführer in den nächsten Monat en die Ausübung einer körperlich leichten bis mittelschweren Tätigkeit – worunter auch die angestammte Arbeit als Unterhaltsreiniger ( Urk. 7/13 S. 3) fällt – wieder unein geschränkt zumutbar sein wird . Eine dauerhafte Einschränkung der Arbeitsfä higkeit ist damit nicht ausgewiesen. Sie verwies zudem auf eine Schmerzchro nifizierung und Selbstlimitierung des Beschwerdeführers und eine Diskrepanz zwischen ihrer objektiven Beurteilung der Arbeitsfähigkeit und derjenigen des Versicherten ( Urk. 7/17/7-10 S . 1) . In diesem Zusammenhang ist ergänzend darauf hinzuweisen, dass Schmerzen an sich noch keine invalidenversiche rungsrechtlich relevante Arbeitsunfähigkeit zu begründen vermögen (Urteil des Bundesgerichts I 994/06 vom 2 9. August 2007 E. 3.3 mit Hinweisen). Im Übri gen konnten keine entzündlichen Zeichen im klinischen Status festgestellt wer den, was einer relevanten rheumatologischen Erkrankung respektive Auto immunerkrankung widerspricht ( Urk. 7/32 S. 40 und Urk. 7/72 S. 4 f.). Dr. E.___ wiederum nahm in seinen Berichten vom 1 2. November 2008 und 1 1. No vember 2010 keine einleuchtende und durch Befunde untermauerte medizi nisch-theoretische Beurteilung der Arbeitsfäh igkeit vor und berichtete einzig von diffusen, gelenksbetonten Schmerzen ( Urk. 7/21/2-6 und Urk. 7/59 S. 6; vgl. hievor zitiertes Urteil des Bundesgerichts I 994/06 vom 2 9. August 2007). 4.3</w:t>
      </w:r>
    </w:p>
    <w:p>
      <w:r>
        <w:t>4.3.1</w:t>
      </w:r>
    </w:p>
    <w:p>
      <w:r>
        <w:t>Im Vordergrund der gesundheitlichen Beeinträchtigungen des Beschwerde führers stehen damit psychische Störungen. Die Gutachter der Medas</w:t>
      </w:r>
    </w:p>
    <w:p>
      <w:r>
        <w:t>Y.___ führten als Diagnosen mit Auswirkung auf die Arbeitsfähigkeit eine hypochondrische Störung (ICD-10 F45.2) mit Überlagerung durch eine Schmerz krankheit nicht organischen Ursprungs (Urk. 7/32 S. 28 und S. 51) respektive eine anhaltende somatoforme Schmerzstörung (ICD-10 F45.4 [ Urk. 7/71 S. 35]) an. 4.3. 2</w:t>
      </w:r>
    </w:p>
    <w:p>
      <w:r>
        <w:t>Rechtsprechungsgemäss ist die Hypochondrie als Krankheitsbild dem gleichen Syndromenkomplex zuzurechnen wie die somatoforme Schmerzstörung (Urteil des Bundesgerichts 9C_170/2009 vom 6. Mai 2009 E. 2.2). Die hypochondrische Störung ist im Grenzbereich des Krankheitswertigen anzusiedeln (Urteil des Bundesgerichts 9C_750/2007 vom 1 8. August 2008 E. 4.1.2). 4.3. 3</w:t>
      </w:r>
    </w:p>
    <w:p>
      <w:r>
        <w:t>Eine fachärztlich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 sprechenden Befunde darstellen, desto eher sind - ausnahmsweise - die Voraussetzungen für eine zumutbare Willensanstrengung zu verneinen (BGE 130 V 352; vgl. auch zur Publikation vorgesehenes Urteil des Bundesgerichts 8C_972/2012 vom 3 1. Oktober 2013 E. 3 ff.).</w:t>
      </w:r>
    </w:p>
    <w:p>
      <w:r>
        <w:t>Diese im Bereich der somatoformen Schmerzstörungen entwickelten Grundsätze werden rechtsprechungsgemäss bei der Würdigung des invalidisierenden Cha rakters von Fibromyalgien (BGE 132 V 65 E. 4), dissoziativen Sensibilitäts- und Empfindungsstörungen (SVR 2007 IV Nr. 45 S. 150, I 9/07 E. 4 am Ende), Chro nic</w:t>
      </w:r>
    </w:p>
    <w:p>
      <w:r>
        <w:t>Fatigue Syndrome (CFS; chronisches Müdigkeitssyndrom) und Neurasthenie (Urteile 9C_662/2009 vom 17. August 2010 E. 2.3; 9C_98/2010 vom 28. April 2010 E. 2.2.2 und I 70/07 vom 14. April 2008 E. 5), bei dissoziativen Bewe gungsstörungen (Urteil 9C_903/2007 vom 30. April 2008 E. 3.4), bei einer HWS-Verletzung (Schleudertrauma) ohne organisch nachweisbare Funktions fälle (BGE 136 V 279) sowie bei nicht organischer Hypersomnie (BGE 137 V 64 E. 4.1 und 4.2 mit Hinweisen) analog angewendet, nicht hingegen, wenn sich die Frage nach der invalidisierenden Wirkung einer Cancer-related</w:t>
      </w:r>
    </w:p>
    <w:p>
      <w:r>
        <w:t>Fatigue stellt ( BGE 139 V 346</w:t>
      </w:r>
    </w:p>
    <w:p>
      <w:r>
        <w:t>E. 3 mit Hinweisen ).</w:t>
      </w:r>
    </w:p>
    <w:p>
      <w:r>
        <w:t>„ Burn out“ als solches fällt nicht unter den Begriff der invaliditätsrechtlich erheb lichen Gesundheitsbeeinträchtigungen; es stellt grundsätzlich keinen inva lidisierenden Gesundheitsschaden dar (Urteil des Bundesgerichts 9C_537/2011 vom 2 8. Juni 2012 E. 3.1 mit Hinweisen). 4.3.4</w:t>
      </w:r>
    </w:p>
    <w:p>
      <w:r>
        <w:t>Dem Beschwerdeführer ist zuzustimmen , dass die ärztlichen Stellungnahmen zum psychischen Gesundheitszustand und zu dem aus medizinischer Sicht (objektiv) vorhan denen Leistungspotential unabdingbare Grundlage für die Beurteilung der Rechtsfrage bilden , ob und gegebenenfalls inwieweit einer ver sicherten Person unter Aufbringung allen guten Willens die Verwertung ihrer verbleibenden Arbeitskraft zumutbar ist . Er übersieht dabei jedoch, dass die Frage, ob eine medizinisch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 rung und somit auf eine invalidisierende Gesundheitsschädigung zu gestatten, eine ausserhalb des ärztlichen Kompetenzbereichs liegende Rechtsfrage darstellt (Urteil des Bundesgerichts 8C_98/2013 vom 4. Juli 2013 E.</w:t>
      </w:r>
    </w:p>
    <w:p>
      <w:r>
        <w:rPr>
          <w:b/>
        </w:rPr>
        <w:t>E. 2</w:t>
      </w:r>
    </w:p>
    <w:p>
      <w:r>
        <w:t>Dagegen erhob der Versicherte mit Eingabe vom 19. Oktober 2012 Beschwerde und beantragte, die angefochtene Verfügung sei aufzuheben und es sei ihm vom 20. Februar bis am 31. Dezember 2009 eine ganze Rente, vom 1. Januar 2010 bis am 30. November 2011 eine Viertelsrente und ab 1. Dezember 2011 eine Dreiviertelsrente zuzusprechen; eventuell sei das Gutachten der Medas</w:t>
      </w:r>
    </w:p>
    <w:p>
      <w:r>
        <w:t>Y.___ vom 6. Oktober 2011 zu ergänzen (Urk. 1 S. 2 ). Mit Beschwerde antwort vom 23. November 2012 schloss die IV-Stelle auf Abweisung der Beschwerde (Urk. 6). Am 27. November 2012 wurde dem Beschwerdeführer das Doppel der Beschwerdeantwort zugestellt (Urk. 8). Mit Beschluss vom 1 7. Januar 2014 setzte das hiesige Gericht dem Beschwerdeführer Frist an, um zu der in Betracht gezogenen Möglichkeit einer reformatio in peius Stellung zu nehmen oder die Beschwerde zurückzuziehen ( Urk. 9). Mit Eingabe vom 1 1. Februar 2014 hielt der Beschwerdeführer an seiner Beschwerde fest ( Urk. 11).</w:t>
      </w:r>
    </w:p>
    <w:p>
      <w:r>
        <w:rPr>
          <w:b/>
        </w:rPr>
        <w:t>E. 2.1</w:t>
      </w:r>
    </w:p>
    <w:p>
      <w:r>
        <w:t>Die Beschwerdegegnerin begründete die befristete Rentenzusprache – unter Hin weis auf die beiden Gutachten der Medas</w:t>
      </w:r>
    </w:p>
    <w:p>
      <w:r>
        <w:t>Y.___ vom 2 1. Oktober 2009 und 6. Oktober 2011 ( Urk. 7/32 und Urk. 7/71) – damit, von Februar 2009 (Ablauf der Wartezeit) bis September 2009 sei dem Beschwerdeführer die Aus übung der bisherigen Tätigkeit nicht zumutbar gewesen, weshalb für diese Zeit respektive bis Ende Dezember 2009 ( vgl. Art. 88a Abs. 1 der Verordnung zum Bundesgesetz über die Invalidenversicherung [IVV]) Anspruch auf eine ganze Rente bestehe. Für die Zeit danach sei gestützt auf die ursprüngliche Beurtei lung der Medas -Gutachter eine Arbeitsunfähigkeit von 30 %</w:t>
      </w:r>
    </w:p>
    <w:p>
      <w:r>
        <w:t>in der bisherigen und in einer leidensangepassten Tätigkeit ausgewiesen. Denn die in der Ver laufsbegutachtung diagnostizierte somatoforme Schmerzstörung begründe als solche noch keine Invalidität und die Voraussetzungen für die Annahme einer ausnahmsweisen Unüberwindbarkeit des Schmerzsyndroms seien nicht gegeben . Nach Durchführung eines Prozentvergleichs resultiere ein rentenausschliessen der Invaliditätsgrad von 30 % ( Urk. 2).</w:t>
      </w:r>
    </w:p>
    <w:p>
      <w:r>
        <w:rPr>
          <w:b/>
        </w:rPr>
        <w:t>E. 2.2</w:t>
      </w:r>
    </w:p>
    <w:p>
      <w:r>
        <w:t>Der Beschwerdeführer stellte sich demgegenüber auf den Standpunkt, gestützt auf die beiden Medas -Gutachten sei von einer anfänglichen 30%igen Arbeits unfähigkeit auszugehen, die sich im Laufe der Zeit auf eine Arbeitsunfähigkeit von 50 % erhöht habe. Die vom psychiatrischen Experten gestellte Diagnose einer somatoformen Schmerzstörung respektive deren Folgen seien mit keiner zumutbaren Willensanstrengung überwindbar. Bei der Ermittlung des Invali deneinkommens sei mit Blick auf die – angesichts seines Alters und seiner während mehr als sechs Jahren nicht me hr ausgeübte n Erwerbstätigkeit – zu erwartende Lohnminderung und den ausgewiesenen Lohnnachteil von Teilzeit arbeitenden Männern ein leidensbedingter Abzug von 25 % gerechtfertigt ( Urk. 1). 3.</w:t>
      </w:r>
    </w:p>
    <w:p>
      <w:r>
        <w:rPr>
          <w:b/>
        </w:rPr>
        <w:t>E. 3</w:t>
      </w:r>
    </w:p>
    <w:p>
      <w:r>
        <w:t>Auf die Ausführungen der Parteien und die eingereichten Unterlagen wird, so weit erforderlich, in den nachfolgenden Erwägungen eingegangen. Das Gericht zieht in Erwägung: 1.</w:t>
      </w:r>
    </w:p>
    <w:p>
      <w:r>
        <w:rPr>
          <w:b/>
        </w:rPr>
        <w:t>E. 3.1</w:t>
      </w:r>
    </w:p>
    <w:p>
      <w:r>
        <w:t>Dr. med. B.___ , Oberärztin am C.___ , Klinik für Rheuma tologie und Rehabilitation, nannte am 3. Oktober 2008 ( Urk. 7/17 /7-10 ) fol gende Diagnosen mit Auswirkung auf die Arbeitsfähigkeit (S. 1 f.): - Nicht klassifizierbare entzündliche Systemerkrankung (Erstdiagnose No vember 2006) - Differentialdiagnose: beginnende seronegative rheumatoide A rthritis, M. Still - Rheumafaktor und CCP-Antikörper negativ, antinukleärer Antikörper negativ (Mai 2008) - Synovitis</w:t>
      </w:r>
    </w:p>
    <w:p>
      <w:r>
        <w:t>Carpus links, fragliche erosive Veränderung Metacarpopha langealgelenk (MCP) II und III links (MRI Hände vom 3 0. Juni 2008) - Szintigrafisch Hyperämie MCP I, II, III und V beidseits sowie Handge lenke und Handwurzel beidseits (Mai 2008) - Methotrexattherapie 20 mg subkutan (Januar 2006 bis Februar 2008) - sistiert bei klinischer Remission Februar 2008 - Wiederbeginn ab 3. Juli 2008, 25 mg subkutan bei Arthralgien und mil den Synovitiden (MCP) - erstmaliger Schub November 2006 mit - Polyarthralgien, Tendovaginitis Extensor pollicis Sehne beidseits - reaktiver Organbeteiligung ( Splenomegalie , reaktive Hepatitis, Niere mit leichter Proteinurie ) - intermittierendem Fieber mit flüchtigen Hauteffloreszenzen - Schmerzverarbeitungsstörung, Somatisierungsstörung - Chronische Unterschenkelschmerzen beidseits seit Dezember 2006 - Differentialdiagnose: restless</w:t>
      </w:r>
    </w:p>
    <w:p>
      <w:r>
        <w:t>legs - MRI Unterschenkel bland Februar 2007 - Elektroneurographie unauffällig ohne Hinweise für Polyneuropathie ( Dr. D.___ November 2007)</w:t>
      </w:r>
    </w:p>
    <w:p>
      <w:r>
        <w:t>Ohne Einfluss auf di e Arbeitsfähigkeit beurteilte sie folgende Diagnosen (S. 2): - Unklare Thoraxschmerzen - u nauffällige Koronarangiografie am 1 8. August 2008 - Differentialdiagnose: im Rahmen von Diagnose 1, Oesophagusspas men , idiopathisch - p ostinterventioneller</w:t>
      </w:r>
    </w:p>
    <w:p>
      <w:r>
        <w:t>Inguinalabszess rechts - Nachweis von Staphylokokkus aureus - Kontaktekzem Hände beidseits - dishydriformes Ekzem Hände beidseits, oberes Sprunggelenk und Ellbo gen - Steatosis</w:t>
      </w:r>
    </w:p>
    <w:p>
      <w:r>
        <w:t>hepatis bei Adipositas (BMI 31 kg/m 2 ) - Nikotinabusus ca. 25 py - Gestörte Glucosetoleranz unter Steroiden</w:t>
      </w:r>
    </w:p>
    <w:p>
      <w:r>
        <w:t>Dr. B.___</w:t>
      </w:r>
    </w:p>
    <w:p>
      <w:r>
        <w:t>berichtete von einer beim Beschwerdeführer bestehenden entzündlichen Gelenkserkrankung der Finger-, Hand-, Sprung- sowie Kniege lenke. Die Krankheitsaktivität sei mi t einer Basistherapie</w:t>
      </w:r>
    </w:p>
    <w:p>
      <w:r>
        <w:t>bis Februar 2008 gut unter Kontrolle gewesen. Bei gutem Verlauf sei auf die Weiterführung der Behandlung verzichtet worden bis es zu einem erneuten Schub mit Gelenks schmerzen gekommen sei . Nach Wiederaufnahme der Behandlung erhoffe sie sich in ein bis zwei Monaten eine 100%ige Arbeitsfähigkeit für eine körperlich leichte bis mittelschwere Tätigkeit. Momentan sei der Beschwerdeführer 100 % arbeitsunfähig. Sie könne zudem eine Schmerzchronifizierung mit einer Selbst limitierung beobachten und es bestehe zwischen der objektiven Einschätzung der Arbeitsfähigkeit durch die behandelnden Ärzte und der subjektiven Beur teilung derselben durch den Beschwerdeführer eine Diskrepanz (S. 1).</w:t>
      </w:r>
    </w:p>
    <w:p>
      <w:r>
        <w:t>Zwei Monate zuvor hatte ein im C.___ durchgeführtes psychiatri sches Konsilium ergeben , dass der Beschwerdeführer die von der entzündlichen Systemkrankheit (M. Still) stammenden Beschwerden im Rahmen eines Somati sierungssyndroms wahrscheinlich erheblich aggraviere . Es bestehe zudem der Verdacht auf ein Rentenbegehren (Bericht vom 1 2. September 2008 [ Urk. 7/21/11-15 S. 5).</w:t>
      </w:r>
    </w:p>
    <w:p>
      <w:r>
        <w:rPr>
          <w:b/>
        </w:rPr>
        <w:t>E. 3.2</w:t>
      </w:r>
    </w:p>
    <w:p>
      <w:r>
        <w:t>Dr. med. E.___ , Praktischer Arzt FMH, stellte am 1 2. November 2008 (Urk. 7/21/2-6) folgende Diagnosen mit Auswirkung auf die Arbeitsfähigkeit (S. 1): - Nicht klassifizierbare entzündliche Systemerkrankung (Erstdiagnose November 2006; für detaillierte Angaben sie h e beiliegende Berichte) - Chronische Unterschenkelschmerzen beidseits seit Dezember 2006 - Unklare Thoraxschmerzen August 2008 - Postinterventioneller</w:t>
      </w:r>
    </w:p>
    <w:p>
      <w:r>
        <w:t>Inguinalabszess rechts - Angst- und Panikstörung - Kontaktekzem Hände - Steatosis</w:t>
      </w:r>
    </w:p>
    <w:p>
      <w:r>
        <w:t>hepati s bei Adipositas - Nikotinabusus ca. 25 py - Adipositas - Gestörte Glukosetoleranz unter Steroiden</w:t>
      </w:r>
    </w:p>
    <w:p>
      <w:r>
        <w:t>Dem Bericht von Dr. E.___ kann entnommen werden, dass der Beschwerde führer unter diffusen Schmerzen gelenksbetont leidet ( Ziff.</w:t>
      </w:r>
    </w:p>
    <w:p>
      <w:r>
        <w:rPr>
          <w:b/>
        </w:rPr>
        <w:t>E. 3.3</w:t>
      </w:r>
    </w:p>
    <w:p>
      <w:r>
        <w:t>Dr. A.___ diagnostizierte am 1 9. Dezember 2008 mit Auswirkung auf die Arbeitsfähigkeit eine Angst- und Panikstörung gemischt (ICD-10 F41.0). Sie berichtete von einem bewusstseinsklaren und allseits orientierten Versicherten. Aufmerksamkeits- und Konzentrationsfähigkeit seien deutlich vermindert. Inhaltlich sei er auf seine jetzige Lebenssituation, seine verschiedenen somati schen Beschwerden, seine Angstzustände und Panikattacken eingeengt. Sie attestierte eine vollständige Arbeitsunfähigkeit ( Urk. 7/24/1-4).</w:t>
      </w:r>
    </w:p>
    <w:p>
      <w:r>
        <w:rPr>
          <w:b/>
        </w:rPr>
        <w:t>E. 3.3.1</w:t>
      </w:r>
    </w:p>
    <w:p>
      <w:r>
        <w:t>mit weiteren Hinweisen).</w:t>
      </w:r>
    </w:p>
    <w:p>
      <w:r>
        <w:t>Im Rahmen der freien Beweiswürdig ung (vgl. Art. 61 lit . c ATSG) darf sich dabei die Verwaltung - und im Streitfall das Gericht - weder über die (den beweisrechtlichen Anforderungen genügenden) medizinischen Tatsachen feststellungen hinwegsetzen noch sich die ärztlichen Einschätzungen und Schlussfolgerungen zur (Rest-) Arbeitsfähigkeit unbesehen ihrer konkreten sozi al versicherungsrechtlichen Relevanz und Tragweite zu eigen machen. Letzteres gilt namentlich dann, wenn die begutachtende Fachperson allein aufgrund der Diagnose einer anhaltenden somatoformen Schmerzstörung oder eines ver gleichbaren Leidens eine Einschränkung der Arbeitsfähigkeit attestiert. Die rechtsanwendenden Behörden haben diesfalls mit besonderer Sorgfalt zu prü fen, ob die ärztliche Einschätzung der Arbeitsunfähigkeit auch invaliditäts fremde Gesichtspunkte (insbesondere psychosoziale und soziokulturelle Belas tungsfaktoren ) mit berücksichtigt, welche vom sozialversicherungsrechtlichen S tandpunkt aus unbeachtlich sind , und ob die von den Ärzten anerkannte (Teil ) Arbeits unfähigkeit auch im Lichte der massgebenden rechtlichen Krite rien standhält ( Urteil des Bundesgerichts 9C_256/2013 vom 1. Juli 2013 E. 2.2 mit weiteren Hinweisen ).</w:t>
      </w:r>
    </w:p>
    <w:p>
      <w:r>
        <w:t>E s können sich daher Konstellationen ergeben, bei wel chen von der im medizinischen Gutachten festgestellten Arbeitsunfähigkeit abzuweichen ist, ohne dass dieses seinen Beweiswert verlöre (Urteil des Bundes gerichts 8C_98/2013 vom 4. Juli 2013 E. 3.3.1 mit weiteren Hinweisen).</w:t>
      </w:r>
    </w:p>
    <w:p>
      <w:r>
        <w:t>Gegenteiliges ergibt sich auch nicht aus BGE 137 V 64 E. 1.2 ( vgl. Urk. 1 S. 5). 4.3.5</w:t>
      </w:r>
    </w:p>
    <w:p>
      <w:r>
        <w:t>Eine schwere psychische Komorbidität ist vorliegend zu verneinen. Denn die von den Medas -G utachtern gestellte Diagnose einer Persönlichkeitsänderung bei chronischem Schmerzsyndrom (Verbitterungssyndrom, maligne Regression) stellt für sich allein keinen invalidisierenden Gesundh eitsschaden im Rechts sinne dar und ist nach den rechtlichen Kriterien zu beurteilen, die auch für somatoforme Schmerzstörungen und ähnliche Leiden gelten (Urteil des Bundes gerichts 8C_167/2012 vom 1 5. Juni 2012 E. 6.1 mit weiter e n Hinweisen) . Sie führt zudem nicht zwingend zu einer Arbeitsunfähigkeit (Urteil des Bundesge richts 8C_96/2012 vom 9. Mai 2012 E. 4.5 mit weiterem Hinweis; vgl.</w:t>
      </w:r>
    </w:p>
    <w:p>
      <w:r>
        <w:t>hiezu auch Nedopil , Forensische Psychiatrie, Stuttgart/New York 200 7, S. 176 ff. , worin der Autor</w:t>
      </w:r>
    </w:p>
    <w:p>
      <w:r>
        <w:t>die Meinung vertritt , eine Persönlichkeitsstörung, worunter auch die Persönl ichkeitsänderung subsumiert werde , bedinge als solche prak tisch nie eine Arbeitsunfähigkei t [S. 194; zitiert in: Urteil des Bundesgerichts 9C_456/2007 vom 1 7. März 2008 E. 4.1]). Davon scheint grundsätzlich auch der Medas -G utachter Dr. I.___ auszugehen, der das Verbitterungssyndrom als keine psychiatrische Diagnose qualifiziert und einzig von einer Tendenz zur Bejahung einer psychischen Komorbidität spricht (Urk.</w:t>
      </w:r>
    </w:p>
    <w:p>
      <w:r>
        <w:t>7/73 S. 5). Abgesehen davon ergeben sich auch aus den weiteren medizinischen Akten keine Anhalts punkte für das Vorliegen des betreffenden Kriteriums :</w:t>
      </w:r>
    </w:p>
    <w:p>
      <w:r>
        <w:t>D ie von Dr. A.___ festgestellte depressive Symptomatik (Urk.</w:t>
      </w:r>
    </w:p>
    <w:p>
      <w:r>
        <w:t>7/54/1-5 S. 3 und Urk. 7/95 S. 1 ) respektive die v on den Ärzten am L.___ diag nostizierte mittelgradige depressive Episode (ICD-10 F32.1) – die von ihnen ausdrücklich in einen Zusammenhang mit den Schmerzen gestellt wird ( Urk. 7/94 S. 3)</w:t>
      </w:r>
    </w:p>
    <w:p>
      <w:r>
        <w:t>und in Kombination mit einer invalidenversicherungsrechtlich irrelevanten psychosozialen Belastungssituation auftritt</w:t>
      </w:r>
    </w:p>
    <w:p>
      <w:r>
        <w:t>– stellen</w:t>
      </w:r>
    </w:p>
    <w:p>
      <w:r>
        <w:t>keine von depressiven Verstimmungszuständen klar unterscheidbare andauernde Depres sion im Sinne eines verselbstständigten Gesundheitsschadens dar (vgl. hiezu auch Urk. 7/73 S. 6) , der es dem Beschwerdeführer verunmöglichen würde, die Folgen der Schmerzstörung zu überwinden (Urteil des Bundesgerichts 8C_98/2013 vom 4.</w:t>
      </w:r>
    </w:p>
    <w:p>
      <w:r>
        <w:t>Juli 2013 E. 3.3.2 mit weiteren Hinweisen). Hinsichtlich der von Dr. A.___ gestellten Diagnose einer Angst- und Panikstörung gemischt (ICD-10 F41.0; vgl. Berichte vom 1 9. Dezember 2008 [ Urk. 7/24/1-4] und 3. August 2010 [ Urk. 7/54/2-5]) legte der psychiatrische Medas - Gutachter in begründeter Weise dar, weshalb eine solche Gesundheitsstörung nicht (mehr) vorliegt. Er führte aus, dass keine Hinweise auf die entsprechenden Leitsymp tome , wie etwa spezifische Auslöser oder vegetative Reaktion, ersichtlich seien ( Urk. 7/32 S. 52; vgl. auch</w:t>
      </w:r>
    </w:p>
    <w:p>
      <w:r>
        <w:t>Urk. 7/73 S. 1 ff. sowie</w:t>
      </w:r>
    </w:p>
    <w:p>
      <w:r>
        <w:t>Dilling / Mombour /Schmidt [Hrsg.], Internationale Klassifikation psychischer Störungen, ICD-10 Kapitel V [F], 9. Auflage, Bern 2014, S. 196 f. ). In Übereinstimmung damit beschrieb die behandelnde Psychiaterin in ihrem jüngsten Bericht die depressive Symptomatik im Vordergrund des psychischen Zustandsbilds ( Urk. 7/95 S. 1). 4.3.6</w:t>
      </w:r>
    </w:p>
    <w:p>
      <w:r>
        <w:t>Somit bleiben die Intensität und Konstanz der alternativ zu beurteilenden Krite rien zu prüfen.</w:t>
      </w:r>
    </w:p>
    <w:p>
      <w:r>
        <w:t>Eine schwere somatische Erkrankung liegt nicht vor. Z war wurden beim Beschwerdeführer in den letzten Jahren diverse Neuerkrankungen – so insbe sondere ein Diabetes mellitus, eine arterielle Hypertonie, ein Urothelkarzinom der Harnblase und ein beidseitiger Tinnitus – festgestellt, eine Einschränkung der Arbeitsfähigkeit ist deshalb aber nicht auszumachen (Urk. 7/71 S. 35 ; siehe auch E. 4.2.1 ). Es bestand zudem bei der rheumatologischen Untersuchung eine erhebliche Diskrepanz im (Schmerzäusserungs-)Verhalten in beobachteten und abgelenkten Situationen (Urk. 7/32/S. 37 ff.; vgl. BGE 131 V 49 E. 2.1 und Urteil des Bundesgerichts 9C_784/2012 vom 7. Dezember 2012 E. 3.2.3). Ein sozialer Rückzug in sämtlichen Lebensbereichen ist ebenfalls zu verneinen , berichtete doch der Beschwerdeführer anlässlich der Untersuchung im L.___ am 5. September 2011 vom Zusammensein mit Freunden respektive von seinem grösseren Freundes- und Bekanntenkreis (Bericht vom 2 3. September 2011 [Urk.</w:t>
      </w:r>
    </w:p>
    <w:p>
      <w:r>
        <w:t>7/94 S. 1 f. und S. 5 ] ). Ein primärer Krankheitsgewinn ist nicht gegeben; vielmehr ist ein sekundärer in Form vermehrter Zuwendung seitens der Familie nicht auszuschliessen ( Urk. 7/32 S. 48). Wohl unterzieht sich der Beschwerdeführer seit November 2008 einer wöchentlichen Psychotherapie bei Dr. A.___ ( Urk. 7/24/1-7 S. 2 und Urk. 7/71 S. 25 ). Diese besteht jedoch in der Beratung von Alltagsangelegenheiten (Urk.</w:t>
      </w:r>
    </w:p>
    <w:p>
      <w:r>
        <w:t>7/73 S. 3) und wir d vom Beschwerdeführer als (noch)</w:t>
      </w:r>
    </w:p>
    <w:p>
      <w:r>
        <w:t>nicht</w:t>
      </w:r>
    </w:p>
    <w:p>
      <w:r>
        <w:t>erfolgreich beurteilt ( Urk. 7/94 S. 6).</w:t>
      </w:r>
    </w:p>
    <w:p>
      <w:r>
        <w:t>Die Medas -Gutachter r ieten alsdann wiederholt zum Opiat-Entzug ( Urk. 7/32 S. 29 f. und Urk. 7/71 S. 36) und d ie Ärzte am L.___ emp fahlen eine begleitende Therapie mit Venlafaxin respektive eine Schmerzbewäl tigungstherapie . Dazu sei der Beschwerdeführer momentan aber nicht bereit ( Urk. 7/94 S. 3). Eine stationäre Behandlung wurde bislang noch nicht durch geführt. Dass die medizinischen Behandlungsmöglichkeiten gä nzlich ausge schöpft sind , lässt sich unter diesen Umständen nicht sagen. Zu ergänzen bleibt zudem, dass eine Therapie, die über Jahre hinweg ohne erhebliche Fortschritt e einzig dazu dient, den Patienten in seiner Krankheit zu begleiten, das Kriterium einer Behandlung nicht erfüllt, weil sie den Schmerzpatienten in seiner Über zeugung des Krankseins bestätigt, statt ihn davon abzulösen, was zumindest initial das Ziel jeder Schmerzbehandlung sein und aus sozialversicherungs rechtlicher Sicht auch im weiteren Verlauf bleiben muss (Urteil des damaligen Eidgenössischen Versicherungsgerichts I 54/04 vom 2 9. März 2005 E. 5.2). Ob von einem mehrjährigen, chronifizierten Krankheitsverlauf gesprochen werden kann, kann offenbleiben. Selbst wenn die Frage – trotz der ausgeprägten sub jektiven Krankheitsüberzeugung des Versicherten – mit dem Beschwerdeführer bejaht wird, ändert sich nichts am Ergebnis, dass eine rechtlich relevante psy chisch bedingte Arbeitsunfähigkeit zu verneinen ist. Dasselbe gilt in Bezug auf die weiteren Vorbringen in seiner Beschwerdeschrift. 4.3.7</w:t>
      </w:r>
    </w:p>
    <w:p>
      <w:r>
        <w:t>Zu ergänzen bleibt, dass die Opiatabhängigkeit vorliegend weder eine Krankheit oder einen Unfall bewirkt hat, in deren Folge ein körperlicher, geistiger oder psychischer, die Erwerbsfähigkeit beeinträchtigender Gesundheitsschad en ein getreten noch Folge einer krankheitswertigen körperlichen oder psychischen Beeinträchtigung ist (vgl. E. 1.4 ). 5.</w:t>
      </w:r>
    </w:p>
    <w:p>
      <w:r>
        <w:t>Nach dem Gesagten ist im Falle des Beschwerdeführers von der Zumutbarkeit der Schmerzüberwindung auszugehen und das Vorliegen eines psychischen Gesundheitsschadens im invaliden versicherungs rechtlichen Sinn zu verneinen. Hierfür spricht auch, dass die Medas -Gutachter eine Einschränkung der Arbeitsfähigkeit aus psychischer Sicht einzig mit der ständigen Beschäftigung des Beschwerdeführers mit sich und seinem Leiden und der ausschliesslichen Fokussierung auf die Krankheit begründeten ( Urk. 7/32 S. 28 und Urk. 7/71 S. 33 ) , der Beschwerdeführer selbst eine Vermittelbarkeit von 100 % bei der Anmeldung bei der Arbeitslosenversicherung angab ( Urk. 7/50 S. 4) und er aus seiner langjährigen Erwerbstätigkeit in der Schweiz nun den Schluss zieht, er habe das Recht, sein Leben noch etwas zu geniessen ( Urk. 7/32 S. 49; vgl. auch Urk. 7/71 S. 36) Aus somatischen Gründen ist ebenfalls keine längerdauernde Arbeitsunfähigkeit ausgewiesen (vgl. E. 3.5, 3.8 und 4.1-2).</w:t>
      </w:r>
    </w:p>
    <w:p>
      <w:r>
        <w:t>Zusammenfassend führt dies zur Abweisung der Beschwerde und zur Aufhe bung der befristeten Rente . Das Gericht erkennt: 1.</w:t>
      </w:r>
    </w:p>
    <w:p>
      <w:r>
        <w:t>Die Beschwerde</w:t>
      </w:r>
    </w:p>
    <w:p>
      <w:r>
        <w:t>wird abgewiesen und die Verfügung vom 1 9. September 2012 wird aufgehoben mit der Feststellung , dass der Beschwerdeführer keinen Anspruch auf eine Rente der Invalidenversicherung hat. 2.</w:t>
      </w:r>
    </w:p>
    <w:p>
      <w:r>
        <w:t>Die Gerichtskosten von Fr. 800 .-- werden dem Beschwerdeführer</w:t>
      </w:r>
    </w:p>
    <w:p>
      <w:r>
        <w:t>auferlegt. Rechnung und Einzahlungsschein werden dem</w:t>
      </w:r>
    </w:p>
    <w:p>
      <w:r>
        <w:t>Kostenpflichtigen nach Eintritt der Rechtskraft zugestellt. 3.</w:t>
      </w:r>
    </w:p>
    <w:p>
      <w:r>
        <w:t>Zustellung gegen Empfangsschein an: - Rechtsanwalt Thomas Schütz - Sozialversicherungsanstalt des Kantons Zürich, IV-Stelle , unter Beilage des Doppels von Urk. 11 -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GräubLocher</w:t>
      </w:r>
    </w:p>
    <w:p>
      <w:r>
        <w:rPr>
          <w:b/>
        </w:rPr>
        <w:t>E. 3.4</w:t>
      </w:r>
    </w:p>
    <w:p>
      <w:r>
        <w:t>V on den Kardiologen des C.___</w:t>
      </w:r>
    </w:p>
    <w:p>
      <w:r>
        <w:t>und Dr. med. D.___ , Fach ärztin FMH für Neurologie, durchgeführte Untersuchungen ergaben keine Hin weise auf kardial-ischämisch ( Urk. 7/21/20-21) respektive neurologisch bedingte Beschwerden ( Urk. 7/21/22-23).</w:t>
      </w:r>
    </w:p>
    <w:p>
      <w:r>
        <w:rPr>
          <w:b/>
        </w:rPr>
        <w:t>E. 3.5</w:t>
      </w:r>
    </w:p>
    <w:p>
      <w:r>
        <w:t>Gestützt auf die Ergebnisse der im Juni 2009 durchgeführten internistischen, rheumatologischen, dermatologischen und psychiatrischen Untersuchung en (Gutachten vom 2 1. Oktober 2009 [ Urk. 7/32]) stellten die Gutachter der Medas</w:t>
      </w:r>
    </w:p>
    <w:p>
      <w:r>
        <w:t>Y.___ folgende sich auf die Arbeitsfäh igkeit auswirkende Diagnose (S. 28 f.): - Hypochondrische Störung - Beschwerden überlagert durch eine Schmerzkrankheit nicht organi schen Ursprungs - iatrogene Opioid-Abhängigkeit - Verdacht auf komplexes Medikament en-Nebenwirkungssyndrom bei einer Kombination von mehreren Antirheumatika, einem Opiat, einem Opioid und einem Antidepressivum</w:t>
      </w:r>
    </w:p>
    <w:p>
      <w:r>
        <w:t>Als ohne Einfluss auf die Arbeitsfähigkeit beurteilten sie folgende Diagnosen (S. 29): - Anamne s tisch Status nach nicht klassifizierbarer Autoimmunerkrankung (Diagnose C.___ [2 7. Dezember 2006 ] ) - a ktuell in den letzten Verlaufskontrollen ohne systemische Entzün dungszeichen (unter Methotrexat -Therapie) - Chronisches Ekzem, wahrscheinlich endogen (intrinsisch), Differential diag nose: zusätzliches seborrhoisches Ekzem - nachgewiesene Kontaktallergie auf Kaliumdichromat - Unklare, bereits länger nachweisbare Erhöhung der Leberwerte, Aus schluss einer chronischen Hepatitis und eines chronischen Äthylüber konsums ; Differentialdiagnose: medikamentös - toxisch? - Nikotinabusus (ein Paket Zigaretten pro Tag/25py) - Adipositas (164.5 cm / 87 kg / BMI 32.5) - Anamnestisch chronischer Tinnitus - Status nach Koronarangiographie am 1 6. August 2008 (ohne Befund), postinterventioneller</w:t>
      </w:r>
    </w:p>
    <w:p>
      <w:r>
        <w:t>Inguinalabszess recht s , En t lastungseingriff - Status nach Colonoskopie am 9. Februar 2009 mit Entfernung von sechs kleinen sessilen , tubulären respektive hyperplastischen Colonpolypen</w:t>
      </w:r>
    </w:p>
    <w:p>
      <w:r>
        <w:t>Die internistische Untersuchung habe – so Dr. med. F.___ , Facharzt FMH für Allgemeine Innere Medizin – das Bild eines 50-jährigen, etwas älter wirkenden Versicherten ergeben. Dieser leide an einem diffusen Schmerzsyndrom der Weichteile an beiden Armen und Beinen. Das Becken und die Schultern würden keinen Schiefstand aufweisen und die Wirbelsäule sei normal geformt. An Nacken und Schulter bestehe ein Mastoid -Druckschmerz und alle Endphasen der Bewegungen seien schmerzhaft. An den Fingergelenken seien keine Arthri tiden beobachtbar. Die Lendenwirbelsäule, das Iliosakralgelenk und die Trochan teren seien diffus druckdolent (S. 22).</w:t>
      </w:r>
    </w:p>
    <w:p>
      <w:r>
        <w:t>Dr. med. G.___ , Fachärztin FMH für Dermatologie und Venerologie, berichtete in ihrem dermatologischen Fachgutachten, der Beschwerdeführer leide an einem chronischen Ekzem, das wahrscheinlich endogen bedingt sei. Die neu aufgetre tenen Hautveränderungen im Gesicht und am Oberkörper könnten einem Pityrosporon-getriggerten endogenen Ekzem entsprechen. Der Beschwerdeführer leide zudem unter einer Kontaktallergie auf Kaliumdichromat . Aus dermatolo gischer Sicht lasse sich keine Einschränkung der Arbeitsfähigkeit begründen. Die Gutachterin empfahl bei Wiederaufnahme der Arbeit das Tragen eines Hautschutzes an den Händen und eine Verbesserung der regelmässigen Haut pflege (S. 24 und S. 44 f.).</w:t>
      </w:r>
    </w:p>
    <w:p>
      <w:r>
        <w:t>Dem rheumatologischen Teil gutachten von Dr. med. H.___ , Facharzt FMH für Rheumatologie sowie Physikalische Medizin und Rehabilitation, kann entnom men werden, dass der Beschwerdeführer während der Untersuchung ein bizarr anmutendes Schmerzverhalten mit Hyperventilationszeichen, Stöhnen und gro tesken Ausweichbewegungen gezeigt hat (S. 35). Dies widerspreche den funkti onell unauffälligen Bewegungsabläufen bei Komplexfunktionen (Entkleiden, Lagewechsel, usw.). Die generelle „Schmerzausweitung“ werde aktenmässig gut durch die Berichte der behandelnden Rheumatologen und Psychiater dokumen tiert . Die Gelenke – so der Gutachter weiter – seien aktiv kaum untersuchbar (S. 40) . Soweit untersuchbar würden sich keine Hinweise für eine funktionelle Einschränkung der Beweglichkeit am Bewegungsapparat und für objektiv fass bare Manifestationen einer entzündlich-rheumatischen Erkrankung finden (S.</w:t>
      </w:r>
    </w:p>
    <w:p>
      <w:r>
        <w:t>37). Auffällig seien die Schmutzränder unter den Nägeln, besonders der rechten Hand, was im Widerspruch zum beschriebenen Alltagsablauf stehe. Bei deutli cher Schmerzüberzeichnung und fehlenden objektiven rheumatologischen Befunden könne keine Arbeitsunfähigkeit attestiert werden. Nicht nachvollzieh bar sei die gleichzeitige medikamentöse Abgabe von verschiedenen Antirheu matika (S. 40 f.).</w:t>
      </w:r>
    </w:p>
    <w:p>
      <w:r>
        <w:t>Dr. med. I.___ , Facharzt FMH für Psychiatrie und Psychotherapie, führte in seinem psychiatrischen Gutachten aus , die subjektiven Angaben des Beschwer deführers seien in vielen Bereichen erstaunlich pauschal und widersprüchlich gewesen. Mit eindrücklicher emotionaler Intensität habe er Benachteiligungen, denen Ausländer ausgesetzt seien , geschildert. Emotional sei er über weite Strecken in einer resignierten, dumpfen Haltung verharrt und nur vereinzelt habe er Freude gezeigt (S. 50 ). Die charakteristischen Symptome von Angst und Panik, wie etwa spezifische Auslöser oder vegetative Reaktionen , hätten sich nicht in Erfahrung bringen lassen, sodass sich die von der behandelnden Psy chiaterin gestellte Diagnose einer Angst- und Panikstörung nicht aufrecht erhalten lasse. Die zu d iagnostizierende hypochondrische Störung erlaube eine Zusammenfassung des komplexen psychiatrischen Bildes unter einem Oberbe griff. Die befundeten aggressiven Persönlichkeitszüge w ürden sich ohne Prob leme mit dieser Diagnose vertragen (S. 52) . Der Gutachter berichtete weiter, die ständige Beschäftigung des Beschwerdeführers mit sich und seinem Leiden und die ausschliessliche Fokussierung auf die Krankheit schmälere das Potenzial zur Verrichtung von Arbeit gegen Lohn. Eine Differenzierung der konkreten Ein schränkungen lasse sich mi t dem Beschwerdeführer nicht ausarbeiten, weshalb es in Bezug auf seine Arbeitsfähigkeit bei einer groben Schätzung bleiben müsse. Er erachte die Ausübung der bisherigen wie auch einer leidensange passten Tätigkeit im Umfang von 70 %</w:t>
      </w:r>
    </w:p>
    <w:p>
      <w:r>
        <w:t>für zumutbar (S. 52 f.).</w:t>
      </w:r>
    </w:p>
    <w:p>
      <w:r>
        <w:t>In ihrer zusammenfassenden Beurteilung berichteten die beteiligten Spezial ärzte, eine Autoimmunkrankheit habe weder serologisch noch radiologisch nachgewiesen werden können. Denkbar sei, dass ein „Status nach“ einer solchen Krankheit vorliege. Differentialdiagnostisch komme auch eine medikamentöse Nebenwirkung in Frage, was bei der verschriebenen Medikation nicht ganz unwahrscheinlich sei.</w:t>
      </w:r>
    </w:p>
    <w:p>
      <w:r>
        <w:t>Denn der Beschwerdeführer nehme gleichzeitig drei von der Formel her verschiedene Antirheumatika ein, was nicht nachvollziehbar sei. Parallel dazu schlucke er Co- Dafalgan und Tramaltropfen . Er nehme daher zugleich ein Opiat und ein Opioid ein, was kontraindiziert sei und die Opiatab hängigkeit fördere. Eine solche sei beim Beschwerdeführer auch beobachtbar. Festzuhalten sei, dass der Explorand unter einer für ihn gefährlichen Poly pharmazie stehe, dass sich bei ihm eine Abhängigkeit entwickelt habe und dass möglicherweise seine neuromuskulär präsentierten Erscheinungen ihre Grund lage in den medikamentösen Nebenwirkungen finden würden (S. 24 f.). Zur Frage der Arbeitsfähigkeit führten die Gutachter zusammenfassend aus, der Beschwerdeführer sei seit 4. September 2009 – dem Tag der gutachterlichen Schlussbesprechung – in der bisherigen wie auch in einer leidensangepassten Tätigkeit zu 70 % arbeitsfähig. Es sei gut möglich, dass ein (grosser) Teil der Befindlichkeitsstörungen auf Nebenwirkungen der Medikation basiere n würden . Somit müsse der Beschwerdeführer von den Opioiden und den Antirheumatika entzogen werden (S. 29 f.).</w:t>
      </w:r>
    </w:p>
    <w:p>
      <w:r>
        <w:rPr>
          <w:b/>
        </w:rPr>
        <w:t>E. 3.6</w:t>
      </w:r>
    </w:p>
    <w:p>
      <w:r>
        <w:t>Dr. A.___ nannte am 3. August 2010 ( Urk. 7/54/2-5) folgende Diagnosen mit Auswirkung auf die Arbeitsfähigkeit (S. 1): - Angst- und Panikstörung gemischt (ICD-10 F41.0) - Solitäres papilläres</w:t>
      </w:r>
    </w:p>
    <w:p>
      <w:r>
        <w:t>Urothelkarzinom , pTa , low grade, Seitenwand links (Erstdiagnose) - Flächige unspezifische blasse Rötung Hinterwand rechts - Status nach Erysipel untere Extremität rechts - Rheumatoide Arthritis - Pruritische Dermatose - Hereditäre Hämochromatose (Befund vom 9. März 2010)</w:t>
      </w:r>
    </w:p>
    <w:p>
      <w:r>
        <w:t>Sie führte als ärztlicher Befund depressive Symptome und Angstzustände wegen der Gesundheit und einer Krebserkrankung auf und bescheinigte eine 100%ige Arbeitsunfähigkeit (S. 2).</w:t>
      </w:r>
    </w:p>
    <w:p>
      <w:r>
        <w:rPr>
          <w:b/>
        </w:rPr>
        <w:t>E. 3.7</w:t>
      </w:r>
    </w:p>
    <w:p>
      <w:r>
        <w:t>Dr. E.___ berichtete am 1 1. November 2010 von einem unveränderten Gesund heitszustand. Er führte aus, dass alle medizinischen Massnahmen ausgeschöpft seien. Der Beschwerdeführer sei aktuell in psychiatrischer Behandlung. Ange sichts der physischen und psychischen Beschwerden bestehe weiterhin eine Arbeitsunfähigkeit von 100 % ( Urk. 7/59 S. 6).</w:t>
      </w:r>
    </w:p>
    <w:p>
      <w:r>
        <w:rPr>
          <w:b/>
        </w:rPr>
        <w:t>E. 3.8</w:t>
      </w:r>
    </w:p>
    <w:p>
      <w:r>
        <w:t>In ihrer Verlaufsbegutachtung vom 6. Oktober 2011 ( Urk. 7/71) stellten die Gut achter</w:t>
      </w:r>
    </w:p>
    <w:p>
      <w:r>
        <w:t>Dres . F.___ , I.___ ,</w:t>
      </w:r>
    </w:p>
    <w:p>
      <w:r>
        <w:t>H.___ und J.___ , Rheumatologie FMH, der Medas</w:t>
      </w:r>
    </w:p>
    <w:p>
      <w:r>
        <w:t>Y.___</w:t>
      </w:r>
    </w:p>
    <w:p>
      <w:r>
        <w:t>folgende Diagnosen mit Auswirkung auf die Arbeitsfähigkeit (S.</w:t>
      </w:r>
    </w:p>
    <w:p>
      <w:r>
        <w:t>35): - Chronische Schmerzkrankheit im Sinne einer anhaltenden somatoformen Schmerzstörung/Fibromyalgie - volle Arbeitsfähigkeit aus Optik des Bewegungsapparates - nach wie vor keine Hinweise auf eine Autoimmun- oder entzündlich-rheumatische Erkrankung - persistierender und wahrscheinlich die Arbeitsfähigkeit mit</w:t>
      </w:r>
    </w:p>
    <w:p>
      <w:r>
        <w:t>limitieren der Opiatkonsum in der Form des Co- Dafalgans - Anhaltende somatoforme Schmerzstörung (ICD-10 F45.4) - Persönlichkeitsänderung bei chronischem Schmerzsyndrom ( Verbitte rungssyndrom , maligne Regression [ICD-10 F62.80]) - Persistierende Opiatabhängigkeit</w:t>
      </w:r>
    </w:p>
    <w:p>
      <w:r>
        <w:t>Den folgenden Diagnosen massen sie keine Auswirkung auf die Arbeitsfähigkeit bei (S. 35): - Dyshidrosiformes Handekzem, wahrscheinlich kontaktallergisch mit Streu ung - Differentialdiagnose: pruriginöses Ekzem, im Rahmen einer Leber patho logie , bei atopischer Diathese (Diagnose der Dermatologie des K.___ 2010) - Status nach intensiven Abklärungen und Therapien - Diffuse Hepatopathie - erhöhte Trans aminasen seit Jahren; Hepatitis-Serologien 2010 negativ - Autoantikörper 2010 negativ - Differentialdiagnose: im Rahmen des metabolen Syndroms; medika mentös-toxisch - Metaboles Syndrom - Diabetes mellitus Typ II - arterielle Hypertonie - Adipositas (164 cm/88 kg/BMI 33) - Dyslipidämie - Urothelkarzinom</w:t>
      </w:r>
    </w:p>
    <w:p>
      <w:r>
        <w:t>der Harnblase, nicht invasiver Tumor ( pTa ), low grade (solitär, papillär ) der Seitenwand links (Erstdiagnose Juni 2010) - Status nach transurethraler Blasenresektion (TUR) und Status nach Epi rubicin-Installation am 1 5. September 2010 - Urge -Inkontinenz - Nikotinabusus - Tinnitus beidseits - Status nach Koronarangiographie am 1 6. August 2008 (ohne Befund), post interventioneller</w:t>
      </w:r>
    </w:p>
    <w:p>
      <w:r>
        <w:t>Inguinalabszess rechts, Entlastungseingriff - Status nach Kolonoskopie am 9. Februar 2009 mit Entfernung von sechs kleinen sessilen , tubulären respektive hyperplastischen Kolonpolypen</w:t>
      </w:r>
    </w:p>
    <w:p>
      <w:r>
        <w:t>Dr. H.___ berichtete in seinem rheumatologischen Fachgutachten, der Beschwer de führer wirke im Vergleich zur Untersuchung vor zwei Jahren deut lich koope ra tiver und freundlicher, allerdings immer noch sehr schmerzorien tiert . Die aktuell diagnostizierte Fibromyalgie stehe nicht im Widerspruch zur anlässlich der erstmaligen Begutachtu ng gestellten Diagnose einer chronischen Schmerz krankheit . Die Funktionalität des Rückens und des per ipheren Bewe gungs apparates sei vollständig erhalten. Hinweise auf periphere Ausfälle oder eine relevante muskuläre Dekonditionierung bestünden keine. Aus rheumatolo gischer Sicht schränke das chronische Schmerzsyndrom die Arbeitsfäh igkeit nicht ein. Der Gutachter empfahl ,</w:t>
      </w:r>
    </w:p>
    <w:p>
      <w:r>
        <w:t>auf die Wiedereinnahme von Opiaten und die Durchführung von interventionellen Eingriffen zu verzichten . Ein erneuter medizinischer „Abklärungsrundumschlag“ würde die Chronifizierung der Beschwerden möglicherweise weiter unterhalten ( Urk. 7/72 S. 5 f.).</w:t>
      </w:r>
    </w:p>
    <w:p>
      <w:r>
        <w:t>Dem psychiatrischen Teilgutachten von Dr. I.___ kann entnommen werden, dass sich die hypochondrische Störung zwischenzeitlich zu einer somatoformen Schmerzstörung entwickelt hat. Das Farbige und Lebhafte, das hypochondri sche n Klagen eigen sei, habe beim Beschwerdeführer in den vergangenen Jahren einem Zustand der Resi gnation und Verbitterung Platz gemach t. Die konsequente Fokussierung seines ganzen Denkens auf die Krankheitsprozesse, die immer zahlreicher und komplexer würden, würde einen fatal en Kreislauf in Gang setzen, dem</w:t>
      </w:r>
    </w:p>
    <w:p>
      <w:r>
        <w:t>er sich aller Wahrscheinlichkeit nach zukünftig nicht mehr entziehen könne. Es sei praktisch undenkbar – so der Gutachter weiter – , dass der Explorand jemals wieder Lohnarbeit leisten werde. Zur Prüfung der Rele vanz der Schmerzstörung verwies er auf die s ogenannten „Foerster-Kriterien“ und führte aus, o b eine psychisch ausgewiesene Komorbidität von erheblicher Schwere, Intensität, Ausprägung und Dauer vorliege, sei Ermessenssache. Er tendiere dazu, dieses Kriterium als erfüllt zu betrachten. Das Verbitterungssyn drom sei aber keine psychia trische Diagnose und der ICD-10- Schlüssel enthalte dazu keine weiteren, hilfreichen Ausführungen. Bei den restlichen Kriterien seien viele Teilaspekte erfüllt, wobei auch soziokulturelle Faktoren in relevanter Art und Weise mitspielen würden. Der Beschwerdeführer habe sich immer über seine Arbeit definiert. Gleichzeitig habe er darauf hingewiesen, dass 30 Jahre Berufstätigkeit genug seien. Im Vergleich zur ursprünglichen Begutachtung sei aus psychiatrischer Sicht eine Reduktion der Arbeitsfähigkeit in der bisherigen wie auch in einer leidensangepassten Tätigkeit auf 50 % anzunehmen ( Urk. 7/73 S. 4 ff.).</w:t>
      </w:r>
    </w:p>
    <w:p>
      <w:r>
        <w:t>Zusammenfassend führten die beteiligten Spezialärzte aus, der Beschwerde führer sei zwar vom Opioid Tramal entzogen worden, zugleich nehme er aber weiterhin Co- Dafalgan ein, das ein Opiat enthalte. Er müsse darum weiterhin als opiatabhängig bezeichnet werden ( Urk. 7/71 S. 31) . Differentialdiagnostisch könne man die vom Beschwerdeführer geschilderte Symptomatik – die vielen diffusen Beschwerden, die Resignation und die Antriebslosigkeit – auch der kontinuierlichen Einnahme des Opiats zuschreiben. Es sei deshalb ein Opiatent zug zu empfehlen. In Bezug auf die Hepatopathie legten sie dar, dass der Beschwerdeführer zwischenzeitlich ein eindeutiges metabolisches Syndrom ent wickelt habe, weshalb eine vorbestehende Fettleber höchstwahrscheinlich für die Transaminasenerhöhung verantwortlich sei. D ie Gutachter erachteten zudem die Einnahme der beiden Medikamente Dafalgan und Voltaren als deutlich kontraindiziert. Zur Behandlung der Schmerzkrankheit schlugen sie vor, das Medikament Crestor abzusetzen und die Schmerzsituation zu beobachten. Denn beim Beschwerdeführer sei es wichtig, die Medikation angesichts der potentiel len Nebenwirkungen auf ein Minimum zu reduzieren. Eine der wichtigsten the rapeutischen Massnahmen sei zudem eine drastische Gewichtsreduktion . Sie bescheinigten dem Beschwerdeführer ab 2 3. September 2011, und damit ab dem Tag der Schlussbesprechung, eine 50%ige Arbeitsfähigkeit in der angestammten wie auch in einer behinderungsangepassten Tätigkeit ( Urk. 7/71 S. 33 f.).</w:t>
      </w:r>
    </w:p>
    <w:p>
      <w:r>
        <w:rPr>
          <w:b/>
        </w:rPr>
        <w:t>E. 3.9</w:t>
      </w:r>
    </w:p>
    <w:p>
      <w:r>
        <w:t>Die am L.___ tätigen Ärzte nannten am 23. September 2011 ( Urk. 7/94) folgende Diagnosen (S. 1): - Wide spread</w:t>
      </w:r>
    </w:p>
    <w:p>
      <w:r>
        <w:t>pain , mit Schmerzschwerpunkten über den Schultern, dem Gesäss und im Bereich der unteren Extremitäten (ICD-10 R52.1) - Verdacht auf pruritische Dermatose (ICD-10 L98.9) - Arterielle Hypertonie (ICD-10 I10) - Nicht insulinabhängiger Diabetes mellitus (Typ-II-Diabetes) ohne Kompli kationen (ICD-10 E11.9) - Verdacht auf seronegative chronische Polyarthritis (Erstdiagnose 2007 [ICD-10 M06.0]) - Mittelgradige depressive Episode (ICD-10 F32.1) - Chronische Schmerzstörung mit somatischen und psychischen Faktoren (ICD-10 F45.41)</w:t>
      </w:r>
    </w:p>
    <w:p>
      <w:r>
        <w:t>Die betreffenden Ärzte führten aus, weder aus anästhesiologischer noch aus neurologischer Sicht sei ein die Schmerzbilder erklärendes Korrelat erkennbar gewesen. Angesichts des orthopädischen Untersuchungsbefundes könne aktuell nicht von einer strukturellen Beeinträchtigung des Bewegungsapparates ausge gangen werden. Auffällig sei einzig der Hautbefund, der an eine Psoriasis den ken lasse. Zur Schmerzzunahme würden schlechte Gedanken und Träume sowie langes Liegen, Laufen und Schlafen führen. Schmerzlindernde Massnahmen und funktionale Bewältigungsstrategien könne der Beschwerdeführer fast keine nennen. Er sei in erster Linie darauf fixiert, mit seinem Schicksal zu hadern und bringe wiederholt zum Ausdruck, dass er nicht verstehe, warum es ihn getroffen habe. Aus psychiatrischer Sicht sei eine mittelschwere depressive Episode zu diagnostizieren (S. 1 f.) .</w:t>
      </w:r>
    </w:p>
    <w:p>
      <w:r>
        <w:rPr>
          <w:b/>
        </w:rPr>
        <w:t>E. 3.10</w:t>
      </w:r>
    </w:p>
    <w:p>
      <w:r>
        <w:t>Dr. A.___ berichtete am 3 0. März 2012 von keiner grossen Veränderung des allgemeinen Zustandbilds . Im Vordergrund der Beschwerden stehe die depressive Symptom atik. Sie attestierte gleichentags sowohl eine Arbeitsunfä higkeit von 70 % als auch von 100 % ( Urk. 7/95 S. 1). 4. 4.1</w:t>
      </w:r>
    </w:p>
    <w:p>
      <w:r>
        <w:t>Das Gutachten der Medas</w:t>
      </w:r>
    </w:p>
    <w:p>
      <w:r>
        <w:t>Y.___ vom 2 1. Oktober 2009 wie auch die Verlaufsbegutachtung vom 6. Oktober 2011 ( Urk. 7/32 und Urk. 7/71), auf die sich auch der Beschwerdeführer berief ( Urk. 1 S. 3 f.) , äussern sich umfassend zu den vorhandenen Gesundheitsstörungen und deren Auswirkungen auf die Arbeitsfähigkeit. Sie basieren auf eingehenden internistischen, dermatologi schen, rheumatologischen und psychiatrischen Untersuchungen, berücksichti gen die vom Exploranden geklagten Beschwerden und ergingen in Kenntnis der medizinischen Vorakten . Sie leuchten in der Darlegung der medizinischen Zusammenhänge ein und die gezogenen Schlussfolgerungen sind aus medizi nischer Sicht begründet, weshalb sie alle rechtsprechungsgemäss en Anforde rungen an beweiskräftige ärztliche Entscheidungsgrundlagen erfüllen (vgl. E.</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gegeben (BGE 127 V 294 E.</w:t>
      </w:r>
    </w:p>
    <w:p>
      <w:r>
        <w:t>5a; Urteil des Bundesgerichts 8C_730/2008 vom 23. März 2009 E. 2).</w:t>
      </w:r>
    </w:p>
    <w:p>
      <w:r>
        <w:t>Wenn und soweit psychosoziale und soziokulturelle Faktoren zu einer eigentli chen Beeinträchtigung der psychischen Integrität führen, indem sie einen ver selbstständigten Gesundheitsschaden aufrechterhalten oder den Wirkungsgrad seiner - unabhängig von den invaliditätsfremden Elementen bestehenden - Fol gen verschlimmern, können sie sich mittelbar invaliditätsbegründend auswirken (Urteil des Bundesgerichts 9C_ 537/2011 vom 2 8. Juni 20</w:t>
      </w:r>
    </w:p>
    <w:p>
      <w:r>
        <w:rPr>
          <w:b/>
        </w:rPr>
        <w:t>E. 12</w:t>
      </w:r>
    </w:p>
    <w:p>
      <w:r>
        <w:t>E. 3.2 mit Hinwei 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