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IV.2012.01120 vom 25. März 2014</w:t>
      </w:r>
    </w:p>
    <w:p>
      <w:r>
        <w:t>ZH Sozialversicherungsgericht, 2014-03-25, DE</w:t>
      </w:r>
    </w:p>
    <w:p>
      <w:r>
        <w:rPr>
          <w:b/>
        </w:rPr>
        <w:t xml:space="preserve">Quelle: </w:t>
      </w:r>
      <w:r>
        <w:t>https://mcp.opencaselaw.ch/entscheid/zh_sozialversicherungsgericht_IV.2012.01120</w:t>
      </w:r>
    </w:p>
    <w:p>
      <w:r>
        <w:t>FR: ZH_SOZIALVERSICHERUNGSGERICHT IV.2012.01120 du 25 mars 2014</w:t>
      </w:r>
    </w:p>
    <w:p>
      <w:r>
        <w:t>IT: ZH_SOZIALVERSICHERUNGSGERICHT IV.2012.01120 del 25 marzo 2014</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 s ,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1.2</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t>2.1</w:t>
      </w:r>
    </w:p>
    <w:p>
      <w:r>
        <w:t>Die Beschwerdegegnerin ging in ihrer Verfügung vom 13. September 2012 ( Urk. 2) davon aus, dass der Gesundheitszustand des Beschwerdeführers</w:t>
      </w:r>
    </w:p>
    <w:p>
      <w:r>
        <w:t>seit der letzte n Begutachtung im Jahr 2008 unverändert geblieben</w:t>
      </w:r>
    </w:p>
    <w:p>
      <w:r>
        <w:t>sei . Dabei stützte sie sich im Wesentlichen auf das Gutachten vom 19. Oktober 2011 ( Urk. 10/229 /</w:t>
      </w:r>
    </w:p>
    <w:p>
      <w:r>
        <w:t>1-39 ) des A.___</w:t>
      </w:r>
    </w:p>
    <w:p>
      <w:r>
        <w:t>und die Beurteilungen ihres Regional en Ärztlichen Dienstes ( RAD ) . 2.2</w:t>
      </w:r>
    </w:p>
    <w:p>
      <w:r>
        <w:t>Der Beschwerdeführer stellte sich in seiner Beschwerde ( Urk. 1) hauptsächlich auf den Standpunkt, die Beschwerde gegnerin</w:t>
      </w:r>
    </w:p>
    <w:p>
      <w:r>
        <w:t>könne sich nicht auf das Gutach ten vom 19.</w:t>
      </w:r>
    </w:p>
    <w:p>
      <w:r>
        <w:t>Oktober 201 1 stützen. Es bestehe eine erhebliche Diskrepanz zur Beurteilung seines Arztes. S ein Gesundheitszustand habe sich seit 2008 ver schlechtert (S. 4 f.). 2.3</w:t>
      </w:r>
    </w:p>
    <w:p>
      <w:r>
        <w:t>Prozessthema bildet die Frage, ob sich die für die Bestimmung des Invaliditätsgra des massgeblichen Voraussetzungen seit der Bestätigung der Weiterausrichtung der halben Invalidenrente ab Mai 2009 (angefochtene Verfü gung vom 26. März 2009, Urk. 10/198 und Urk. 10/213) bis zum Erlass de r</w:t>
      </w:r>
    </w:p>
    <w:p>
      <w:r>
        <w:t>Verfügung vom 13. September 2012 ( Urk. 2) in revisionsrechtlich erheblicher Weise verändert haben.</w:t>
      </w:r>
    </w:p>
    <w:p>
      <w:r>
        <w:t>3.</w:t>
      </w:r>
    </w:p>
    <w:p>
      <w:r>
        <w:rPr>
          <w:b/>
        </w:rPr>
        <w:t>E. 1.3</w:t>
      </w:r>
    </w:p>
    <w:p>
      <w:r>
        <w:t>Am</w:t>
      </w:r>
    </w:p>
    <w:p>
      <w:r>
        <w:rPr>
          <w:b/>
        </w:rPr>
        <w:t>E. 3</w:t>
      </w:r>
    </w:p>
    <w:p>
      <w:r>
        <w:t>). Die Schweizerische Unfallversicherungsanstalt (SUVA) sprach ihm mit Verfügung vom 11. März 2 002 und Einspracheentscheid vom</w:t>
      </w:r>
    </w:p>
    <w:p>
      <w:r>
        <w:rPr>
          <w:b/>
        </w:rPr>
        <w:t>E. 3.1</w:t>
      </w:r>
    </w:p>
    <w:p>
      <w:r>
        <w:t>Das hiesige Gericht befand</w:t>
      </w:r>
    </w:p>
    <w:p>
      <w:r>
        <w:t>das Gutachten vom 7. August 2008 des A.___</w:t>
      </w:r>
    </w:p>
    <w:p>
      <w:r>
        <w:t>( Urk. 10/182) als eine beweiskräftige medizinische Beurteilungsgrundlage und stützte sich in seinem Urteil vom 23. Dezember 2010 auf die Schlussfolgerung der Gutachter ( Proz .-Nr. IV .200 9 .00 403 ; Urk. 10/ 213) . Damit bildet das er wähnte Gutachten die wesentliche medizinische Grundlage für die Bestätigung der halben Rente per 20 09 :</w:t>
      </w:r>
    </w:p>
    <w:p>
      <w:r>
        <w:rPr>
          <w:b/>
        </w:rPr>
        <w:t>E. 3.2</w:t>
      </w:r>
    </w:p>
    <w:p>
      <w:r>
        <w:t>Die Dres . med. D.___ , FMH für Allgemeinmedizin, E.___ , FMH für Psy chiatrie und Psychotherapie, und F.___ , FMH für Rheumatologie, erhoben im entsprechenden Gutachten folgende Diagnosen mit Einfluss auf die Arbeitsfä higkeit ( Urk. 10 /182 /1-21 S. 19 f.): - Beginnende Gonarthrose rechts - Status nach arthroskopischer</w:t>
      </w:r>
    </w:p>
    <w:p>
      <w:r>
        <w:t>Teilmeniskektomie am medialen Hinter horn rechts 1994 - Status nach arthroskopischer</w:t>
      </w:r>
    </w:p>
    <w:p>
      <w:r>
        <w:t>Teilmeniskektomie bei Meniskusläsion me dial rechts 1999 - ICD-10 M17.5 - Chronisches Lumbovertebral -Syndrom bei multisegmentalen mässiggradi gen degenerativen Lendenwirbelsäumen (LWS)-Veränderun gen ( Spondylarthrosen , Chondrosen und Diskusprotrusion</w:t>
      </w:r>
    </w:p>
    <w:p>
      <w:r>
        <w:t>Lendenwirbel körper (LWK) 5/S1: CT der LWS vom 6. September 2006) - b egleitende Ansatztendinose am Beckenkamm beidseits - ICD-10 M54.5 - Arthrose am Humeroulnargelenk links mit Gelenkchondromen (CT des Ell bogens vom 26. Oktober 2007) - Epicondylopathia</w:t>
      </w:r>
    </w:p>
    <w:p>
      <w:r>
        <w:t>humeri</w:t>
      </w:r>
    </w:p>
    <w:p>
      <w:r>
        <w:t>ulnaris und radialis links sowie ulnaris rechts ICD-10 M77.1, M77.0 - Rezidivierende depressive Störung, aktuell remittiert (ICD-10 F33.4) - Differenzialdiagnose: Dysthymie (ICD-10 F34.1), rezidivierende Anpas sungsstörungen (ICD-10 F43.2) - Anhaltende somatoforme Schmerzstörung (ICD-10 F45.4)</w:t>
      </w:r>
    </w:p>
    <w:p>
      <w:r>
        <w:t>Als Diagnosen ohne Auswirkung auf die Arbeitsfähigkeit erwähnten sie Spreiz füsse, einen beginnenden Hallux</w:t>
      </w:r>
    </w:p>
    <w:p>
      <w:r>
        <w:t>valgus beidseits sowie einen Status nach zweimaliger Hämorrhoiden-Operation (S. 20).</w:t>
      </w:r>
    </w:p>
    <w:p>
      <w:r>
        <w:t>Zusammenfassend hielten sie fest, dass d ie allgemein-medizinisch erhobene Zwischenanamnese keine neuen wesentlichen Aspekte mit Ausnahme einer zweimaligen Hämorrhoiden-Operation</w:t>
      </w:r>
    </w:p>
    <w:p>
      <w:r>
        <w:t>zeige . Die psychiatrische Abklärung habe das Vorliegen einer anhaltenden somatoformen Schmerzstörung sowie einer re zidivierenden, aktuell remittierten, depressiven Störung bestätigt. Daneben w u r den rezidivierende Anpassungsstörungen diagnostiziert. Aus psychiatrischer Sicht bestehe nach wie vor eine 40%ige Einschränkung der Arbeit s fähigkeit für jegliche Tätigkeit. Schw ere körperliche Arbeiten könnten dem Beschwerdeführer jedoch aufgrund der anhaltenden somatoformen Schmerzstörung nicht zuge mutet werden. Die rheumatologische fachärztliche Abklärung habe keine rele vante Befundänderung ergeben und es könne im Jahr 2003 eine diesbezügliche Einschränkung der Arbeitsfähigkeit von 20 % bestätigt wer den. Lediglich kör perliche Schwerarbeit mit ständiger Belastung der Kreuzre gion, des rechten Kniegelenkes und des linken Ellenbogengelenkes seien aus rein rheumatologi scher Sicht ungeeignet. Jegliche leichte und mittelschwere Tätigkeit mit Wech selbelastung sei jedoch mit Einschränkungen zu 80 % zumutbar (S. 21 f. ). 4.</w:t>
      </w:r>
    </w:p>
    <w:p>
      <w:r>
        <w:rPr>
          <w:b/>
        </w:rPr>
        <w:t>E. 4</w:t>
      </w:r>
    </w:p>
    <w:p>
      <w:r>
        <w:t>Juni 2002 ( Urk. 10/90/1-6) eine Invalidenrente der Unfallversicherung basierend auf eine m Erwerbsunfähigkeitsgrad von 20 % zu. Das Sozialversicherungsgericht des Kantons Zürich errechnete mit Urteil vom 23. Juni 2003 ( Proz .-Nr. UV.2002.00128; Urk. 10 /90/7 ff.) aufgrund der vorgenannten Beschwerden ei ne n Invaliditätsgrad von 35,22</w:t>
      </w:r>
    </w:p>
    <w:p>
      <w:r>
        <w:t>% und sprach ihm eine entsprechende Rente zu . Nach durchgeführter Abklärung bei der Medizinischen Begutachtungsstelle des Y.___ ( Urk. 10/64) wies die Sozialversiche rungsanstalt des Kantons Zürich, IV-Stelle, das Leistungsbegehren des Versi cherten mit Verfügung vom 19. Mai 2003 ( Urk. 10/77) sowie</w:t>
      </w:r>
    </w:p>
    <w:p>
      <w:r>
        <w:t>Einspracheent scheid vom 17. November 2003 ( Urk. 10 /94) ab. Mit Urteil vom 10. Mai 2004 ( Proz .-Nr. IV.2003.00502; Urk. 10 /100) hob das hiesige Gericht diesen Ein spracheentscheid auf und wies die Sache zwecks weiterer psychiatrischer Ab klärungen an die IV-Stelle zurück. In der Folge veranlasste die IV Stelle eine entsprechende Begutachtung</w:t>
      </w:r>
    </w:p>
    <w:p>
      <w:r>
        <w:t>(Expertise vom</w:t>
      </w:r>
    </w:p>
    <w:p>
      <w:r>
        <w:t>19. April 2005; Urk. 10/110) und sprach dem Versicherten ausgehend von einem Invalidi tätsgrad von zuerst 40 % und später 56 % mit Verfügung vom 27. Oktober 2005 ( Urk. 10 /127) mit Wir kung ab 1. November 2003 eine Viertelsrente und ab 1.</w:t>
      </w:r>
    </w:p>
    <w:p>
      <w:r>
        <w:t>Februar 2004 eine halbe Invalidenrente zu, wobei sie diesen Entscheid mit Einspracheentscheid vom 9. Januar 2006 ( Urk. 10 /143) bestätigte. Eine dagegen er hobene Beschwerde wies das Sozi alversicherungsgericht des Kantons Zürich mit Urteil vom 31. Juli 2006 ( Proz .-Nr. IV.2006.00185; Urk. 10 /153) ab ,</w:t>
      </w:r>
    </w:p>
    <w:p>
      <w:r>
        <w:t>was vom Bundesgericht mit Ent scheid vom 28. Februar 2007 ( Urk. 10 /159) geschützt wurde.</w:t>
      </w:r>
    </w:p>
    <w:p>
      <w:r>
        <w:rPr>
          <w:b/>
        </w:rPr>
        <w:t>E. 4.1</w:t>
      </w:r>
    </w:p>
    <w:p>
      <w:r>
        <w:t>Im Zuge des im Mai 2011 eingeleiteten Revisionsverfahrens sind folgende Be richte eingegangen:</w:t>
      </w:r>
    </w:p>
    <w:p>
      <w:r>
        <w:rPr>
          <w:b/>
        </w:rPr>
        <w:t>E. 4.2</w:t>
      </w:r>
    </w:p>
    <w:p>
      <w:r>
        <w:t>Im B ericht des B.___</w:t>
      </w:r>
    </w:p>
    <w:p>
      <w:r>
        <w:t>vom 31. März 2011 ( Urk. 10/221/1-2) über die tagesklinische Behandlung vom 2 2. November 2010 bis 14. Januar 2011 nannten Dr. med. G.___ , Facharzt für Psychiatrie und Psy chotherapie FMH, Dr. phil. H.___ , Klinischer Psychologe und Supervisor, und lic . phil. I.___ , Klinische Psychologin FSP, folgende Diagnosen: - Mittelgradige depressive Episode ( ICD -10 F32.1 ) - Stenosierung der Arteria</w:t>
      </w:r>
    </w:p>
    <w:p>
      <w:r>
        <w:t>carotis im kavernösen Abschnitt rechts m it /b ei - dopplersonographisch ohne sicheren hämodynamischen Einfluss ( Dr. C.___ vom 9. September 2010) - im Übrigen unauffällige n Arterien im Bereich der Schädelbasis und in trakraniell. Insbesondere keine Hinweise auf ein Aneurysma. Nach weis von einigen alten Mikroinfarkten im Gehirn, wobei der markan teste Befund frontal links liegt. Keine Hinweise auf eine frische vas kuläre Läson (Neuroradiologe Schanze vom 15. Juli 2010) - Adipositas - Knieschmerzen m it /b ei - Unfall 1997 - Unfall 1999 - Gesichtsschmerzen m it /b ei - Unfall 1993</w:t>
      </w:r>
    </w:p>
    <w:p>
      <w:r>
        <w:t>Sie führten aus, der Beschwerdeführer könne keine Tätigkeiten über längere Zeit ausüben und brauche immer wieder Pausen, gehe am Stock und reagiere auf Belastung mit verstärkten Schmerzen. Aufgrund der neuropsychologischen Einschränkungen (Depression) sowie der Leistungsbilder sei er auch für ange passte Tätigkeiten zu 100 % arbeitsunfähig. Die Prognose sei als negativ einzu stufen. Ungünstig seien die fortgeschrittene Chronifizierung und die anhaltende eingeschränkte Belastbarkeit sowie der ungenügende Therapieerfolg der Schmerzbehandlung.</w:t>
      </w:r>
    </w:p>
    <w:p>
      <w:r>
        <w:rPr>
          <w:b/>
        </w:rPr>
        <w:t>E. 4.3</w:t>
      </w:r>
    </w:p>
    <w:p>
      <w:r>
        <w:t>Am 11. April 2011 ( Urk. 10/221/3- 8 ) berichteten dieselben Fachpersonen des B.___</w:t>
      </w:r>
    </w:p>
    <w:p>
      <w:r>
        <w:t>zuhanden des behandelnden Psychiaters ,</w:t>
      </w:r>
    </w:p>
    <w:p>
      <w:r>
        <w:t>Dr. med. Z.___ , Facharzt für Psychiatrie und Psychotherapie FMH , über den Therapieverlauf des Beschwerdeführers . Unter dem Titel Sozialmedizinische Be urteilung und Empfehlungen (S. 5) führten sie aus, sie hätten den Beschwerde führer am 14. Januar 2011</w:t>
      </w:r>
    </w:p>
    <w:p>
      <w:r>
        <w:t>mittelgradig gebessert und zu 100 % arbeitsunfähig nach Hause entlassen . Zwar habe d ie Depression durch die Tagesstrukturierung und therapeutische Massnahmen leicht reduziert werden können, doch sei sie</w:t>
      </w:r>
    </w:p>
    <w:p>
      <w:r>
        <w:t>nach wie vor mittelgradig ausgeprägt. Prognostisch günstig sei s eine Motiva tion ; p rognostisch negativ jedoch der chronifizierte Verlauf der Schmerzen so wie der mangelnde Erfolg der bisherigen Schmerzbehandlung. 4. 4</w:t>
      </w:r>
    </w:p>
    <w:p>
      <w:r>
        <w:t>Dr. med. C.___ , Facharzt FMH für Neurologie, berichtete am 1 2. Mai 2011 ( Urk. 10/221/9-10) zuhanden des Hausarztes Dr. med. J.___ , Facharzt FMH für Allgemeinmedizin, und nannte die Diagnosen Kopfschmerzen (mit migrä nif orme m Charakter) und eine Steno sierung der Arteria</w:t>
      </w:r>
    </w:p>
    <w:p>
      <w:r>
        <w:t>carotis im kavernösen Abschnitt rechts ( dopplersonographisch ohne sicheren hämodynamischen Ein fluss, in der heutigen Untersuchung keine Veränderung zur Voruntersuchung) . Er führte aus, dass es trotz intensiver Behandlung in einem ambulanten Rehabi litationszentrum zu keiner nachhaltigen Verbesserung der Kopfschmerzen ge kommen sei. Diese könnten bis zweimal wöchentlich relativ stark und von grosser Heftigkeit, begleite t von Augenflimmern und/oder Schwindel, auftreten .</w:t>
      </w:r>
    </w:p>
    <w:p>
      <w:r>
        <w:t>4. 5</w:t>
      </w:r>
    </w:p>
    <w:p>
      <w:r>
        <w:t>Am 28. August, 14. und 2 2. September 2011 wurde der Beschwerdeführer durch die Dres . med. K.___ , FMH für Allgemeine Innere Medizin, L.___ , FMH für Psychiatrie und Psychotherapie, und F.___ , FMH für Rheumatologie, vom A.___</w:t>
      </w:r>
    </w:p>
    <w:p>
      <w:r>
        <w:t>polydisziplin ä r begutachtet.</w:t>
      </w:r>
    </w:p>
    <w:p>
      <w:r>
        <w:t>Im entsprechenden Gutachten vom 19. Oktober 2011 ( Urk. 10/229/1-39) erho ben die Fachärzte folgende Diagnosen mit Einfluss auf die Arbeitsfähigkeit</w:t>
      </w:r>
    </w:p>
    <w:p>
      <w:r>
        <w:t>(S. 34): - Beginnende Gonarthrose rechts - Status nach arthroskopischer</w:t>
      </w:r>
    </w:p>
    <w:p>
      <w:r>
        <w:t>Teilmeniskektomie am medialen Hinter horn rechts 1994 - Status nach arthroskopischer</w:t>
      </w:r>
    </w:p>
    <w:p>
      <w:r>
        <w:t>Teilmeniskektomie bei Meniskusläsion me dial rechts 1999 - ICD-10 M17.5 - Chronisches Lumbovertebral -Syndrom bei multisegmentalen mässiggradi gen degenerativen Lendenwirbelsäu l en (LWS)-Veränderun gen ( Spondylarthrosen , Chondrosen und Diskusprotrusion</w:t>
      </w:r>
    </w:p>
    <w:p>
      <w:r>
        <w:t>Lendenwirbel körper</w:t>
      </w:r>
    </w:p>
    <w:p>
      <w:r>
        <w:t>[ LWK ] 5/S1: CT der LWS vom 6. September 2006) - b egleitende Ansatztendinose am Beckenkamm beidseits - ICD-10 M54.5 - Arthrose am Humeroulnargelenk links mit Gelenkchondromen (CT des Ell bogens vom 26. Oktober 2007) - Epicondylopathia</w:t>
      </w:r>
    </w:p>
    <w:p>
      <w:r>
        <w:t>humeri</w:t>
      </w:r>
    </w:p>
    <w:p>
      <w:r>
        <w:t>radialis sowie ulnaris beidseits ICD-10 M77.1 und M77.0 - Rezidivierende depressive Störung mit gegenwärtiger Remission (ICD-10 F33.4)</w:t>
      </w:r>
    </w:p>
    <w:p>
      <w:r>
        <w:t>Als Diagnosen ohne Auswirkungen auf die Arbeitsfähigkeit nannten sie (S. 34): - Anhaltende somatoforme Schmerzstörung (ICD-10 F45.4) - Rezidivierende depressive Störung mit gegenwärtiger Remission (ICD-10 F33.4) - Muskuläre Dysbalance der Knieflexoren beidseits - Spreizfüsse - Beginnender Hallux</w:t>
      </w:r>
    </w:p>
    <w:p>
      <w:r>
        <w:t>valgus beidseits - Metal l splitterverletzung am rechten Auge 1997 - Status nach zweimaliger Hämorrhoiden-Operation 2008 - Adipositas - Stenosierung der Arteria</w:t>
      </w:r>
    </w:p>
    <w:p>
      <w:r>
        <w:t>carotis im cavernösen Abschnitt rechts ohne hä modynamischen Einfluss</w:t>
      </w:r>
    </w:p>
    <w:p>
      <w:r>
        <w:t>Zusammenfassend führten die Gutachter aus, dass sich gemäss psychiatrische r</w:t>
      </w:r>
    </w:p>
    <w:p>
      <w:r>
        <w:t>Beurteilung</w:t>
      </w:r>
    </w:p>
    <w:p>
      <w:r>
        <w:t>ein Schmerzsyndrom mit andauernden Schmerzen unterschiedlicher Intensität im Bereich des gesamten Rückens, des rechten Knies, des linken Ell bogens sowie in weniger deutlichem Ausmass auch im Bereich des rechten Ell bogens und manchmal im Bereich des Kopfes sowie</w:t>
      </w:r>
    </w:p>
    <w:p>
      <w:r>
        <w:t>Symptome des Schwindels, der Taubheitsgefühle sowie des Kribbelns im ganzen Körper nachweisen l a sse . Die Schmerzen seien nur teilweise hinreichend durch körperliche Störungen zu erklären.</w:t>
      </w:r>
    </w:p>
    <w:p>
      <w:r>
        <w:t>Aus psychiatrischer Sicht sei daher festzuhalten, dass die nachgewie senen Belastungen als schwerwiegend genug zu werten seien, um in einem ur sächlichen Zusammenhang mit den Schmerzen zu stehen (S. 35). Der Schwere grad</w:t>
      </w:r>
    </w:p>
    <w:p>
      <w:r>
        <w:t>der</w:t>
      </w:r>
    </w:p>
    <w:p>
      <w:r>
        <w:t>somatoformen Schmerzstörung sei insgesamt als leichtgradig zu beur teilen. D ie Symptome würden die zur Diagnosestellung einer depressiven Epi sode notwendigen Kriterien nicht erfüllen. So l a sse sich insbesondere keine an dauernde bedrückt-traurige, nervöse oder gereizt-aggressive Stimmung feststel len, zumal sich der Beschwerdeführer auch nicht über eine Freudlosigkeit be klagt habe. Aufgrund der im Verlauf zeitweise aufgetretenen Beschwerden so wie der festgestellten Vulnerabilität von Seite n der rezidivierenden depressiven Störung mit gegenwärtiger Remission l a ss e sich in den letzten Jahren aus rein psychiatrischer Sicht insgesamt eine gemittelte Einschränkung der Arbeitsfähig keit von 20 % begründen . Eine zusätzliche Verminderung der Leistungsfähigkeit bestehe nicht. Aufgrund der aktuellen Untersuchung erscheine die im Jahr 2008 attestierte 40%ige Einschränkung der Arbeitsfähigkeit als doch eher etwas hoch gegriffen (S. 36) . Seit der Begutachtung im 2008 sei es zu keiner wesentlichen Veränderung der psychopathologischen Befunde gekommen. Die aktuelle rheu matologische Beurteilung habe ergeben, dass die therapeutischen Bemühungen und die medikamentöse Therapie seit 2008 reduziert worden seien. Die praktisch fehlende Wirksamkeit aller therapeutischen Massnahmen passe zur Beurteilung im Sinne einer Schmerzverarbeitungsstörung. Zwar liessen sich morphologisch durchaus Korrelate im Sinne von degenerativen Veränderungen finden, doch sei in der klinischen Untersuchung ersichtlich, dass eine teilweise grosse Diskre panz zwischen den Spontanbewegungen und den Befunden bestehe. Aus rein rheumatologischer Sicht bestehe medizinisch-theoretisch weiterhin eine 80% ige Arbeitsfähig keit in leidensangepasster Tätigkeit (jegliche leichte bis mittel schwere wechselbelastende Tätigkeit ohne Belastung der Kreuzregion oder des rechten Kniegelenks oder des linken Ellbogengelenks). Eine körperliche Schwer arbeit mit ständiger Belastung der Kreuzregion oder des rechten Kniegelenks oder des linken Ellbogengelenks sei ungeeignet (S. 37) . Gesamtmedizinisch w ürden sie zum Schluss kommen, dass sei t ihrer Begutachtung im Jahr 2008 ein mehr oder weniger unveränderter Gesundheitszustand vorliege, weshalb weiter hin von einer 40%igen Arbeits un fähigkeit für adaptie rte Tätigkeiten auszugehen sei (S. 38). 4. 6</w:t>
      </w:r>
    </w:p>
    <w:p>
      <w:r>
        <w:t>Auf entsprechende Rückfragen der Beschwerdegegnerin führten die Gutachter des A.___ am 5. Dezember 2011 ( Urk. 10/232) klärend aus, dass , weil bei der Diagnoseerhebung der somatoformen Schmerzstörung nunmehr die Foerster-Kriterien geprüft und verneint worden seien, diese kein en Ein fluss auf die Ar beitsfähigkeit mehr habe . Die unterschiedliche Beurteilung der Arbeitsunfähig keit aus psychiatrischer Sicht ergebe sich deshalb, weil aufgrund der aktuellen Untersuchung eine durchgehende, mi thin über die vergangenen Jahre gemittelte Einschränkung von 40 % doch etwas zu hoch gegriffen gewesen sei. Vielmehr sei daher</w:t>
      </w:r>
    </w:p>
    <w:p>
      <w:r>
        <w:t>von einer Arbeitsunfähigkeit von 20 % auszugehen. Weiter führten sie aus, dass sie aufgrund der gegenseitig negativen Beeinflussung eine Addition der somatisch und psychiatrisch bedingten Arbeitsunfähigkeit vorgenommen hätten , wobei sich der Gesundheitszustand nicht verschlechtert habe. Da im Vorgutachten die psychiatrische Einschränkung mit 40 % beurteilt worden sei, sei damals – in Anbetracht des damaligen klinischen Gesamtbildes – keine zu sätzliche somatisch bedingte Einschränkung gerechtfertigt gewesen. 4. 7</w:t>
      </w:r>
    </w:p>
    <w:p>
      <w:r>
        <w:t>Auf weitere Rückfrage der Beschwerdegegnerin führten die Gutachter am 5 .</w:t>
      </w:r>
    </w:p>
    <w:p>
      <w:r>
        <w:t>Januar 2012 ( Urk. 10/23 6 ) aus, dass seit ihrer Begutachtung im Jahr 2008 keine Verbesserung des Gesundheitszustand des Beschwerdeführers habe fest gestellt werden können. Die somatoforme Schmerzstörung sei deshalb ohne Auswirkung auf die Arbeitsfähigkeit, weil sie die Foerster-Kriterien nicht erfüllt sähen . Es handle sich vorliegend</w:t>
      </w:r>
    </w:p>
    <w:p>
      <w:r>
        <w:t>lediglich um eine andere Beurteilung des glei chen Sachverhalts. Die Frage, ob die psychiatrisch begründete Arbeitsunfähig keit ebenfalls zur rheumatologischen addiert worden sei, beantworteten sie da mit, dass im Vorgutachten die chronische Schmerzproblematik in der psychiat rischen Arbeitsunfähigkeit von 40 % schon genügend berücksichtig worden sei. Eine rheumatologische Arbeitsunfähigkeit habe damals nicht noch zusätzlich additiv berücksichtig werden können. Da im aktuellen Gutachten jedoch die psychiatrische Arbeitsunfähigkeit ohne Mitberücksichtigung der somatoformen Schmerzstörung beurteilt worden sei, sei eine Addition der rheumatologischen und der psychiatrischen Arbeitsfähigkeit gerechtfertigt. 4. 8</w:t>
      </w:r>
    </w:p>
    <w:p>
      <w:r>
        <w:t>Am 23. April 2012 ( Urk. 10/242) berichtete der behandelnde Psychiater Dr. med. Z.___ zuhanden des Beschwerdeführers über dessen Therapieverlauf und nahm überdies Stellung zum A.___ -Gutachten vom 19. Oktober 2011. Er führte aus, dass sich die Depression beim Beschwerdeführer in Niedergeschlagenheit, inne rer Spannung, Antriebslosigkeit, Anhedonie , Konzentrationsschwierigkeiten und starker Müdigkeit manifestiert habe. Der Beschwerdeführer leide zeitgleich unter Schlafstörungen, Albträumen, frühmorgigem Erwachen und Angst vor dem neuen Tag. Er habe sich sozial isoliert und Kontakte auf ein Minimum reduziert. Zeitweise hätten sich die Symptome verstärkt, so dass es zu einer akuten de pressiven Phase gekommen sei. Die Symptome seien zwar milder geworden, doch nie ganz verschwunden. Belastend komme seine zwanghafte Natur hinzu. Diagnostisch handle es sich um eine rezidivierende depressive Störung (ICD-10 F33.11, F33.2), eine Panikstörung (ICD-10 F41.0) sowie eine anankastische Persönlichkeitsstörung (ICD-10 F60.5). Der Beschwerdeführer sei in seiner bis herigen Tätigkeit zu 100 % und in adaptierter Tätigkeit zu 75 % arbeitsunfähig. Sein Zustand habe sich nicht gebessert. Die Beurteilung im Gutachten sei falsch, sei doch den beobachteten Symptomen wenig Gewicht beigemessen worden. 4. 9</w:t>
      </w:r>
    </w:p>
    <w:p>
      <w:r>
        <w:t>Am 24. Juni 2012 ( Urk. 10/247) nahmen die Dres . med. L.___ und K.___ des A.___</w:t>
      </w:r>
    </w:p>
    <w:p>
      <w:r>
        <w:t>Stellung zu den Einwänden des Beschwerdeführers sowie dem Bericht des</w:t>
      </w:r>
    </w:p>
    <w:p>
      <w:r>
        <w:t>Dr. Z.___ und wiederholten im Wesentlichen das bereits Ausgeführte (vgl.</w:t>
      </w:r>
    </w:p>
    <w:p>
      <w:r>
        <w:t>E. 4.5 und E. 4.6) . Weiter betonten sie , dass beim Beschwerdeführer in keiner Art und Weise von einem sozialen Rückgang gesprochen werden könne und weder eine</w:t>
      </w:r>
    </w:p>
    <w:p>
      <w:r>
        <w:t>Anhedonie noch eine Freudlosigkeit zu bestätigen sei. Überdies sei die Di agnoseerhebung einer andauernden Persönlichkeitsstörung vor dem Hinter grund der Schmerzstörung per definitionem nicht möglich (S. 3). 5. 5.1</w:t>
      </w:r>
    </w:p>
    <w:p>
      <w:r>
        <w:t>D as Gutachten vom 19. Oktober 2011 des A.___ ( Urk. 10/229 /1-39 ) entspricht in sämtlichen Punkten den praxisgemässen Anforderungen an den Beweiswert einer Expertise. Es beantwortet die gestellten Fragen umfassen d , erging nach einlässlicher Abklärung der Vorgeschichte und Befunderhebung in Kenntnis der Vorakten , ist sorgfältig abgefasst, berücksichtigt die geklagten Beschwerden des Beschwerdeführers und setzt sich damit auseinander. Insbesondere wird im Gut achten auch zu früheren ärztlichen Einschätzungen detailliert Stellung genom men und nachvollziehbar dar gelegt , dass gesamtmedizinisch von keine r rele vante n Änderung der gesundheitlichen Situation auszugehen ist .</w:t>
      </w:r>
    </w:p>
    <w:p>
      <w:r>
        <w:t>So zeigten die Gutachter aus psychiatrischer Sicht schlüssig auf, dass – unter Beachtung der „ Foerster-Kriterien “ – die</w:t>
      </w:r>
    </w:p>
    <w:p>
      <w:r>
        <w:t>somato forme Schmerzstörung nunmehr keine Auswir kung auf die Arbeitsfähigkeit des Beschwerdeführers zeitigt und deshalb nicht mehr zu berücksichtigen ist . Ebenso legten sie stichhaltig dar, dass – wie bereits im Jahr 2008 – mangels Vorhandensein s einschlägiger Symptome keine De pression objektiviert werden kann, weshalb von einer rezidivierenden depressi ven Störung mit gegenwärtiger Remission auszugehen</w:t>
      </w:r>
    </w:p>
    <w:p>
      <w:r>
        <w:t>ist . Da</w:t>
      </w:r>
    </w:p>
    <w:p>
      <w:r>
        <w:t>der Beschwerde führer</w:t>
      </w:r>
    </w:p>
    <w:p>
      <w:r>
        <w:t>aber aufgrund der remittierten depressiven Störung besonders leicht emotional verwund bar ist, attestieren sie ihm eine 20%ige Arbeitsunfähigkeit aus psychiatrischer Sicht. Das erscheint durchaus plausibel. Gleiches gilt für ihre rheumatologische Beurteilung, wonach – bei identisch gebliebenen Diagnosen und Beschwerden, für welche sich nur teilweise ein entsprechendes morpholo gisches Korrelat finde n liess – der Beschwerdeführer in seiner Leistungsfähigkeit nach wie vor gering eingeschränkt und weiterhin zu 80 % in einer leidensange passte n Tätigkeit arbeitsfähig ist. Schlüssig legten sie sodann dar, dass sich we gen des klinischen Gesamtbildes ( gegenseitig negative Beeinflussung )</w:t>
      </w:r>
    </w:p>
    <w:p>
      <w:r>
        <w:t>nunmehr eine Addition der somatisch und psychiatrisch bedingten Arbeitsunfähigkeit rechtfertigt und der Beschwerdeführer damit zu 40</w:t>
      </w:r>
    </w:p>
    <w:p>
      <w:r>
        <w:t>% a rbeitsunfähig ist . 5.2 5.2. 1</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Vor aussetzungen für eine zumutbare Willensanstrengung zu verneinen (BGE 130 V 352; vgl. auch BGE 139 V 547 E. 3 ff.). 5.2.2</w:t>
      </w:r>
    </w:p>
    <w:p>
      <w:r>
        <w:t>V orliegend führten die Gutachter aus, dass die diagnostizierte somatoforme Schmerzstörung aufgrund der verneinten Foerster-Kriterien weder von erhe bli cher psychiatrischer Komorbi dität sei, einen chronifizierten Krankheitsve rlauf aufweise noch Rückzugsten denzen vorlägen ( Urk. 10 / 229/ 1-39 S. 23 )</w:t>
      </w:r>
    </w:p>
    <w:p>
      <w:r>
        <w:t>und des halb keine Auswirkung auf die Arbeitsfähigkeit habe .</w:t>
      </w:r>
    </w:p>
    <w:p>
      <w:r>
        <w:t>Bei der Frage, ob die Fo l gen einer somatoformen Schmerz störung mit einer zumutbaren Willensanstren gung überwindbar sind (Vorliegen einer psychischen Komorbidität und der In tensität der weiteren Krite rien), handelt es sich um eine ausserhalb des Ko mpe tenzbereichs des Arztes lie gende Rechtsfrage</w:t>
      </w:r>
    </w:p>
    <w:p>
      <w:r>
        <w:t>(vgl. Urteil des Bundesgerichts 8C_285/2009 vom 7. August 2009 E. 3.3.2, unter Hin weis auf BGE 130 V 352). Inwieweit die somatoforme Schmerzstörung von versicherungsrechtlicher Be deutung ist, ist daher nachfolgend zu prüfen. 5.2.3</w:t>
      </w:r>
    </w:p>
    <w:p>
      <w:r>
        <w:t>Wie aufgezeigt, steht beim Beschwerdeführer eine anhaltende Schmerzverarbei tungsstörung im Vordergrund, wobei die Gutachter keine weitere schwerwie gende psychiatrische Diagnose stellten, mithin die depressive Störung als remit tiert beurteilten und das Bestehen einer Depression klar verneinten (vgl. E. 4.4 ) . Demnach liegt keine psychiatrische Störung vor, die als eigenständiges, von der Schmerzsymptomatik losgelöstes Beschwerdebild die Schmerzverarbeitung be einträchtigen könnte. Es fehlt damit an einer mitwirkenden, psychisch ausge wiesenen Komorbidität von erheblicher Schwere, Intensität, Ausprägung und Dauer. Folglich müssten die übrigen qualifizierten Kriterien mit gewisser Inten sität und Konstanz erfüllt sein. Vorliegend sind die Kriterien der chronischen körperlichen Begleiterkrankung sowie – aufgrund der Tatsache, dass bereits im Jahr 200 5 ein e Schmerz störung diagnostiziert wurde ( vgl. Gutachten des Dr. med. M.___ , Facharzt für Psychiatrie und Psychotherapie FMH, Urk. 10/110</w:t>
      </w:r>
    </w:p>
    <w:p>
      <w:r>
        <w:t>S. 7 ) - eines chronifizierten Krankheitsverlaufs mit unveränderter oder progre dienter Symptomatik ohne längerdauernde Rückbildung zu bejahen. Gänzlich zu verneinen ist jedoch ein sozialer Rückzug in allen Belangen des Lebens. So geht der Beschwerdeführer nach eigenen Angaben zufolge gerne mit seinen guten Freu n den spazieren oder spielt Karten</w:t>
      </w:r>
    </w:p>
    <w:p>
      <w:r>
        <w:t>mit ihnen . Zwei- bis dreimal im Jahr fährt er mit dem Zug und dem Auto nach N.___ und geht dort im Meer mit ihnen baden. Im Sommer geht er auch gerne in O.___ schwimmen. E r geht auch gerne mit seiner Frau spazieren und mit ihr auf den Marktplatz. Überdies ist er an Sport (Fussball und Tennis) interessiert und liest diverse Zeitungen ( vgl. Teilgutachten des Dr. L.___ , Urk. 10 / 229/40-51 S. 4).</w:t>
      </w:r>
    </w:p>
    <w:p>
      <w:r>
        <w:t>Weiter gibt es keine Hinweise auf einen verfestigten, therapeutisch nicht mehr beeinflussbaren innerseelischen Verlauf, den die Schmerzsymptomatik als Ausdruck einer an sich missglückten, psychisch aber entlastenden Konfliktbewältigung (primärer Krankheitsgewinn; "Flucht in die Krankheit") erschienen liesse. Auch kann nicht vom Scheitern einer konsequent durchgeführten ambulanten oder stationären Behandlung (auch mit unterschiedlichem therapeutischen Ansatz) trotz koope rativer Haltung des Beschwerdeführers die Rede sein.</w:t>
      </w:r>
    </w:p>
    <w:p>
      <w:r>
        <w:t>Vor diesem Hintergrund ist offenkundig, dass die Kriterien, die ein Abweichen von der Überwindbarkeitsvermutung erla ub en , nicht erfüllt sind. Die di agnosti zierte anhaltende somatoforme Schmerzstörung vermag keinen invalidisieren den psychischen Gesundheitsschaden im Sinne der Rechtsprechung zu begrün den. 5.3 5.3.1</w:t>
      </w:r>
    </w:p>
    <w:p>
      <w:r>
        <w:t>Der Beschwerdeführer bringt vor, dass in psychiatrischer Hinsicht der gleiche Sachverhalt wie im Jahr 2008 vorliege und mangels nachvollziehbarer Begrün dung nicht von einer diesbezüglichen Arbeitsunfähigkeit von 20 % auszugehen sei . Überdies müsse die Objektivität des Gutachtens aufgrund der Diskrepanz zu den Schilderungen des Dr. Z.___ bezweifelt werden. Weiter sei es unbestritten, dass sich der physische Gesundheitszustand verschlechtert ha be ( Urk. 1 S. 4).</w:t>
      </w:r>
    </w:p>
    <w:p>
      <w:r>
        <w:t>Entgegen de r Ansicht des Beschwerdeführers hat sich der Sachverhalt in psychiat rischer Hinsicht dahingehend geändert, dass die Gutachter – anders als im Vorgutachten – die anhaltende somatoforme Schmerzstörung nunmehr als ohne Auswirkung auf die Arbeitsfähigkeit beurteilten . Eine unterschiedliche Be urteilung der daraus abgeleiteten Arbeitsunfähigkeit ist – entgegen der Ansicht des Beschwerdeführers – nachvollziehbar und plausibel. Macht der Beschwer deführer weiter eine Verschlechterung seines rheumatologischen Zustands gel tend, ist solches nicht nachgewiesen. Z war liessen sich morphologische Korre late im Sinne von degenerativen Veränderungen finden , doch führt deren Aus mass zu keiner</w:t>
      </w:r>
    </w:p>
    <w:p>
      <w:r>
        <w:t>Erhöhung der Arbeits un fähigkeit . Letztere</w:t>
      </w:r>
    </w:p>
    <w:p>
      <w:r>
        <w:t>liegt weiterhin bei</w:t>
      </w:r>
    </w:p>
    <w:p>
      <w:r>
        <w:t>20 % ( Urk. 10/229/ 1-39 S. 32 f. ).</w:t>
      </w:r>
    </w:p>
    <w:p>
      <w:r>
        <w:t>5.3.3</w:t>
      </w:r>
    </w:p>
    <w:p>
      <w:r>
        <w:t>Dr. Z.___ berichtet e am 23. April 2012 ( Urk. 10/242), dass der Beschwerdeführer an einer rezidivierenden depressiven Störung, einer Panikstörung sowie einer anankastischen Persönlichkeitsstörung leide und sich sein Zustand nicht ver bessert habe. Im Gutachten seien d en Depressions s ymptomen (Niedergeschla genheit, innere Spannung, Antriebslosigkeit, Anhedonie , Konzentrations schwi erigkeiten und starke Müdigkeit ) wenig Gewicht beigemessen worden, weshalb die Beurteilung der Gutachter falsch sei. Es sei von einer Arbeitsunfä higkeit von 75 % im adaptierten Bereich auszugehen.</w:t>
      </w:r>
    </w:p>
    <w:p>
      <w:r>
        <w:t>Hinsichtlich der Abweichungen der Beurteilung im Gutachten des A.___ und derjenigen des Dr. Z.___ ist auf die bundesgerichtliche Rechtsprechung hinzu weisen, wonach in Bezug auf Bericht von Hausärzten grundsätzlich der Erfah rungstatsache Rechnung zu tragen ist, dass Hausärzte mitunter im Hinblick auf ihre auftragsrechtliche Vertrauensstellung in Zweifelsfällen eher zu Gunsten ihrer Patienten aussagen (BGE 125 V 351 E. 3b/cc S. 353). Dabei handelt es sich aber um eine Richtlinie, die als solche mit dem Grundsatz der freien Beweis würdigung</w:t>
      </w:r>
    </w:p>
    <w:p>
      <w:r>
        <w:t>(Art. 61 lit . c ATSG) vereinbar ist. Konkrete Anhaltpunkte dafür, dass sich eine abweichende Beurteilung im Sinne des behandelnden Psychiaters aufdrängt, si nd vorliegend nicht ersichtlich. Die Gutachter haben sich einge hend mit den Angaben und Diagnosen von Dr. Z.___ auseinandergesetzt und festgehalten, dass beim Beschwerdeführer in keiner Art und Weise von einem sozialen Rückgang gesprochen werden kann und weder eine A n hedonie noch eine Freudlosigkeit zu bestätigen ist ( Urk. 10/247/3). Das Bestehen einer De pression verneinen sie mit aller Deutlichkeit ( Urk. 10/229/1-39 S. 36). In der Tat vermitteln die im Gutachten festgehaltenen Beobachtungen (ausgeglichene Stimmung, einige Lächeln und herzhafte Lacher , vgl. Urk. 10/ 229 / 1-39 S. 22 ; Nichtvorhandensein einer andauernde n bedrückt-traurige n , nervöse n oder ge reizte n Stimmung, S. 24 ) nicht den Eindruck, der Beschwerdeführer sei – wie von Dr. Z.___ beschrieben – niedergeschlagen, leide an Anhedonie und Freud losigkeit. Die Beurteilung des behandelnden Psychiaters erscheint daher weniger plausibel. Überdies legten die Gutachter stichhaltig dar, weshalb sie die Diag nose einer andauernden Persönlichkeitsstörung nicht verwirklicht sehen ( Urk. 10/247/3). In Anbetracht des Dargelegten ist der Bericht von Dr. Z.___</w:t>
      </w:r>
    </w:p>
    <w:p>
      <w:r>
        <w:t>vom 23. April 2012 ( Urk. 10/242) nicht geeignet, das Gutachten vom 19.</w:t>
      </w:r>
    </w:p>
    <w:p>
      <w:r>
        <w:t>Oktober 2011 des A.___ in Zweifel zu ziehen. 5.4</w:t>
      </w:r>
    </w:p>
    <w:p>
      <w:r>
        <w:t>Zusammenfassend ist demnach festzuhalten, dass auf das überzeugende und sorgfältige Gutachten vom 19. Oktober 2011 abzustellen ist. Es ist somit davon auszugehen, dass der Beschwerdeführer aus gesa mtmedizinischer Sicht in einer leidensangepassten Tätigkeit weiterhin zu 60 % arbeitsfähig ist. Der medizini sche Sachverhalt ist in dem Sinne als erstellt zu betrachten. Von weiteren medi zinischen Abklärungen, wie in Ziffer 3 der Beschwerdeschrift beantragt wurde, sind keine neuen Erkenntnisse zu erwarten, weshalb darauf zu verzichten ist (antizipierte Beweiswürdigung, BGE 124 V 94 E. 4b; 122 V 162 E. 1d). So wur den die organischen Befunde vollständig erhoben und es ist nicht ersichtlich, welche abweichenden Resultate eine weitere interdisziplinäre Begutachtung er geben könnte. 5 .5</w:t>
      </w:r>
    </w:p>
    <w:p>
      <w:r>
        <w:t>Da auch in erwerblicher Hinsicht keine Veränderungen ersichtlich sind und keine solchen geltend gemacht wurden, hat es mit der Feststellung sein Bewen den, dass von einem unveränderten Invaliditätsgrad auszugehen ist. Dem Be schwerdeführer steht damit keine höhere Rente zu, weshalb die Beschwerde ab zuweisen ist. 6. 6.1</w:t>
      </w:r>
    </w:p>
    <w:p>
      <w:r>
        <w:t>Vorliegend sind die Voraussetzungen gemäss § 16 Abs. 1 des Gesetzes über das Sozialversicherungsgericht ( GSVGer ) erfüllt, so dass das Gesuch des Beschwer deführers auf unentgeltliche Prozessführung und Rechtsverbeiständung zu be willigen ist ( Urk. 1 S. 2 Ziff. 4, vgl. dazu auch Urk. 7, Urk. 8/2-10). Der Be schwerdeführer ist auf § 16 Abs. 4 GSVGer hinzuweisen. 6.2</w:t>
      </w:r>
    </w:p>
    <w:p>
      <w:r>
        <w:t>Die Gerichtskosten gemäss Art. 69 Abs. 1 bis IVG sind ermessensweise auf Fr. 900.-- festzusetzen und ausgangsgemäss dem Beschwerdeführer aufzuerle gen, infolge Gewährung der unentgeltlichen Prozessführung jedoch einstweilen auf die Gerichtskasse zu nehmen. 6.3</w:t>
      </w:r>
    </w:p>
    <w:p>
      <w:r>
        <w:t>Mit Honorarnote vom 1 8. März 2014 machte Rechtsanwalt Berhard</w:t>
      </w:r>
    </w:p>
    <w:p>
      <w:r>
        <w:t>Zollinger , Zürich, Aufwendungen von insgesamt 7.58 Stunden sowie Auslagen von 45.30 geltend ( Urk. 12). Unter Berücksichtigung eines Stundenansatzes von Fr. 200.-- (zuzüglich Mehrwertsteuer) ist ihm eine Entschädigung von Fr. 1‘686.20 auszu richten. Das Gericht beschliesst:</w:t>
      </w:r>
    </w:p>
    <w:p>
      <w:r>
        <w:t>In Bewilligung des Gesuchs vom 1 8. Oktober 2012 wird dem Beschwerdeführer die unentgeltliche Prozessführung gewährt und Rechtsanwalt Bernhard Zollinger , Zürich, als unentgeltlicher Rechtsvertreter für das vorliegende Verfahren bestellt. Sodann erkennt das Gericht:</w:t>
      </w:r>
    </w:p>
    <w:p>
      <w:r>
        <w:rPr>
          <w:b/>
        </w:rPr>
        <w:t>E. 9</w:t>
      </w:r>
    </w:p>
    <w:p>
      <w:r>
        <w:t>.00 403 ; Urk. 10/ 213) teilweise gut , hob die Verfügung vom 26. März 2009 auf und stellte fest, dass der Versicherte ab dem 1. Mai 2009 weiterhin Anspruch auf eine halbe Invalidenrente ha be . Am 17. März 2011 verfügte d ie IV-Stelle im Sinne des Urteils ( Urk. 10/218 und Urk. 10/220 ) .</w:t>
      </w:r>
    </w:p>
    <w:p>
      <w:r>
        <w:rPr>
          <w:b/>
        </w:rPr>
        <w:t>E. 11</w:t>
      </w:r>
    </w:p>
    <w:p>
      <w:r>
        <w:t>. Mai 2011 ( Urk. 10/ 223 ) reichte der Versicherte</w:t>
      </w:r>
    </w:p>
    <w:p>
      <w:r>
        <w:t>– unter Verweis auf zwei Berichte des B.___ vom 31. März 2011 ( Urk. 10/221/1-2) und 11. April 2011 ( Urk. 10/22 1 /3- 8 ) sowie eines Berichts des</w:t>
      </w:r>
    </w:p>
    <w:p>
      <w:r>
        <w:t>Dr. med. C.___ , Facharzt FMH für Neurologie, vom 1 2. Mai 2011 ( Urk. 10/221/</w:t>
      </w:r>
    </w:p>
    <w:p>
      <w:r>
        <w:t>9-10) –</w:t>
      </w:r>
    </w:p>
    <w:p>
      <w:r>
        <w:t>einen Antrag auf Zusprache einer ganzen Invalidenrente ein .</w:t>
      </w:r>
    </w:p>
    <w:p>
      <w:r>
        <w:t>In der Folge holte die IV-Stelle wiederum ein polydisziplinäres Gutachten beim A.___ ( Urk. 10/229/1-39) sowie Ergänzungen zum Gutachten ( Urk. 10/232, Urk. 10/236) ein. Nach durchgeführtem Vorbescheidverfahren ( Urk. 10/239, Urk. 10/2 41 ) , in dessen Verlauf zusätzliche Bericht e aufgelegt wurde n ( Urk. 10/240 und Urk. 10/242) und eine weitere Gutachtungsergänzung erfolgte ( Urk. 10/ 247) , verfügte die IV-Stelle am 13. September 2012 die Abweisung des Gesuchs um Erhöhung der Invalidenrente ( Urk. 2). 2.</w:t>
      </w:r>
    </w:p>
    <w:p>
      <w:r>
        <w:t>Gegen die Verfügung vom 13. September 2012 ( Urk. 2) erhob der Versicherte am 18. Oktober 2012 ( Urk. 1) Beschwerde mit den Anträgen, diese sei aufzuhe ben (S. 2 Ziff. 1) und es sei das Erhöhungsgesuch vom 20 . Mai 2011 gutzuheis sen ( Ziff. 2). Eventualiter sei die Sache an die IV-Stelle zur weiteren Abklärung zurückzuweisen ( Ziff. 3). Ferner sei ihm die unentgeltliche Prozessführung zu bewilligen und in der Person von Rechtsanwalt Bernhard Zollinger</w:t>
      </w:r>
    </w:p>
    <w:p>
      <w:r>
        <w:t>ein unent geltlicher Rechtsvertreter zu bestellen ( Ziff. 4).</w:t>
      </w:r>
    </w:p>
    <w:p>
      <w:r>
        <w:t>In der Beschwerdeantwort vom 2 2. November 2012 ( Urk. 9) beantragte die IV-Stelle die Abweisung der Beschwerde, was dem Beschwerdeführer am 28. November 2012 ( Urk. 11) zur Kenntnis gebracht wurde.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