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IV.2012.00733 vom 3. Dezember 2012</w:t>
      </w:r>
    </w:p>
    <w:p>
      <w:r>
        <w:t>ZH Sozialversicherungsgericht, 2012-12-03, DE</w:t>
      </w:r>
    </w:p>
    <w:p>
      <w:r>
        <w:rPr>
          <w:b/>
        </w:rPr>
        <w:t xml:space="preserve">Quelle: </w:t>
      </w:r>
      <w:r>
        <w:t>https://mcp.opencaselaw.ch/entscheid/zh_sozialversicherungsgericht_IV.2012.00733</w:t>
      </w:r>
    </w:p>
    <w:p>
      <w:r>
        <w:t>FR: ZH_SOZIALVERSICHERUNGSGERICHT IV.2012.00733 du 3 décembre 2012</w:t>
      </w:r>
    </w:p>
    <w:p>
      <w:r>
        <w:t>IT: ZH_SOZIALVERSICHERUNGSGERICHT IV.2012.00733 del 3 dicembre 2012</w:t>
      </w:r>
    </w:p>
    <w:p>
      <w:pPr>
        <w:pStyle w:val="Heading2"/>
      </w:pPr>
      <w:r>
        <w:t>Erwägungen</w:t>
      </w:r>
    </w:p>
    <w:p>
      <w:r>
        <w:rPr>
          <w:b/>
        </w:rPr>
        <w:t>E. 3</w:t>
      </w:r>
    </w:p>
    <w:p>
      <w:r>
        <w:t>3.1Â Â Â Â  Die erstmalige Rentenzusprache (VerfÃ¼gung vom 17. Mai 2001 Urk. 8/20) basierte auf folgenden zwei Arztberichten:</w:t>
      </w:r>
    </w:p>
    <w:p>
      <w:r>
        <w:t>3.1.1Â Â  Dr. med. C.___, FachÃ¤rztin FMH fÃ¼r Psychiatrie und fÃ¼r Psychotherapie, stellte in ihrem Bericht vom 7. MÃ¤rz 2000 (Urk. 8/5) folgende Diagnosen (Ziff. 3):</w:t>
      </w:r>
    </w:p>
    <w:p>
      <w:r>
        <w:t>- Status nach posttraumatischer BelastungsstÃ¶rung (F 43.1)</w:t>
      </w:r>
    </w:p>
    <w:p>
      <w:r>
        <w:t>- fragliche asthenische PersÃ¶nlichkeitsstÃ¶rung (F 6.7)</w:t>
      </w:r>
    </w:p>
    <w:p>
      <w:r>
        <w:t>- vorÃ¼bergehender Alkoholabusus (F 10.1)</w:t>
      </w:r>
    </w:p>
    <w:p>
      <w:r>
        <w:t>Â Â Â Â Â Â Â Â  Dr. C.___ fÃ¼hrte aus, dass der BeschwerdefÃ¼hrer als Hilfsarbeiter seit dem 15. September 1998 dauernd zu 100 % arbeitsunfÃ¤hig sei (Ziff. 1.5). Er sei im Mai 1998 von der Arbeit nach Hause gerufen worden, da die Wohnung gebrannt habe. WÃ¤hrend 10 Minuten habe Ungewissheit darÃ¼ber bestanden, ob die vier Kinder mit der Ehefrau noch in der Wohnung seien. Anschliessend seien ausgeprÃ¤gte Symptome einer akuten Belastungsreaktion aufgetreten. Der BeschwerdefÃ¼hrer sei am folgenden Tag zur Arbeit erschienen, wo er von einem Vorgesetzten angeblich mit UnverstÃ¤ndnis behandelt worden sei. Seither habe er die Arbeit nicht wieder aufgenommen. Es habe eine stationÃ¤re Behandlung in der psychiatrischen Klinik D.___ vom 20. bis zum 28. Mai 1998 und erneut vom 28. August bis zum 1. September 1998 und dazwischen im Psychiatrischen Zentrum E.___ stattgefunden. Dr. C.___ berichtete, dass wÃ¤hrend einiger Wochen nach dem Ereignis ein massiver Alkoholkonsum mit bis zu einer Flasche Whisky tÃ¤glich bestanden habe, den der BeschwerdefÃ¼hrer schliesslich habe stoppen kÃ¶nnen. Es bestehe eine schwierige familiÃ¤re Situation. Nach dem Brand in der Wohnung habe es eine vorÃ¼bergehende Ehekrise gegeben und der BeschwerdefÃ¼hrer habe sich von seiner Frau trennen wollen. Die Frau sei mittlerweile in Teilzeit erwerbstÃ¤tig, schleuse die Familie durch, habe das Familienbudget unter Kontrolle und erledige sÃ¤mtliche Angelegenheiten mit den BehÃ¶rden (Ziff. 4.1). Dr. C.___ fÃ¼hrte aus, der BeschwerdefÃ¼hrer leide an SchlafstÃ¶rungen, AlbtrÃ¤umen, Abgeschlagenheit, trauriger Verstimmung, andauernder Gespanntheit, Schreckhaftigkeit, Angst und InsuffizienzgefÃ¼hlen (Ziff. 4.2). Die Prognose bezÃ¼glich der ArbeitsfÃ¤higkeit sei gÃ¼nstiger, wenn der BeschwerdefÃ¼hrer in einem relativ geschÃ¼tzten Rahmen wiedereinsteigen kÃ¶nnte. Da er Ã¼ber keine Ausbildung verfÃ¼ge, komme nur Hilfsarbeit in Frage (Ziff. 4.3).</w:t>
      </w:r>
    </w:p>
    <w:p>
      <w:r>
        <w:t>3.1.2Â Â  Am 5. Februar 2001 erstattete Dr. med. F.___, OberÃ¤rztin, Kantonale Psychiatrische Klinik A.___, das von der Beschwerdegegnerin in Auftrag gegebene psychiatrische Gutachten (Urk. 8/16). Dr. F.___ fÃ¼hrte aus, dass unter BerÃ¼cksichtigung der Anamnese des BeschwerdefÃ¼hrers, seiner prÃ¤morbiden PersÃ¶nlichkeitsstruktur, dem Ereignis vom 12. Mai 1998 und dem darauffolgenden Verlauf sowie gestÃ¼tzt auf die vorliegenden Unterlagen, die fremdanamnestischen Angaben und ihre Beobachtung und Untersuchung die Diagnose einer posttraumatischen BelastungsstÃ¶rung gestellt werde, welche sich mit ausgeprÃ¤gter depressiver Symptomatik, BeeintrÃ¤chtigung des Sozialverhaltens, Auftreten von AngststÃ¶rungen und somatoformer Symptomatik charakterisiere (S. 10).</w:t>
      </w:r>
    </w:p>
    <w:p>
      <w:r>
        <w:t>Â Â Â Â Â Â Â Â  AnlÃ¤sslich der neuropsychologischen Untersuchung vom 2. November 2000 habe der BeschwerdefÃ¼hrer angegeben, viele deutsche Worte nicht zu verstehen, und er habe sich nur bedingt konzentrieren kÃ¶nnen. Die Untersuchung sei daher abgebrochen und Teile des Tests dem BeschwerdefÃ¼hrer mitgegeben worden, mit der Aufforderung, diese zurÃ¼ck zu schicken. Bislang liege keine Antwort vor. Es kÃ¶nne ein knapp durchschnittliches prÃ¤morbides Intelligenzniveau vermutet werden. Ein PersÃ¶nlichkeitsprofil habe sich aus denselben GrÃ¼nden nicht hinreichend erstellen lassen. Der Score des Beck-Depression-Inventars (37 Punkte) weise deutlich auf eine schwere Depression hin und sei mÃ¶glicherweise Folge der diagnostizierten posttraumatischen BelastungsstÃ¶rung. Die Symptome einer zunÃ¤chst angenommenen PersÃ¶nlichkeitsstÃ¶rung liessen sich eventuell mit denen einer schweren Depression erklÃ¤ren. Gegen eine asthenische PersÃ¶nlichkeitsstÃ¶rung spreche das Bild des BeschwerdefÃ¼hrers vor dem Wohnungsbrand (S. 9 f.)</w:t>
      </w:r>
    </w:p>
    <w:p>
      <w:r>
        <w:t>Â Â Â Â Â Â Â Â  Das Krankheitsbild beeintrÃ¤chtige seit mehr als zwei Jahren die ArbeitsfÃ¤higkeit des BeschwerdefÃ¼hrers. Bei einem mehr oder weniger unverÃ¤nderten Verlauf bestehe eine ArbeitsunfÃ¤higkeit von 100 %. Die bisherigen therapeutischen Versuche seien unzureichend gewesen. HauptgrÃ¼nde seien die fehlende Motivation des BeschwerdefÃ¼hrers und die unzureichende UnterstÃ¼tzung seitens der Familie. Die Versuche, auf ambulanter Basis eine psychiatrische/psychotherapeutische Behandlung durchzufÃ¼hren, seien aufgrund der fehlenden Compliance und dem Mangel an RegelmÃ¤ssigkeit gescheitert. Bei vorhandener Motivation und Bereitschaft, einen therapeutischen Prozess durchzuziehen, sei eine Verbesserung der ArbeitsfÃ¤higkeit vorstellbar, wobei Ã¼ber das Ausmass der Besserung und Ã¼ber den Zeitraum keine Angaben gemacht werden kÃ¶nnten (S. 10 f.).</w:t>
      </w:r>
    </w:p>
    <w:p>
      <w:r>
        <w:rPr>
          <w:b/>
        </w:rPr>
        <w:t>E. 3.2</w:t>
      </w:r>
    </w:p>
    <w:p>
      <w:r>
        <w:t>3.2.1Â Â  Die BestÃ¤tigung der Ausrichtung der bisherigen Rente im November 2002 (Urk. 8/28) erfolgte aufgrund des anlÃ¤sslich der Rentenrevision eingeholten Berichtes von Dr. med. G.___, FachÃ¤rztin FMH fÃ¼r Innere Medizin und fÃ¼r Rheumatologie vom 26. Oktober 2002 (Urk. 8/27). Diese berichtete, dass keine ArbeitsfÃ¤higkeit mehr bestehe (Ziff. 2). Der Verlauf sei stationÃ¤r bis verschlechternd. Eine Ã¤rztliche Weiterbehandlung sei an der Compliance des Patienten beziehungsweise an seiner Grunderkrankung gescheitert (Ziff. 3). Dr. G.___ fÃ¼hrte aus, dass eine engmaschige Ã¤rztliche Kontrolle indiziert sei, der BeschwerdefÃ¼hrer jedoch sÃ¤mtliche Ã¤rztlichen BemÃ¼hungen verweigere und erschwere (Ziff. 4). Die Ehefrau biete grosse Hilfestellung (Ziff. 6). SÃ¤mtliche physische Funktionen seien aus Ã¤rztlicher Sicht uneingeschrÃ¤nkt, es scheitere aber an der psychischen Problematik (S. 3). Zudem bestehe eine Tendenz zum Alkoholabusus (S. 6 Ziff. 8).</w:t>
      </w:r>
    </w:p>
    <w:p>
      <w:r>
        <w:t>3.2.2Â Â  Die BestÃ¤tigung der Ausrichtung der ganzen Rente im Oktober 2007 (Urk. 8/41) erfolgte aufgrund des Verlaufsberichts von Dr. med. H.___, Facharzt FMH fÃ¼r Psychiatrie und fÃ¼r Psychotherapie, vom 25. Oktober 2007 (Urk. 8/39). Dr. H.___ fÃ¼hrte aus, dass beim BeschwerdefÃ¼hrer gemÃ¤ss IV-Akten seit langem ein unverÃ¤nderter Zustand und ein chronischer Verlauf vorliege (Ziff. 3). Es sei davon auszugehen, dass sich sein Zustand nie mehr wesentlich verbessern werde (Ziff. 4). Seit Jahren sei der BeschwerdefÃ¼hrer bei fast allen alltÃ¤glichen Verrichtungen auf die Hilfe seiner Frau angewiesen (Ziff. 6). So mÃ¼sse ihn diese waschen, die Medikamente abgeben, und auch die gesellschaftlichen Kontakte wÃ¼rden durch sie initiiert (S. 6).</w:t>
      </w:r>
    </w:p>
    <w:p>
      <w:r>
        <w:t>3.3Â Â Â Â  Basierend auf dem Bericht der AbklÃ¤rungsperson fÃ¼r HilflosenentschÃ¤digung fÃ¼r Erwachsene vom 16. Januar 2008 (Urk. 8/44) wurde dem BeschwerdefÃ¼hrer mit VerfÃ¼gung 23. Mai 2008 (Urk. 8/48-49) eine HilflosenentschÃ¤digung rÃ¼ckwirkend ab dem 1. Dezember 2005 ausgerichtet. Die AbklÃ¤rungsperson nannte als Diagnose die Tendenz zu Alkoholabusus und eine prÃ¤morbide PersÃ¶nlichkeitsstruktur. Sie fÃ¼hrte aus, dass es dem BeschwerdefÃ¼hrer gemÃ¤ss dessen Angaben nicht gut gehe. So sei er stÃ¤ndig mÃ¼de, kraftlos und schlafe meistens den ganzen Tag. Tageslicht und LÃ¤rm mÃ¶ge er nicht, deshalb dÃ¼rfe es in der Wohnung nur gedÃ¤mpftes Licht haben. Er habe am ganzen KÃ¶rper Schmerzen und wegen der Medikamente Gewicht zugelegt. Er wolle daher gerne sterben und sehe den Sinn des Lebens nicht mehr. Die Familie lebe schon seit 10 Jahren in Z.___ und habe sechs Kinder. Der BeschwerdefÃ¼hrer leide immer noch an einem Trauma, da sein vorheriges Heim abgebrannt sei. Sein psychischer Zustand habe sich von Jahr zu Jahr verschlechtert und sein Zustand sei fÃ¼r die ganze Familie sehr belastend (S. 1). Seit 1998 sei der BeschwerdefÃ¼hrer zwar motorisch selbstÃ¤ndig, benÃ¶tige jedoch eine klare Tagesstruktur, da er sonst den ganzen Tag im Bett verbringe. Er mÃ¼sse tÃ¤glich zur KÃ¶rperpflege aufgefordert und angeleitet werden. Das Rasieren erfolge durch die Ehefrau, da er sich nicht im Spiegel anschauen mÃ¶ge (S. 2). SÃ¤mtliche Hausarbeiten wÃ¼rden von der Ehefrau erledigt. Der BeschwerdefÃ¼hrer habe noch nie im Haushalt mitgeholfen.</w:t>
      </w:r>
    </w:p>
    <w:p>
      <w:r>
        <w:t>Â Â Â Â Â Â Â Â  Zusammenfassend hielt die AbklÃ¤rungsperson fest, dass der BeschwerdefÃ¼hrer in den Bereichen Aufstehen, KÃ¶rperpflege und Fortbewegung sowie Pflege gesellschaftlicher Kontakte regelmÃ¤ssige und erhebliche Dritthilfe benÃ¶tige. Eine lebenspraktische Begleitung im Sinne des Gesetzes sei nicht ausgewiesen und eine Anleitung, wie Haushaltarbeiten zu erledigen seien, finde nicht statt (S. 3).</w:t>
      </w:r>
    </w:p>
    <w:p>
      <w:r>
        <w:rPr>
          <w:b/>
        </w:rPr>
        <w:t>E. 3.4</w:t>
      </w:r>
    </w:p>
    <w:p>
      <w:r>
        <w:t>3.4.1Â Â  Im Rahmen der im Jahr 2010 veranlassten Rentenrevision fÃ¼hrte Dr. H.___ in seinem Bericht vom 23. November 2010 (Urk. 8/67) aus, dass sich seit seinem letzten Bericht vom Oktober 2010 (vorstehend E. 3.2.2) nichts an der psychischen Verfassung des BeschwerdefÃ¼hrers geÃ¤ndert habe. Er sei nach wie vor bei fast allen alltÃ¤glichen Verrichtungen auf die Hilfe seiner Frau angewiesen, zeige keinerlei Initiative, habe an nichts Interesse und es sei ihm alles zuviel, und selbst die Kinder interessierten ihn nicht. Dr. H.___ fÃ¼hrte weiter aus, dass es der BeschwerdefÃ¼hrer in den Sitzungen, letztmals stattgefunden am 17. November 2010, lediglich etwa 10 Minuten aushalte (S. 1). In seiner angestammten wie auch in jeder angepassten TÃ¤tigkeit bestehe eine 100%ige ArbeitsunfÃ¤higkeit (S. 2).</w:t>
      </w:r>
    </w:p>
    <w:p>
      <w:r>
        <w:t>3.4.2Â Â  Am 28. Januar 2012 erstattete Dr. med. I.___, Facharzt FMH fÃ¼r Psychiatrie und fÃ¼r Psychotherapie, das von der Beschwerdegegnerin in Auftrag gegebene psychiatrische Gutachten (Urk. 8/89/5-30). Er nannte folgende Diagnosen mit Auswirkungen fÃ¼r die ArbeitsfÃ¤higkeit (S. 17 Ziff. 3.2):</w:t>
      </w:r>
    </w:p>
    <w:p>
      <w:r>
        <w:t>- low-dose-AbhÃ¤ngigkeit von Benzodiazepinen, stÃ¤ndiger Substanzgebrauch (F 13.25)</w:t>
      </w:r>
    </w:p>
    <w:p>
      <w:r>
        <w:t>- passiv-aggressive PersÃ¶nlichkeitsstruktur (F 60.81)</w:t>
      </w:r>
    </w:p>
    <w:p>
      <w:r>
        <w:t>Â Â Â Â Â Â Â Â  Er nannte folgende Diagnosen ohne Auswirkungen auf die ArbeitsfÃ¤higkeit (S. 17 Ziff. 3.3):</w:t>
      </w:r>
    </w:p>
    <w:p>
      <w:r>
        <w:t>- TabakabhÃ¤ngigkeit, stÃ¤ndiger Substanzgebrauch</w:t>
      </w:r>
    </w:p>
    <w:p>
      <w:r>
        <w:t>- schÃ¤dlicher Konsum von Alkohol, seit etwa 1998</w:t>
      </w:r>
    </w:p>
    <w:p>
      <w:r>
        <w:t>- Ãbergewicht</w:t>
      </w:r>
    </w:p>
    <w:p>
      <w:r>
        <w:t>- RÃ¼ckenschmerzen</w:t>
      </w:r>
    </w:p>
    <w:p>
      <w:r>
        <w:t>Â Â Â Â Â Â Â Â  Dr. I.___ fÃ¼hrte aus, fÃ¼r die in anderen Arztberichten genannten Diagnosen, abgesehen vom Alkoholabusus, namentlich fÃ¼r einen Status nach posttraumatischer BelastungsstÃ¶rung und fÃ¼r eine fragliche asthenische PersÃ¶nlichkeitsstÃ¶rung keine Anhaltspunkte gefunden zu haben (S. 20 Ziff. 4.1). Allenfalls sei eine 50%ige ArbeitsunfÃ¤higkeit aus dem StÃ¶rungsbild ableitbar. Die verbleibenden reklamierten 50 % gingen seines Erachtens auf ein Vermeidungsverhalten mit selbstlimitierenden Tendenzen zurÃ¼ck, welche innerhalb einer nun 1.5 Jahrzehnte anhaltenden Entwicklung beim BeschwerdefÃ¼hrer zum habituellen Lebensstil geworden seien.</w:t>
      </w:r>
    </w:p>
    <w:p>
      <w:r>
        <w:t>Â Â Â Â Â Â Â Â  Auch die 50%ige ArbeitsunfÃ¤higkeit, die auf die PersÃ¶nlichkeitsstÃ¶rung des BeschwerdefÃ¼hrers und in kleinem Umfang auf die BenzodiazepinabhÃ¤ngigkeit zurÃ¼ckgehe, sei - jedenfalls medizintheoretisch betrachtet - durch eine suffiziente Fachbehandlung signifikant zu verringern. Es kÃ¶nne dem BeschwerdefÃ¼hrer zugemutet werden, an einer solchen Fachbehandlung mitzuwirken und auch eine ausreichend subjektive Willensanstrengung aufzubringen, um sowohl an einer solchen Behandlung, wie auch an einer Verwertung der restlichen ArbeitsfÃ¤higkeit von gegenwÃ¤rtig mindestens 50 % im freien Arbeitsmarkt mitzuwirken, um insgesamt den Grad der ArbeitsfÃ¤higkeit signifikant Ã¼ber 50 % hinaus zu erhÃ¶hen (S. 20 f. Ziff. 4.1).</w:t>
      </w:r>
    </w:p>
    <w:p>
      <w:r>
        <w:t>Â Â Â Â Â Â Â Â  An einem adaptierten Arbeitsplatz des ersten Arbeitsmarktes sei die ArbeitsfÃ¤higkeit mit zunÃ¤chst mindestens 50 % zu beziffern, welche binnen sechs bis neun Monaten prinzipiell auf 100 % steigerbar sei, sofern eine Fachbehandlung unter entsprechenden Kautelen durchgefÃ¼hrt werde (S. 24 Ziff. 3).</w:t>
      </w:r>
    </w:p>
    <w:p>
      <w:r>
        <w:t>Â Â Â Â Â Â Â Â  Dem BeschwerdefÃ¼hrer seien mental wie kÃ¶rperlich einfache Arbeiten im freien Arbeitsmarkt zumutbar. Solange noch Benzodiazepine in diesem Ausmass konsumiert wÃ¼rden, sei das Steigen auf Leitern und GerÃ¼ste, in grosser HÃ¶he und der Umgang mit potentiell gefÃ¤hrlichen Maschinen nicht zumutbar ebenso wenig TÃ¤tigkeiten mit grÃ¶sseren Anforderungen an das Umstellungs- und AnpassungsvermÃ¶gen sowie mit Publikumsverkehr. Denkbar seien zum Beispiel entsprechende Arbeiten als Lagerist oder Ã¤hnliche VerweistÃ¤tigkeiten. Es sei nicht ratsam, den BeschwerdefÃ¼hrer, auch mit einem reduzierten Pensum, in seiner letzten TÃ¤tigkeit als MaschinenfÃ¼hrer einzusetzen. Dies sei allenfalls mÃ¶glich, wenn eine Benzodiazepinabstinenz und eine weitere damit zusammenhÃ¤ngende Stabilisierung erreicht worden sei (S. 21 Ziff. 4.1).</w:t>
      </w:r>
    </w:p>
    <w:p>
      <w:r>
        <w:t>Â Â Â Â Â Â Â Â  Dr. I.___ bemerkte, dass er bei der in der gesamten Krankengeschichte ersichtlichen nicht ausreichenden Compliance gelegentliche Spiegelkontrollen empfehle, ob Ã¼berhaupt eine wirksame Dosis dieser PrÃ¤parate im Serum vorhanden sei. Die psychotherapeutische oder besser psychoedukative Betreuung solle im ÂHier und JetztÂ orientiert sein und die Eigenanteile des BeschwerdefÃ¼hrers insbesondere an dem Vermeidungsverhalten und der Selbstlimitierung bei nicht ausreichender Motivation bearbeiten (S. 21 Ziff. 4.2).</w:t>
      </w:r>
    </w:p>
    <w:p>
      <w:r>
        <w:t>Â Â Â Â Â Â Â Â  Dr. I.___ stellte fest, dass seit dem 12. Mai 1998 eine Verbesserung des Gesundheitszustandes eingetreten sei, welche dadurch zustande gekommen sei, dass die posttraumatische BelastungsstÃ¶rung weggefallen sei. Die diagnostisch festgehaltene AbhÃ¤ngigkeit von Bezodiazepinen habe zwar einen gewissen Einfluss auf die Minderung der ArbeitsfÃ¤higkeit, sei aber nicht sehr stark ausgeprÃ¤gt und prinzipiell behandelbar (S. 23 Ziff. 2).</w:t>
      </w:r>
    </w:p>
    <w:p>
      <w:r>
        <w:t>3.4.3Â Â  Dr. H.___ fÃ¼hrte in seinem Bericht vom 13. Juni 2012 (Urk. 3/14) aus, dass der BeschwerdefÃ¼hrer an einer schweren, chronisch verlaufenden psychiatrischen Erkrankung leide, welche die ZÃ¼ge einer posttraumatischen BelastungsstÃ¶rung, einer chronischen schweren Depression sowie auch Elemente aus dem Spektrum der schizophrenieformen Erkrankungen trage. Grundlagen dieser Krankheitsentwicklung seien die schwierige Kindheit und Jugend mit kaum Sicherheit- und Geborgenheit bietenden VerhÃ¤ltnissen, prÃ¤morbid bestehende maladaptive PersÃ¶nlichkeitszÃ¼ge sowie traumatisierende EinflÃ¼sse bedingt durch den Migrationshintergrund sowie insbesondere durch den Wohnungsbrand 1998. Dr. H.___ fÃ¼hrte aus, dass seiner Erfahrung nach bei einer solch schweren psychiatrischen Erkrankung Aggravation keine oder hÃ¶chstens eine untergeordnete Rolle spiele (S. 2 Ziff. 6). Heilungschancen sehe er keine (S. 2 Ziff. 7). Seiner EinschÃ¤tzung nach sei der BeschwerdefÃ¼hrer, auch bei angepasster TÃ¤tigkeit, sowohl im ersten wie auch im zweiten Arbeitsmarkt zu 100 % arbeitsunfÃ¤hig (S. 2 Ziff. 4). Er kÃ¶nne der EinschÃ¤tzung der ArbeitsfÃ¤higkeit im Gutachten von Dr. I.___ nicht zustimmen. So seien keine fremdanamnestischen Angaben eingeholt worden und grosse Teile des Gutachtens seien von einem wertenden, teils dem Patienten misstrauenden Ton durchzogen, und es seien ihm Aggravationstendenzen unterstellt worden (S. 2 Ziff. 8).</w:t>
      </w:r>
    </w:p>
    <w:p>
      <w:r>
        <w:t>3.5Â Â Â Â  Laut Brandrapport vom 14. Mai 1998 der Kantonspolizei K.__ (Urk. 10/2) wurde am 12. Mai 1998 um 22.14 Uhr die Feuerwehr Z.___ alarmiert, weil sich im Wohnzimmer der Familie des BeschwerdefÃ¼hrers ein Feuer entfacht hatte. Die ausgerÃ¼ckte Feuerwehr habe den Brand sofort gelÃ¶scht. Es sei nur ein GebÃ¤ude- und Mobiliarschaden entstanden. Der Brandherd habe sofort eruiert werden kÃ¶nnen. Am Boden, neben einer HalogenstÃ¤nderlampe, seien das Stromkabel und der Lichtregler vÃ¶llig ausgebrannt gewesen. Vom Mobiliar sei ein Beistelltisch und der Wohnzimmervorhang beschÃ¤digt gewesen. Die Ehefrau des BeschwerdefÃ¼hrers habe, als sie im Wohnzimmer den Rauch entdeckt habe, die Kinder geweckt und sei mit ihnen zur Nachbarin gerannt. Von dort aus sei die Feuerwehr alarmiert worden. Es sei ein Schaden in HÃ¶he von Fr. 3Â000.--, davon Fr. 1Â500.-- GebÃ¤udeschaden, entstanden.</w:t>
      </w:r>
    </w:p>
    <w:p>
      <w:r>
        <w:rPr>
          <w:b/>
        </w:rPr>
        <w:t>E. 4</w:t>
      </w:r>
    </w:p>
    <w:p>
      <w:r>
        <w:t>4.1Â Â Â Â  Aus den Akten ergibt sich, dass die Rentenzusprache im Jahr 2001 auf der Grundlage einer posttraumatischen BelastungsstÃ¶rung erfolgte. So verwies Dr. C.___ auf die einzige ÂgesicherteÂ Diagnose eines Status nach posttraumatischer BelastungsstÃ¶rung (E. 3.1.1) und auch Dr. F.___ diagnostizierte einzig eine posttraumatische BelastungsstÃ¶rung (E. 3.1.2). AnlÃ¤sslich der (bestÃ¤tigenden) Rentenrevisionen wurde dann jeweils ein stationÃ¤rer Verlauf geschildert (E. 3.2.1 und E. 3.2.2), ohne dass neue Diagnosen hinzugetreten wÃ¤ren. Das fÃ¼r die posttraumatische BelastungsstÃ¶rung ausschlaggebende belastende Ereignis bestand einzig im geschilderten Wohnungsbrand.</w:t>
      </w:r>
    </w:p>
    <w:p>
      <w:r>
        <w:t>4.2Â Â Â Â  Dem Brandrapport vom 14. Mai 1998 (vorstehend E. 3.5) kann entnommen werden, dass es sich lediglich um einen unbedeutenden Brand handelte, welchen die Feuerwehr auch sofort lÃ¶schen konnte. Sachschaden entstand nur ein sehr geringer. Weder wurde jemand verletzt noch bestand zu irgendeinem Zeitpunkt fÃ¼r irgendwen eine Lebensgefahr. Des Weiteren finden sich in dem Bericht keinerlei Anhaltspunkte fÃ¼r die Anwesenheit des BeschwerdefÃ¼hrers zumÂ  Zeitpunkt des Ereignisses. Die AusfÃ¼hrungen des BeschwerdefÃ¼hrers anlÃ¤sslich der AbklÃ¤rungen fÃ¼r HilflosenentschÃ¤digung, dass er an einem Trauma leide, weil sein vorheriges Heim abgebrannt sei (vorstehend E. 3.3), erweisen sich als gÃ¤nzlich falsch.</w:t>
      </w:r>
    </w:p>
    <w:p>
      <w:r>
        <w:t>Â Â Â Â Â Â Â Â  Der Hinweis des BeschwerdefÃ¼hrers auf ein Abbrennen des Heimes ist angesichts der tatsÃ¤chlichen Gegebenheiten in einem Masse unrichtig, dass auf sÃ¤mtliche daraus gezogenen SchlÃ¼sse nicht abgestellt werden kann. Dies ist insofern von Relevanz, als sÃ¤mtliche Ãrzte auf die falschen Angaben des BeschwerdefÃ¼hrers abstellten und hieraus auf die erwÃ¤hnte Diagnose beziehungsweise eine daraus folgende ArbeitsunfÃ¤higkeit schlossen.</w:t>
      </w:r>
    </w:p>
    <w:p>
      <w:r>
        <w:t>4.3Â Â Â Â  Nach der Rechtsprechung des Bundesgerichts wird eine posttraumatische BelastungsstÃ¶rung nur anerkannt, wenn sie mit einer Latenz von wenigen Wochen bis Monaten nach einem Ereignis mit aussergewÃ¶hnlichen Bedrohung oder katastrophenartigem Ausmass auftritt, das bei fast jedem eine tiefe Verzweiflung hervorrufen wÃ¼rde. PrÃ¤disponierende Faktoren kÃ¶nnen die Schwelle zur Entwicklung dieses Syndroms zwar senken und den Verlauf erschweren, sind aber weder notwendig noch ausreichend, um dessen Auftreten erklÃ¤ren zu kÃ¶nnen. Eine weniger einschrÃ¤nkende Formulierung des Belastungskriteriums oder der zeitlichen Latenz und damit die BerÃ¼cksichtigung von Ereignissen, die keine aussergewÃ¶hnliche Katastrophe darstellen, dennoch aber im Erleben einer Patientin eine Traumatisierung auslÃ¶sen kÃ¶nnen, oder ein erst lange nach traumatischen Ereignissen beginnender Krankheitsverlauf mag therapeutisch Sinn machen, hingegen verlangt die Leistungsberechtigung in der Invalidenversicherung zwangslÃ¤ufig eine gewisse Objektivierung, weshalb solche Konstellationen ausser Betracht bleiben mÃ¼ssen (Urteil des Bundesgerichts 9C_671/2012 vom 15. November 2012 E. 4.3 mit Hinweisen).</w:t>
      </w:r>
    </w:p>
    <w:p>
      <w:r>
        <w:t>4.4Â Â Â Â  Das bagatellÃ¤re Feuer in der Wohnung des BeschwerdefÃ¼hrers mit BeschÃ¤digung eines Beistelltisches sowie eines Vorhangs ist in weiter Ferne dessen, was Ã¼berhaupt als traumatisierendes Ereignis gefasst werden kann. Auch das Ableiten einer Traumatisierung des zum Ereignis hinzukommenden BeschwerdefÃ¼hrers durch die Ungewissheit des Schicksals der FamilienangehÃ¶rigen wÃ¤hrend einer kurzen Phase (nach bagatellÃ¤rem Brand ohne massive Rauchentwicklung und ohne dass beispielsweise mitangesehen muss, wie der Dachstock in Brand steht) ist klarerweise nicht geeignet, eine derartige Erkrankung hervorzurufen. Der BeschwerdefÃ¼hrer fand seine Familie in der Wohnung des Nachbarn.</w:t>
      </w:r>
    </w:p>
    <w:p>
      <w:r>
        <w:t>Â Â Â Â Â Â Â Â  Auch diesbezÃ¼glich steht fest, dass der BeschwerdefÃ¼hrer mit widersprÃ¼chlichen Angaben operiert. WÃ¤hrenddem in den Akten stets die Rede von einer kurzen Zeitspanne der Ungewissheit war (zehn bis 15 Minuten, Urk. 8/5/2 S. 2 Ziff. 4.1 und Urk. 8/89/13 Ziff. 2.1.1), will er laut Rechtsschrift vom 29. September 2012 wÃ¤hrend zwei bis drei Stunden nicht nur im Ungewissen gewesen, sondern im Gegenteil gar davon ausgegangen sein, dass Âseine Liebsten brutal umgekommen sind und sein ganzes Leben von einem Moment auf den anderen total auf den Kopf gestellt wurde, ohne dass er als Familienoberhaupt schÃ¼tzend eingreifen konnteÂ (Urk. 13 S. 2 Ziff. 3). Dass ein Nachbar bei seiner Ankunft beim Haus solches erzÃ¤hlt haben soll, fand bisher keinen Eingang in die Akten, und wurde namentlich auch keinem Arzt gegenÃ¼ber geschildert. Angesichts des bagatellÃ¤ren Brandes ist dies denn auch nicht glaubhaft.</w:t>
      </w:r>
    </w:p>
    <w:p>
      <w:r>
        <w:t>4.5Â Â Â Â  Damit steht fest, dass die Diagnose einer posttraumatischen BelastungsstÃ¶rung (nach der einschlÃ¤gigen Definition) falsch ist und offenkundig nur deshalb gestellt wurde, weil der BeschwerdefÃ¼hrer das Vorkommnis gegenÃ¼ber den Ãrzten nicht nur dramatisierend, sondern derart falsch schilderte, so dass diese von einem katastrophenartigen Geschehen ausgehen mussten. DemgemÃ¤ss reduzieren sich die AuffÃ¤lligkeiten des BeschwerdefÃ¼hrers auf ein Vermeidungsverhalten und eine Selbstlimitierung, welche nicht invalidisierend sind (E. 3.4.2). Diese hielten den BeschwerdefÃ¼hrer denn auch nicht davon ab, wochenlange Reisen vorzunehmen (Urk. 8/73 und Urk. 8/102/2).</w:t>
      </w:r>
    </w:p>
    <w:p>
      <w:r>
        <w:t>Â Â Â Â Â Â Â Â  RÃ¼ckblickend auf den Zeitpunkt der Zusprache der Rente und der HilflosenentschÃ¤digung muss damit konstatiert werden, dass diese zweifellos unrichtig waren. Die medizinischen Grundlagen ergaben sich aus den falschen subjektiven Schilderungen des BeschwerdefÃ¼hrers. Andere Erkrankungen oder Befunde, welche auf eine EinschrÃ¤nkung der ArbeitsfÃ¤higkeit schliessen liessen, sind nicht ersichtlich. Angesichts der erheblichen Bedeutung der Korrektur der unrichtigen LeistungsverfÃ¼gungen sind die Voraussetzungen der WiedererwÃ¤gung geben.</w:t>
      </w:r>
    </w:p>
    <w:p>
      <w:r>
        <w:t>Â Â Â Â Â Â Â Â  BestÃ¤tigt wird dies durch die EinschÃ¤tzung des Gutachters Dr. I.__ (E. 3.4.2), welcher dem BeschwerdefÃ¼hrer eine vollumfÃ¤ngliche ArbeitsfÃ¤higkeit attestierte. Dass er vorgÃ¤ngig eine suffiziente Fachbehandlung empfahl, Ã¤ndert insofern nichts an den gezogenen Schlussfolgerungen, als auch Dr. I.__ keine Kenntnis von den unwahren Angaben des BeschwerdefÃ¼hrers gegenÃ¼ber den frÃ¼heren Ãrzten hatte, war ihm doch namentlich der Brandrapport und das bagatellÃ¤re Ausmass des Brandes nicht bekannt. So erklÃ¤rt sich auch, dass er von einer Verbesserung des Gesundheitszustandes ausging im Sinne des Wegfalls der posttraumatischen BelastungsstÃ¶rung. Es war fÃ¼r ihn - bei entsprechender Aktenlage - unmÃ¶glich festzustellen, ob eine solche vor mehr als zehn Jahren tatsÃ¤chlich bestanden hat.</w:t>
      </w:r>
    </w:p>
    <w:p>
      <w:r>
        <w:t>Â Â Â Â Â Â Â Â  Offenkundig ist, dass der BeschwerdefÃ¼hrer seit jeher nicht im medizinisch-theoretischen Sinne krank war und die EinschrÃ¤nkungen auf invaliditÃ¤tsfremde GrÃ¼nde zurÃ¼ckzufÃ¼hren sind, namentlich auf die Ã¼ber ein Jahrzehnt dauernde PassivitÃ¤t, welche nicht Ausfluss einer Krankheit ist. Einen relevanten medizinisch fassbaren Befund, welche eine ArbeitsunfÃ¤higkeit erklÃ¤ren wÃ¼rde, lieferte auch Dr. I.__ nicht.</w:t>
      </w:r>
    </w:p>
    <w:p>
      <w:r>
        <w:t>4.6Â Â Â Â  Zusammenfassend ist festzuhalten, dass die erstmalige Rentenzusprache wie auch die revisionsweisen BestÃ¤tigungen offensichtlich unrichtig waren. So erweisen sich die damals getÃ¤tigten AbklÃ¤rungen nicht nur als ungenÃ¼gend, sondern als falsch.</w:t>
      </w:r>
    </w:p>
    <w:p>
      <w:r>
        <w:t>4.7Â Â Â Â  Betreffend die folgenden Rentenrevisionsverfahren ab dem Jahre 2002 ist zu erwÃ¤hnen, dass die daraus resultierenden BestÃ¤tigungen der Ausrichtung der Rente auf durchwegs mangelhaften AbklÃ¤rungen seitens der Beschwerdegegnerin beruhten. So basierte die Ausrichtung der bisherigen Rente im Jahr 2002 ausschliesslich auf dem eingeholten Bericht von Dr. G.___ (vorstehend E. 3.2.1), welche ihrerseits als FachÃ¤rztin FMH fÃ¼r Innere Medizin und fÃ¼r Rheumatologie nicht geeignet war, Ã¼ber den psychischen Gesundheitszustand des BeschwerdefÃ¼hrers Auskunft zu geben. Obwohl Dr. G.___ bemerkte, dass sich der BeschwerdefÃ¼hrer sÃ¤mtlichen TherapiebemÃ¼hungen entzogen hatte, respektive solche erschwert und verweigert habe und weiterhin die Tendenz zum Alkoholabusus bestÃ¤tigte, wurden weder weitere AbklÃ¤rungen getÃ¤tigt noch wurde eine allfÃ¤llige Schadensminderungspflicht in Betracht gezogen.</w:t>
      </w:r>
    </w:p>
    <w:p>
      <w:r>
        <w:t>Â Â Â Â Â Â Â Â  Gleiches wiederholte sich anlÃ¤sslich der BestÃ¤tigung der ganzen Invalidenrente (Urk. 8/41) im Jahre 2007. Aus dem Bericht von Dr. H.___, welcher der Nachfolger der wÃ¤hrend des Rentenrevisionsverfahrens verstorbenen Dr. J.___ war, ging weder eine Diagnosestellung hervor, noch ob er den BeschwerdefÃ¼hrer Ã¼berhaupt vor der Erstellung seines Verlaufsberichtes jemals selbst gesehen hat (vorstehend E. 3.2.2).</w:t>
      </w:r>
    </w:p>
    <w:p>
      <w:r>
        <w:t>Â Â Â Â Â Â Â Â  Selbstredend ist auch die ErklÃ¤rung von Dr. H.___ in seinem Bericht vom 23. November 2010 (vorstehend E. 3.4.1) nicht beweiskrÃ¤ftig, mit welcher er den BeschwerdefÃ¼hrer weiterhin fÃ¼r 100 % arbeitsunfÃ¤hig in jeglicher TÃ¤tigkeit befand und ausfÃ¼hrte, dass dieser es jeweils lediglich 10 Minuten bei ihm in den Sitzungen aushalte und nach wie vor bei allen alltÃ¤glichen Verrichtungen auf die Hilfe seiner Frau angewiesen sei, wobei aufgrund der Aktenlage insgesamt unklar ist, ob diese Ã¼berhaupt in der Schweiz verweilte (vgl. Urk. 8/59). Wie Dr. H.___ den Gesundheitszustand des BeschwerdefÃ¼hrers innerhalb von zehn Minuten beurteilen konnte, legte er nicht dar.</w:t>
      </w:r>
    </w:p>
    <w:p>
      <w:r>
        <w:t>Dass Dr. H.___ sodann Kritik am eingeholten Gutachten fÃ¼hrt und namentlich die etwas kritische Haltung des Experten konstatiert, ist - ProfessionalitÃ¤t vorausgesetzt - nur so zu erklÃ¤ren, dass er nach wie vor keine Kenntnis von den wahren Gegebenheiten hatte und seinem Patienten blindlings vertraute. Dies mag fÃ¼r einen mit therapeutischem Ansatz tÃ¤tigen Psychiater allenfalls vertretbar sein, fÃ¼r die Beurteilung einer invalidenversicherungsrechtlichen Streitigkeit aber erweist sich die EinschÃ¤tzung von Dr. H.___ als unbrauchbar.</w:t>
      </w:r>
    </w:p>
    <w:p>
      <w:r>
        <w:t>Â Â Â Â Â Â Â Â  Von einer konsequenten Therapie Ã¼ber die Jahre hinweg, wie das der BeschwerdefÃ¼hrer in seiner Beschwerdeschrift behauptete (vorstehend E. 2.2), kann nicht die Rede sein. Daran Ã¤ndert auch der nachtrÃ¤glich eingereichte Bericht, welcher belegen soll, dass der BeschwerdefÃ¼hrer einmal im Monat Dr. H.___ aufsuchte (vgl. Urk. 3/15), nichts. Sollte beim BeschwerdefÃ¼hrer wirklich eine derart gravierende Symptomatik vorliegen, wie sie Dr. H.___ in seinem Bericht vom Juni 2012 beschrieb (vorstehend E. 3.4.3), wÃ¤ren wohl hÃ¤ufigere Sitzungen angezeigt gewesen.</w:t>
      </w:r>
    </w:p>
    <w:p>
      <w:r>
        <w:t>4.8Â Â Â Â  Auch die mit VerfÃ¼gung vom 23. Mai 2008 (Urk. 8/48-49) gewÃ¤hrte Ausrichtung der HilflosenentschÃ¤digung beruhte demnach auf unwahren Angaben des BeschwerdefÃ¼hrers und einem ungenÃ¼gend abgeklÃ¤rten Sachverhalt. So bildeten ein Trauma, wonach dem BeschwerdefÃ¼hrer das Heim abgebrannt sein soll und die zur Schau getragene PassivitÃ¤t des BeschwerdefÃ¼hrers die Grundlage fÃ¼r die Zusprechung. Offen gelassen werden kann an dieser Stelle, ob der BeschwerdefÃ¼hrer mittlerweile Ã¼ber eine gÃ¼ltige Aufenthaltsbewilligung verfÃ¼gt oder nicht, da bei Zusprache die Voraussetzungen fÃ¼r den Bezug einer HilflosenentschÃ¤digung (vorstehend E. 1.3), namentlich die Hilflosigkeit, offenkundig nicht gegeben waren.</w:t>
      </w:r>
    </w:p>
    <w:p>
      <w:r>
        <w:t>4.9Â Â Â Â  Zusammenfassend steht angesichts der klaren Aktenlage fest, dass sowohl der Rentenbezug als auch der Bezug von HilflosenentschÃ¤digung unrechtmÃ¤ssig erfolgten. Die weiteren Vorbringen des BeschwerdefÃ¼hrers in seiner Beschwerde (Urk. 1) vermÃ¶gen an diesem Ergebnis nichts zu Ã¤ndern.</w:t>
      </w:r>
    </w:p>
    <w:p>
      <w:r>
        <w:t>Â Â Â Â Â Â Â Â  Die Aufhebung der zugesprochenen Rente ist nicht zu beanstanden. Gleiches gilt fÃ¼r die Aufhebung der zugesprochenen HilflosenentschÃ¤digung. Demnach erweisen sich die VerfÃ¼gungen der Beschwerdegegnerin vom 8. Juni 2012 (Urk. 2/1-2) als rechtens, was zur Abweisung der Beschwerde fÃ¼hrt.</w:t>
      </w:r>
    </w:p>
    <w:p>
      <w:r>
        <w:rPr>
          <w:b/>
        </w:rPr>
        <w:t>E. 5</w:t>
      </w:r>
    </w:p>
    <w:p>
      <w:r>
        <w:t>5.1Â Â Â Â  Der BeschwerdefÃ¼hrer beantragte die GewÃ¤hrung der unentgeltlichen ProzessfÃ¼hrung (Urk. 1 S. 2).</w:t>
      </w:r>
    </w:p>
    <w:p>
      <w:r>
        <w:t>5.2Â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47, 100 V 62, 98 V 117).</w:t>
      </w:r>
    </w:p>
    <w:p>
      <w:r>
        <w:t>5.3Â Â Â Â  Die unentgeltliche Rechtspflege kann nur gewÃ¤hrt werden, wenn die Rechtsvorkehr nicht aussichtslos ist. Als aussichtslos sind nach der bundesgerichtlichen Rechtsprechung Prozessbegehren anzusehen, bei denen die Gewinnaussichten (ex ante betrachtet; BGE 124 I 304 E. 2c S. 307) betrÃ¤chtlich geringer sind als die Verlustgefahren und die deshalb kaum als ernsthaft bezeichnet werden kÃ¶nnen. Dagegen gilt ein Begehren nicht als aussichtslos, wenn sich Gewinnaussichten und Verlustgefahren ungefÃ¤hr die Waage halten oder jene nur wenig geringer sind als diese. Massgebend ist, ob eine Partei, die Ã¼ber die nÃ¶tigen finanziellen Mittel verfÃ¼gt, sich bei vernÃ¼nftiger Ãberlegung zu einem Prozess entschliessen wÃ¼rde; eine Partei soll einen Prozess, den sie auf eigene Rechnung und Gefahr nicht fÃ¼hren wÃ¼rde, nicht deshalb anstrengen kÃ¶nnen, weil er sie nichts kostet (BGE 129 I 129 E. 2.3.1 S. 135; 128 I 225 E. 2.5.3 S. 235).</w:t>
      </w:r>
    </w:p>
    <w:p>
      <w:r>
        <w:t>5.4Â Â Â Â  In seiner Beschwerde machte der BeschwerdefÃ¼hrer geltend, er habe Anspruch auf die bisherige ganze Invalidenrente und die bisherige HilflosenentschÃ¤digung. Aufgrund der Aktenlage musste dem BeschwerdefÃ¼hrer bewusst sein, dass bei ihm kein invaliditÃ¤tsrelevanter Gesundheitsschaden ausgewiesen ist und der Umstand, dass er seit Jahren keiner ErwerbstÃ¤tigkeit mehr nachgeht, allein auf invaliditÃ¤tsfremden GrÃ¼nden beruht, fÃ¼r welche die Invalidenversicherung nicht leistungspflichtig ist.</w:t>
      </w:r>
    </w:p>
    <w:p>
      <w:r>
        <w:t>Sodann machte der BeschwerdefÃ¼hrer im Rahmen des Beschwerdeverfahrens weiter aktenwidrige Angaben und hielt er mit seinen AusfÃ¼hrungen explizit an den als unrichtig erkannten UmstÃ¤nden fest, welche Basis fÃ¼r die Annahme einer ArbeitsunfÃ¤higkeit waren.</w:t>
      </w:r>
    </w:p>
    <w:p>
      <w:r>
        <w:t>Damit aber bewegt sich die Beschwerdeerhebung nicht nur im aussichtslosen Bereich - bei welchem die Gewinnaussichten erheblich geringer als die Verlustgefahren sind - sondern vielmehr im mutwilligen.</w:t>
      </w:r>
    </w:p>
    <w:p>
      <w:r>
        <w:t>Jedenfalls kann die Beschwerde nicht als ernsthaft bezeichnet werden, weshalb das Gesuch um GewÃ¤hrung der unentgeltlichen ProzessfÃ¼hrung und RechtsverbeistÃ¤ndung abzuweisen ist.</w:t>
      </w:r>
    </w:p>
    <w:p>
      <w:r>
        <w:t>Ob sich allenfalls strafrechtliche Weiterungen aufdrÃ¤ngen, hat die Beschwerdegegnerin zu entscheiden.</w:t>
      </w:r>
    </w:p>
    <w:p>
      <w:r>
        <w:t>Â Â Â Â Â Â Â Â</w:t>
      </w:r>
    </w:p>
    <w:p>
      <w:r>
        <w:t>6.Â Â Â Â Â Â  Die Verfahrenskosten gemÃ¤ss Art. 69 Abs. 1 bis IVG sind ermessensweise auf Fr. 800.-- festzulegen und ausgangsgemÃ¤ss dem unterliegenden BeschwerdefÃ¼hrer aufzuerlegen.</w:t>
      </w:r>
    </w:p>
    <w:p>
      <w:r>
        <w:t>Das Gericht beschliesst:</w:t>
      </w:r>
    </w:p>
    <w:p>
      <w:r>
        <w:t>Â Â Â Â Â Â Â Â Â Â  Das Gesuch um unentgeltliche Rechtsvertretung und unentgeltliche ProzessfÃ¼hrung wird abgewiesen.</w:t>
      </w:r>
    </w:p>
    <w:p>
      <w:r>
        <w:t>Sodann erkennt das Gericht: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Zustellung gegen Empfangsschein an:</w:t>
      </w:r>
    </w:p>
    <w:p>
      <w:r>
        <w:t>- Rechtsanwalt Karl KÃ¼min</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