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IV.2012.00689 vom 6. Juli 2013</w:t>
      </w:r>
    </w:p>
    <w:p>
      <w:r>
        <w:t>ZH Sozialversicherungsgericht, 2013-07-06, DE</w:t>
      </w:r>
    </w:p>
    <w:p>
      <w:r>
        <w:rPr>
          <w:b/>
        </w:rPr>
        <w:t xml:space="preserve">Quelle: </w:t>
      </w:r>
      <w:r>
        <w:t>https://mcp.opencaselaw.ch/entscheid/zh_sozialversicherungsgericht_IV.2012.00689</w:t>
      </w:r>
    </w:p>
    <w:p>
      <w:r>
        <w:t>FR: ZH_SOZIALVERSICHERUNGSGERICHT IV.2012.00689 du 6 juillet 2013</w:t>
      </w:r>
    </w:p>
    <w:p>
      <w:r>
        <w:t>IT: ZH_SOZIALVERSICHERUNGSGERICHT IV.2012.00689 del 6 luglio 2013</w:t>
      </w:r>
    </w:p>
    <w:p>
      <w:pPr>
        <w:pStyle w:val="Heading2"/>
      </w:pPr>
      <w:r>
        <w:t>Erwägungen</w:t>
      </w:r>
    </w:p>
    <w:p>
      <w:r>
        <w:rPr>
          <w:b/>
        </w:rPr>
        <w:t>E. 1</w:t>
      </w:r>
    </w:p>
    <w:p>
      <w:r>
        <w:t>Der 1957 geborene X.___ arbeitete seit dem 12. März 1990 bei der Y.___ AG ( resp. deren Rechtsvorgänger inne n</w:t>
      </w:r>
    </w:p>
    <w:p>
      <w:r>
        <w:t>Z.___ AG und A.___ AG ) als Schaler mit einem 100 %-P ensum ( Arbeitgeber bericht vom 28. April 2011 , Urk. 8/8). Am 6. Februar 2009 stürzte er bei der Ar beit von einem 3.5 Meter hohen Baugerüst auf den Betonboden und erlitt dabei Rippenbrüche und weitere Verletzungen ( vgl. Unfallmeldung vom 11. Februar 2009, Urk. 8/11/82) . Die Schweizerische Unfallversicherung (SUVA) trat auf den Schaden ein und gewährte Heilbehandlung sowie Taggeld er . Am 26./27. März 2010 meldete sich der Versicherte unter Hinweis auf die seit dem Unfall beste henden Schmerzen und Beschwerden</w:t>
      </w:r>
    </w:p>
    <w:p>
      <w:r>
        <w:t>bei der Sozialversiche rungs anstalt des Kantons Zürich, IV-Stelle, zum Leistungsbezug an (Urk. 8/2). In der Folge liess die IV-Stelle einen Auszug aus dem individuellen Konto erstellen (IK-Auszug vom 22. April 2010, Urk. 8/6), zog die Akten der SUVA bei (Urk. 8/11/1-82) und holte einen Arbeitgeber bericht (Urk. 8/8) sowie d ie</w:t>
      </w:r>
    </w:p>
    <w:p>
      <w:r>
        <w:t>Arzt b ericht e der Klinik für Unfallchirurgie des Spitals B.___</w:t>
      </w:r>
    </w:p>
    <w:p>
      <w:r>
        <w:t>vom 2./ 3. Juni 201 0 (Urk. 8/14 ) und des Hausarztes med. pract . C.___ ,</w:t>
      </w:r>
    </w:p>
    <w:p>
      <w:r>
        <w:t>D.___ , vom 19. Juni 2010 (Urk. 8/16/1-4 , unter Beilage diverser weiterer Arzt berichte , Urk. 8/16/5-83) ein . Mit Schreiben vom 30. August 2010 teilte die IV-Stelle X.___ mit, dass aktuell noch keine berufli chen Einglie derungsmassnahmen möglich seien, da noch medizinische Unterla gen ausstün den (Urk. 8/20) . Anschliessend erfolgte der</w:t>
      </w:r>
    </w:p>
    <w:p>
      <w:r>
        <w:t>Beizug der aktuellen SUVA-Akten (Urk. 8/21 , Urk. 8/23 und Urk. 8/28) . Am 11. August 2011 nahm der Regionale Ärztliche Dienst (RAD) zum Verlauf der Arbeitsunfähigkeit des Versicherten Stellung (Urk. 8/30/5-6). Mit Vorbescheid vom 2. Dezember 2011</w:t>
      </w:r>
    </w:p>
    <w:p>
      <w:r>
        <w:t>stellte</w:t>
      </w:r>
    </w:p>
    <w:p>
      <w:r>
        <w:t>die IV-Stelle dem Versicherten in Aussicht , dass er ab 1. September 2010 befristet bis 31. Oktober 201 0 (richtig: 2011)</w:t>
      </w:r>
    </w:p>
    <w:p>
      <w:r>
        <w:t>Anspruch auf eine ganze Rente habe ( Urk. 8/36 [ersetzt ebenfalls fehlerhaften Vorbescheid vom 8. November 2011, Urk. 8/32] ). Dagegen erhob der Versicherte durch Rechtsanwalt lic . iur . Dominique Chopard</w:t>
      </w:r>
    </w:p>
    <w:p>
      <w:r>
        <w:t>am 2 0. Januar resp. 2 9. Februar 2012 Einwand (Urk. 8/ 39- 40) und beantragte die Ausrichtung einer unbefristeten Invalidenrente. Die IV-Stelle holte die Stel lungnahme</w:t>
      </w:r>
    </w:p>
    <w:p>
      <w:r>
        <w:t>des</w:t>
      </w:r>
    </w:p>
    <w:p>
      <w:r>
        <w:t>RAD vom 2 0 . März 20 12</w:t>
      </w:r>
    </w:p>
    <w:p>
      <w:r>
        <w:t>( Urk. 8/41) ein . Mit Verfügung vom 25. Mai 2012 sprach die IV-Stelle X.___</w:t>
      </w:r>
    </w:p>
    <w:p>
      <w:r>
        <w:t>vom 1. September 2010 bis 31. Oktober 2011 eine ganze Rente zu (Urk. 8/42).</w:t>
      </w:r>
    </w:p>
    <w:p>
      <w:r>
        <w:rPr>
          <w:b/>
        </w:rPr>
        <w:t>E. 1.1</w:t>
      </w:r>
    </w:p>
    <w:p>
      <w:r>
        <w:t>Invalidität ist die voraussichtlich bleibende oder längere Zeit dauernde ganze oder teilweise Erwerbsunfähigkeit ( Art.</w:t>
      </w:r>
    </w:p>
    <w:p>
      <w:r>
        <w:rPr>
          <w:b/>
        </w:rPr>
        <w:t>E. 1.2</w:t>
      </w:r>
    </w:p>
    <w:p>
      <w:r>
        <w:t>Gemäss Art. 28 Abs. 2 IVG haben Versichert e Anspruch auf eine ganze Rente, wenn sie mindestens zu 70 % , auf eine Dreiviertelsrente , wenn sie mindestens zu 60 % invalid, auf eine halbe Rechte, wenn sie mindestens zu 50 % , oder auf eine Viertelsrente , wenn sie mindestens zu 40 % invalid sind.</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(allgemeine Methode des Einkommensver gleichs ; BGE 130 V 343 E. 3.4.2 mit Hinweisen).</w:t>
      </w:r>
    </w:p>
    <w:p>
      <w:r>
        <w:rPr>
          <w:b/>
        </w:rPr>
        <w:t>E. 1.4</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IVV fest zusetzen ist (vgl. BGE 121 V 264 E. 6b/ dd mit Hinweis). Ob eine für den Ren tenanspruch erhebliche Änderung des Invaliditätsgrades eingetreten und damit der für die Befristung oder Abstufung erforderliche Revisionsgrund gegeben ist, beurteilt sich durch Vergleich des Sachverhalts im Zeitpunkt der Rentenzuspre 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 teilung ausgeklammert bleiben (BGE 125 V 413 f. E. 2d mit Hinweisen). Die gerichtliche Prüfung hat vielmehr den Rentenanspruch für den gesamten verfü gungsweise geregelten Zeitraum und damit sowohl die Zusprechung als auch die Aufhebung der Rente zu erfassen (Urteil des Bundesgerichts I 526/06 vom 31. Oktober 2006 E. 2.3 mit Hinweisen).</w:t>
      </w:r>
    </w:p>
    <w:p>
      <w:r>
        <w:t>Gemäss Art. 88a Abs. 1 IVV ist bei einer Verbesserung der Erwerbsfähigkeit oder der Fähigkeit, sich im Aufgabenbereich zu betätigen oder bei einer Ver minderung der Hilflosigkeit, des invaliditätsbedingten Betreuungsaufwandes oder des Hilfebedarfs die anspruchsbeeinflussende Änderung für die Herabset 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Die hierzu notwendige Prognose unterliegt dabei dem im Sozi alversicherungsrecht üblichen Beweisgrad der überwiegenden Wahrscheinlich keit (BGE 119 V 7 E. 3c/ aa mit Hinweisen).</w:t>
      </w:r>
    </w:p>
    <w:p>
      <w:r>
        <w:t>Nach der bundesgerichtlichen Praxis zu Art. 88a Abs. 1 IVV ist eine Rente bei Wegfall der Invalidität im Normalfall erst nach Ablauf von drei Monaten seit dem Eintritt der anspruchserheblichen Veränderung aufzuheben (BGE 119 V 98 E. 4a, Urteil des Bundesgerichts I 569/06 vom 20. November 2006 E. 3.3).</w:t>
      </w:r>
    </w:p>
    <w:p>
      <w:r>
        <w:rPr>
          <w:b/>
        </w:rPr>
        <w:t>E. 1.5</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w:t>
      </w:r>
    </w:p>
    <w:p>
      <w:r>
        <w:t>Hiergegen liess X.___ am 28. Juni 2012 durch Rechtsanwalt Chopard Beschwerde erheben und beantragen, es sei ihm eine unbefristete Invalidenrente zuzusprechen; unter Kosten- und Entschädigungsfolgen zu Las ten der Beschwerdegegnerin (Urk. 1). Die Beschwerdegegnerin ersuchte mit Beschwerdeantwort vom 13. August 2 012 um Abweisung der Beschwerde . Dies wurde dem Beschwerdeführer am 15. August 2012 mitgeteilt (Urk. 9).</w:t>
      </w:r>
    </w:p>
    <w:p>
      <w:r>
        <w:rPr>
          <w:b/>
        </w:rPr>
        <w:t>E. 2.1</w:t>
      </w:r>
    </w:p>
    <w:p>
      <w:r>
        <w:t>Streitig und zu prüfen ist, ob der Beschwerdeführer Anspruch auf eine unbefris tete, über den 31. Oktober 2011 hinausgehende Invalidenrente hat.</w:t>
      </w:r>
    </w:p>
    <w:p>
      <w:r>
        <w:rPr>
          <w:b/>
        </w:rPr>
        <w:t>E. 2.2</w:t>
      </w:r>
    </w:p>
    <w:p>
      <w:r>
        <w:t>Die Beschwerdegegnerin machte zusammen ge fass t geltend, der Beschwerdefüh rer sei seit Februar 2009 (Beginn der einjährigen Wartezeit) in seiner Arbeitsfä higkeit erheblich eingeschränkt. Bei Ablauf der Wartezeit im Februar 2010 sei ihm keine Arbeitstätigkeit mehr zumutbar gewesen. Dies entspreche einem Invaliditätsgrad von 100 % . Seit Juli 2011 habe sich sein Gesundheitszustand soweit verbessert, dass eine behinderungsangepasste Tätigkeit (wie beispiels weise Überwachungs- und Kontrollaufgaben, Chauffeurtätigkeiten oder Mithilfe in der Produktion) wieder zu 100 % zumutbar sei. Der Einkommensvergleich ergebe ab diesem Zeitpunkt – unter Berücksichtigung eines leidensbedingten Abzuges von 10 % – einen Invaliditätsgrad von 24 % (Urk. 2 S. 6).</w:t>
      </w:r>
    </w:p>
    <w:p>
      <w:r>
        <w:rPr>
          <w:b/>
        </w:rPr>
        <w:t>E. 2.3</w:t>
      </w:r>
    </w:p>
    <w:p>
      <w:r>
        <w:t>Dem hielt der Beschwerdef ührer im Wesentlichen entgegen, ab Juli 2011 könne nicht von einer V erbesserung des Gesundheitszustandes ausgegangen werden (Urk. 1 S. 6 f.) . Die IV-Stelle habe ihre Ermittlungspflicht verletzt, inde m sie sich ausschliesslich auf den Austritts bericht der SUVA-eigenen Rehaklinik E.___ vom 8. Juli 2011 als Beurteilungsgrundlage gestützt und keine eigenen medizi nischen Abklärungen vorgenommen habe . Zudem sei der MRI-Bericht der Klinik F.___</w:t>
      </w:r>
    </w:p>
    <w:p>
      <w:r>
        <w:t>mit nur einer Seite unvollständig in den Akten enthalten und die entsprechende Beurteilung fehle (Urk. 1 S. 4 und S. 7) . Die Rentenauf hebung per Ende Oktober 2011 sei</w:t>
      </w:r>
    </w:p>
    <w:p>
      <w:r>
        <w:t>ausserdem auch deshalb zu Unrecht erfolgt, weil er in diesem Zeitpunkt nahezu 55 Jahre alt gewesen sei, jedoch keine Ein gliederungsmassnahmen durchgeführt worden seien (Urk. 1 S. 7 f.) . 3.</w:t>
      </w:r>
    </w:p>
    <w:p>
      <w:r>
        <w:rPr>
          <w:b/>
        </w:rPr>
        <w:t>E. 3</w:t>
      </w:r>
    </w:p>
    <w:p>
      <w:r>
        <w:t>Auf die Vorbringen der Parteien und die eingereichten Akten wird – soweit erfor derlich – im Rahmen der nachfolgenden Erwägungen eingegangen. Das Gericht zieht in Erwägung: 1.</w:t>
      </w:r>
    </w:p>
    <w:p>
      <w:r>
        <w:rPr>
          <w:b/>
        </w:rPr>
        <w:t>E. 3.1</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Lohnstrukturerhebun gen (LSE) herangezogen werden (BGE 126 V 75 f. E. 3b/ aa und bb , vgl. auch BGE 129 V 472 E. 4.2.1). Für die Invaliditätsbemessung wird praxisgemäss auf die standardisierten Bruttolöhne (Tabellengruppe A) abgestellt (BGE 129 V 472 E. 4.2.1 mit Hinweis), wobei jeweils vom so genannten Zentralwert (Median) auszugehen ist. Bei der Anwendung der Tabellengruppe A gilt es ausserdem zu berücksichtigen, dass ihr generell eine Arbeitszeit von 40 Wochenstunden zugrunde liegt, weshalb der massgebliche Tabellenlohn auf die entsprechende betriebsübliche Wochenarbeitszeit aufzurechnen ist (BGE 129 V 472 E. 4.3.2, 126 V 75 f. E. 3b/ bb , 124 V 321 E. 3b/ aa ; AHI 2000 S. 81 E. 2a).</w:t>
      </w:r>
    </w:p>
    <w:p>
      <w:r>
        <w:t>Wird das Invalideneinkommen auf der Grundlage von statistischen Durchschnitts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 5.3.2</w:t>
      </w:r>
    </w:p>
    <w:p>
      <w:r>
        <w:t>Vorliegend ist zur Ermittlung des Invalideneinkommens auf die Tabellenlöhne abzustellen, da der Beschwerdeführer die ursprüngliche Tätigkeit nicht mehr ausüben kann und keine neue Tätigkeit aufgenommen hat. Aus der Schweize rischen Lohnstrukturerhebung für das Jahr 2008 (LSE 2008) ergi b t sich als Zentralwert für Arbeitnehmer des Anforderungsprofils 4 (einfache und repeti tive Tätigkeiten) im priva t en Sektor ein Bruttomonatslohn von Fr. 4‘806. -- (Tabelle TA 1, Ziffern 1-93, S. 26). In Anbetracht der betriebsüblichen wöchent lichen Arbeitszeit im Jahr 2011 für alle Sektoren von 41.7 Stunden (vgl. die Volkswirtschaft 4 – 2013, Tabelle B 9.2 S. 90 ) und in Anpassung an die Nomi nallohnentwicklung für Männer</w:t>
      </w:r>
    </w:p>
    <w:p>
      <w:r>
        <w:t>resultiert</w:t>
      </w:r>
    </w:p>
    <w:p>
      <w:r>
        <w:t>für das Jahr 2011 ein Einkommen von Fr. 62‘393.-- (= Fr. 4‘806. -- x</w:t>
      </w:r>
    </w:p>
    <w:p>
      <w:r>
        <w:rPr>
          <w:b/>
        </w:rPr>
        <w:t>E. 3.2</w:t>
      </w:r>
    </w:p>
    <w:p>
      <w:r>
        <w:t>.1</w:t>
      </w:r>
    </w:p>
    <w:p>
      <w:r>
        <w:t>Im Bericht der Klinik für Unfallchirurgie des B.___</w:t>
      </w:r>
    </w:p>
    <w:p>
      <w:r>
        <w:t>an die Beschwerdegegnerin vom 3. Juni 2010 (Urk. 8/14/5-7) wurden folgende Diagnosen mit Auswirkung auf die Arbeitsfähigkeit gestellt: - Schädel-Hirn-Trauma mit Fraktur Os</w:t>
      </w:r>
    </w:p>
    <w:p>
      <w:r>
        <w:t>temporale rechts, Subarachnoidalblu tung parietal links, Subduralhämatom parietal links und Fraktur Os zygmaticum rechts - Stumpfes</w:t>
      </w:r>
    </w:p>
    <w:p>
      <w:r>
        <w:t>Thoraxtrauma mit Rippenserienfrakture n rechts 4-11, Rippenseri enfrakturen links 7-10, Hämatopneumothorax rechts, Mantel pneumothorax links, infizierte m</w:t>
      </w:r>
    </w:p>
    <w:p>
      <w:r>
        <w:t>Hämatothorax rechts mit SKN - Wirbelsäulentrauma mit Fraktur Process us</w:t>
      </w:r>
    </w:p>
    <w:p>
      <w:r>
        <w:t>t ransversi Brustwirbelkörper (BWK) 8-11, Lendenwirbelkörper (LWK) 4-Dec kplattenimpressionsfrak tur , (fraglich traumatische r ) Diskusprotusion C4/5 und C6/7 mit Myelon kontakt , Wurzelkompression C7 links durch Retrospondylose sowie</w:t>
      </w:r>
    </w:p>
    <w:p>
      <w:r>
        <w:t>breitbasige r</w:t>
      </w:r>
    </w:p>
    <w:p>
      <w:r>
        <w:t>Diskusprotusion C7/Th1 ohne nervalen Kontakt - Extremitätenverletzung mit Scapulafraktur rechts, Partialruptur distaler Sehnenanteile Musculus</w:t>
      </w:r>
    </w:p>
    <w:p>
      <w:r>
        <w:t>supraspinatus , (wahrscheinlich vorbestehende r ) Schultereckgelenk -(ACG -)Arthrose .</w:t>
      </w:r>
    </w:p>
    <w:p>
      <w:r>
        <w:t>Als Diagnose ohne Auswirkung auf die Arbeitsfähigkeit wurde eine k oronare Herzkrankheit mit Myokardinfarkt und aortokoronarem Bypass im Jahre 2006 (richtig: 2004) im St adtspital H.___ festgehalten. Die letzte Untersuchung in der Unfallchirurgie des B.___ habe am 2 5. Februar 2010 stattgefunden. In der bisherigen Tätigkeit als Schaler sei der Beschwerdeführer bis auf Weiteres zu 100 % arbeitsunfähig, da er sich momentan in der SUVA-Abklärung befinde. Nach systematischer Eingliederung wäre aus medizinischer Sicht die bisherige Tätigkeit als Schaler zu 50 %</w:t>
      </w:r>
    </w:p>
    <w:p>
      <w:r>
        <w:t>zumutbar .</w:t>
      </w:r>
    </w:p>
    <w:p>
      <w:r>
        <w:t>Mit einem 50%-Pensum könne ein A rbeitsversuch stattfinden .</w:t>
      </w:r>
    </w:p>
    <w:p>
      <w:r>
        <w:t>Bei einer zu starken Schmerzbelastung wäre durch aus</w:t>
      </w:r>
    </w:p>
    <w:p>
      <w:r>
        <w:t>eine Um schulung ins Auge zu fassen ( Urk. 8/14/7). Seit dem 25. Februar 2010 seien dem Beschwerdeführer rein sitzende, rein stehende, wechselbelas tende Tätigkeiten ohne Bücken sowie Rotation im Stehen/Sitzen ganztags zumutbar. Vorwiegend im Gehen ausgeübte Tätigkeiten seien nicht möglich ( Urk. 8/14/4).</w:t>
      </w:r>
    </w:p>
    <w:p>
      <w:r>
        <w:rPr>
          <w:b/>
        </w:rPr>
        <w:t>E. 3.2.1</w:t>
      </w:r>
    </w:p>
    <w:p>
      <w:r>
        <w:t>aufgeführten – Diagnosen fest. Eine Arbeitsaufnahme des Beschwerdeführers sei zurzeit noch offen .</w:t>
      </w:r>
    </w:p>
    <w:p>
      <w:r>
        <w:t>Der bisherige Arbeitgeber solle um Zuweisung geeigneter Arbeit angefragt werden .</w:t>
      </w:r>
    </w:p>
    <w:p>
      <w:r>
        <w:t>Es werde eine berufliche Umschulung zur Wiedereingliederung ins Berufsleben empfohlen.</w:t>
      </w:r>
    </w:p>
    <w:p>
      <w:r>
        <w:rPr>
          <w:b/>
        </w:rPr>
        <w:t>E. 3.2.2</w:t>
      </w:r>
    </w:p>
    <w:p>
      <w:r>
        <w:t>Der kurz darauf erstellte Bericht der Klinik für Unfallchirurgie des B.___ vom 20. Juli 2010 ( Urk. 8/ 21 / 19-21 )</w:t>
      </w:r>
    </w:p>
    <w:p>
      <w:r>
        <w:t>an die SUVA hielt nochmals dieselben – in Erwägung</w:t>
      </w:r>
    </w:p>
    <w:p>
      <w:r>
        <w:rPr>
          <w:b/>
        </w:rPr>
        <w:t>E. 3.2.3</w:t>
      </w:r>
    </w:p>
    <w:p>
      <w:r>
        <w:t>Hausarzt C.___ führte in seinem Bericht an die Beschwerdegegnerin vom 1 9. Juni 2010 ( Urk. 8/16/1-4) als Diagnosen mit Auswirkung auf die Arbeitsfä higkeit einen Status nach Polytrauma nach Sturz aus fünf Metern Höhe am 6. Februar 2009 sowie ein akutes depressives Zustandsbild, bestehend seit Okto ber 2009, an und verwies im Übrigen auf die von ihm beigelegten Arztberichte ( Urk. 8/16/5-83), insbesondere auf den Bericht der Schmerzsprechstunde des B.___ vom 2 0. April 2010 ( Urk. 8/16/7). Ohne Auswirkung auf die Arbeitsfähig keit seien eine seit 2004 bestehende koronare Herzkrankheit und ein Status nach aortokoronarem Bypass. Als ärztlichen Befund nannte er ein Schmerzsyn drom</w:t>
      </w:r>
    </w:p>
    <w:p>
      <w:r>
        <w:t>Hemithorax rechts. Als Bauarbeiter sei der Beschwerdeführer zu 100 % arbeitsunfähig. Wegen des Schmerzsyndroms Hemithorax rechts bestehe eine 100%ige Verminderung der Leistungsfähigkeit. Ihm sei keine Tätigkeit mehr zumutbar. Es seien auch noch Auskünfte von der behandelnden Psychiaterin einzuholen.</w:t>
      </w:r>
    </w:p>
    <w:p>
      <w:r>
        <w:rPr>
          <w:b/>
        </w:rPr>
        <w:t>E. 3.2.4</w:t>
      </w:r>
    </w:p>
    <w:p>
      <w:r>
        <w:t>Dr. med. L.___ , Psychonanalytikerin</w:t>
      </w:r>
    </w:p>
    <w:p>
      <w:r>
        <w:t>SG Psa und ZGPP, diagnosti zierte in den Verlaufsbericht en vom 16. Mai 2010 (Urk. 8/21/33) und vom 17. November 2011 (Urk. 8/ 23 / 15 ) zuhanden der SUVA einen St atus nach Polytrauma nach Sturz aus 5 Metern Höhe, ein chronisches Schmerzsyndrom sowie ein mittelschweres depressives Syndrom. Bei Schmerzen nehme er diverse Schmerzmittel ein mit mässigem Erfolg . Seitdem</w:t>
      </w:r>
    </w:p>
    <w:p>
      <w:r>
        <w:t>be stünden Aufmerksamkeits-, Gedächtnis- und Konzentrationsstörungen sowie eine depressive Verstimmung. Als Bauarbeiter sei der Beschwerdeführer weiterhin zu 100 % arbeitsunfähig.</w:t>
      </w:r>
    </w:p>
    <w:p>
      <w:r>
        <w:t>Festzuhalten ist, dass Dr. L.___</w:t>
      </w:r>
    </w:p>
    <w:p>
      <w:r>
        <w:t>Ende 2010 verstorben ist (Urk. 8/23/7) .</w:t>
      </w:r>
    </w:p>
    <w:p>
      <w:r>
        <w:rPr>
          <w:b/>
        </w:rPr>
        <w:t>E. 3.2.5</w:t>
      </w:r>
    </w:p>
    <w:p>
      <w:r>
        <w:t>Im Austrittsbericht der Rehaklinik E.___ vom 8. Juli 2011 an die SUVA wur den folgende Diagnosen gestellt (Urk. 8/28):</w:t>
      </w:r>
    </w:p>
    <w:p>
      <w:r>
        <w:t>(A)</w:t>
      </w:r>
    </w:p>
    <w:p>
      <w:r>
        <w:t>Sturz aus circa 3.5 Metern Höhe am 6. Februar 2009 -</w:t>
      </w:r>
    </w:p>
    <w:p>
      <w:r>
        <w:t>Traumatische Hirnverletzung: Fraktur Os temporale rechts, Subarachnoidal blutung parietal links, Subduralhämatom parietal links, Fraktur Os zygmaticum rechts, MRI des Schädels vom 2. Mai 2011 , dis kreter Befund:</w:t>
      </w:r>
    </w:p>
    <w:p>
      <w:r>
        <w:t>kleine, vermutlich posttraumatische Enzephalomalazie , einerseits temporal links und andererseits frontal links, no ch mit kleinem älteren Blutr est</w:t>
      </w:r>
    </w:p>
    <w:p>
      <w:r>
        <w:t>epidural - Stumpfes Thoraxtrauma mit Rippenserienfrakturen , rechts 4-11 mit Häma topneumothorax und links 7-10 mit Mantelpneumothorax - Wirbelsäulentrauma mit Fraktur Proces s us</w:t>
      </w:r>
    </w:p>
    <w:p>
      <w:r>
        <w:t>transversi BWK 8-11, LWK 4-Deckplattenimpressionsfraktur, (fraglich traumatische) Diskusprot r usion C4/5 und C6/7 mit Myelonkontakt , Wurzelkompression C7 links durch Retrospondylose (MRI HWS vom 1 4. September 2009) , breitbasige r</w:t>
      </w:r>
    </w:p>
    <w:p>
      <w:r>
        <w:t>Dis kusprot r usion C7/Th1 und breitbasige r</w:t>
      </w:r>
    </w:p>
    <w:p>
      <w:r>
        <w:t>Prot r usion ohne nervalen Kontakt (MRI HWS vom 1 4. September 2009) - Extremitätenverletzung mit Scapulafraktur rechts, Partialruptur distaler Sehnenanteil e</w:t>
      </w:r>
    </w:p>
    <w:p>
      <w:r>
        <w:t>Musculus</w:t>
      </w:r>
    </w:p>
    <w:p>
      <w:r>
        <w:t>supraspinatus (Erstdiagnose 3. Februar 2010) , (wahrscheinlich vorbestehende r ) ACG-Arthrose</w:t>
      </w:r>
    </w:p>
    <w:p>
      <w:r>
        <w:t>(A1)</w:t>
      </w:r>
    </w:p>
    <w:p>
      <w:r>
        <w:t>Chronische Schmerzstörung mit somatischen und psychischen</w:t>
      </w:r>
    </w:p>
    <w:p>
      <w:r>
        <w:t>Faktoren</w:t>
      </w:r>
    </w:p>
    <w:p>
      <w:r>
        <w:t>(A2)</w:t>
      </w:r>
    </w:p>
    <w:p>
      <w:r>
        <w:t>Neurogene Sexualfunktionsstörung</w:t>
      </w:r>
    </w:p>
    <w:p>
      <w:r>
        <w:t>(A3)</w:t>
      </w:r>
    </w:p>
    <w:p>
      <w:r>
        <w:t>leichte bis mittelschwere neuropsychologische Funktionsstörung</w:t>
      </w:r>
    </w:p>
    <w:p>
      <w:r>
        <w:t>(B)</w:t>
      </w:r>
    </w:p>
    <w:p>
      <w:r>
        <w:t>Status nach Myokardinfarkt und aortokoronarem Bypass 2004 bei Status</w:t>
      </w:r>
    </w:p>
    <w:p>
      <w:r>
        <w:t>nach Reanimation 2004 (Stadtspital H.___ ) und chronische koronare</w:t>
      </w:r>
    </w:p>
    <w:p>
      <w:r>
        <w:t>Herzkrankheit</w:t>
      </w:r>
    </w:p>
    <w:p>
      <w:r>
        <w:t>(C)</w:t>
      </w:r>
    </w:p>
    <w:p>
      <w:r>
        <w:t>Verdacht auf s chädlichen Gebrauch von Alkohol .</w:t>
      </w:r>
    </w:p>
    <w:p>
      <w:r>
        <w:t>Infolge erheblicher Selbstlimitierung und Inkonsistenz seien die Resultate der physischen Leistungstests für die Beurteilung der zumutbaren Belastbarkeit nicht verwertbar .</w:t>
      </w:r>
    </w:p>
    <w:p>
      <w:r>
        <w:t>Es sei davon auszugehen, dass bei gutem Effort des Beschwer deführers bessere Leistungen erbracht werden könnten, als bei den Leistungs tests und im Behandlungsprogramm gezeigt worden seien . Das Ausmass der demonstrierten physischen Einschränkungen des Beschwerdeführers l a sse sich mit den geringfügigen objektivierbaren pathologischen Befunden der klinischen Untersuchung und der bildgebenden Abklärungen sowie den Diagnosen aus somatischer Sicht nur ungenügend erklären .</w:t>
      </w:r>
    </w:p>
    <w:p>
      <w:r>
        <w:t>Die Zumutbarkeits-Beurteilung stütze sich deshalb hauptsächlich auf medizinisch-theoretische Überlegungen , unter Berücksichtigung der Beobachtungen bei den Leistungstests und im Behandlungsprogramm. Es liege zusätzlich eine leichte bis mittelschwere Leis tungsminderung infolge einer neuropsychologischen Funktionsstörung vor, die Folge einer primär hirnorganischen Schädigung sei. Eine psychische Störung mit Krankheitswert, welche eine arbeitsrelevante Leistungsminderung begrün den könnte, bestehe nicht ( Urk. 8/28/3).</w:t>
      </w:r>
    </w:p>
    <w:p>
      <w:r>
        <w:t>Im Verhalten habe sich der Beschwer deführer im Verlauf rigide beharrend auf seiner Erwartung einer medizinischen Heilung von den bestehenden Schmerzen und jeweils rasch erheblich selbstli mitierend gezeigt .</w:t>
      </w:r>
    </w:p>
    <w:p>
      <w:r>
        <w:t>Ein sinnvoll durchführbarer Arbeitsversuch am bisherigen Arbeitsplatz habe deshalb nicht geplant werden können , wobei seitens des Arbeitgebers grundsätzlich angepasste Arbeit hätte angeboten werden können (Urk. 14/28/5).</w:t>
      </w:r>
    </w:p>
    <w:p>
      <w:r>
        <w:t>Aus unfallkausaler Sicht sei es dem Beschwerdeführer ab dem 7. Juli 2011 zumut bar , wieder ganztags zu arb eiten, wobei Tätigkeiten mit regelmässigen Rotationsbewegungen des Rumpfes sowie jegliche Tätigkeiten mit ausladenden kräftigen Bewegungen des rechten Armes jedoch nicht zu empfehlen</w:t>
      </w:r>
    </w:p>
    <w:p>
      <w:r>
        <w:t>seien . Dem Beschwerdeführer sei eine (mindestens) mittelschwere Arbeit mit leichten kog nitiven Anforderungen zumutbar. Es sei im gleichen Betrieb eine andere Arbeit mit schrittweisem Belastungsaufbau zu empfehlen ( Urk. 14/28/3-4).</w:t>
      </w:r>
    </w:p>
    <w:p>
      <w:r>
        <w:rPr>
          <w:b/>
        </w:rPr>
        <w:t>E. 3.2.6</w:t>
      </w:r>
    </w:p>
    <w:p>
      <w:r>
        <w:t>In seiner Stellungnahme vom 11. August 2011 (Urk. 8/30/5) hielt RAD-Arzt Dr. med. M.___ , Facharzt für Arbeitsmedizin, fest, aus dem Schlussbe richt der Rehaklinik E.___ nach drei</w:t>
      </w:r>
    </w:p>
    <w:p>
      <w:r>
        <w:t>Monaten Rehabilitation seien bleibende gesundheitliche Einschränkungen abzuleiten, welche i m Abgleich mit der bis herigen Tätigkeit als Schaler berufsrelevant erschienen. Ein erhöhter Erholungs bedarf sei nicht abzuleiten. Deshalb sei wie im Bericht E.___ s eit dem 7. Juli 2011 von einer 100%- igen Arbeitsfähigkeit in angepasster Tätigkeit auszuge hen , wobei auf die dort angegebenen Einschränkungen abzustellen sei : leichte kognitive Anforderungen , maximal mittelschwere nicht körperferne Lasten handhabung , nicht über Schulterhöhe gehend, keine Zwangshaltunge n, keine Arbeit mit physischer D auerleistung (Treppensteigen, unebenes Gelände, längere Gehstrecken). 4.</w:t>
      </w:r>
    </w:p>
    <w:p>
      <w:r>
        <w:t>4.1</w:t>
      </w:r>
    </w:p>
    <w:p>
      <w:r>
        <w:t>Unter den Parteien herrscht Einigkeit, soweit die Beschwerdegegnerin ab Feb ruar 2009 von einer Arbeitsunfähigkeit des Beschwerdeführers im Umfang von 100 % ausgegangen ist und ihm ab 1. September 2010 (sechs Monate nach der „verspäteten“ Anmeldung vom 26./2 7. März 2010, Art. 29 Abs. 1 IVG ) eine ganze Rente der Invalidenversicherung zugesprochen hat (Urk. 2). Hinge gen ist strittig, ob die Beschwerdegegnerin zu Recht von einer Verbesserung des gesundheitlichen Zustandes des Beschwerdeführers ab Juli 2011 ausgegangen ist und die ganze Rente per 31.</w:t>
      </w:r>
    </w:p>
    <w:p>
      <w:r>
        <w:t>Okto ber 2011 ganz aufgehoben hat (Erwägun gen 2.2 und 2.3). 4.2</w:t>
      </w:r>
    </w:p>
    <w:p>
      <w:r>
        <w:t>Die Beschwerdegegnerin stützt ihre Auffassung auf de n Austrittsbericht der Rehaklinik E.___ vom 8. Juli 2011 (Urk. 8/28) .</w:t>
      </w:r>
    </w:p>
    <w:p>
      <w:r>
        <w:t>Das Bundesgericht hat sich im Urteil 9C_540/2012 vom 17. Dezember 2012 zum Beweiswert eines Berichtes der Rehaklinik E.___</w:t>
      </w:r>
    </w:p>
    <w:p>
      <w:r>
        <w:t>dahingehend geäu ssert , dass es sich bei dieser Klinik um eine Institution der SUVA und nicht um eine Verwaltungseinheit der Invaliden versicherung handle. Der IV-Stelle sei es nicht verwehrt, im Rahmen der Sach verhalts abklär ung von Amtes wegen (Art. 43 ATSG) Unterlagen bei Dritten ein zuholen ( Art. 28 Abs. 3 ATSG). Sie seien in die Beurteilung des Leistungsan spruches einzubeziehen, auch wenn bei deren Erstellung Parteirechte gemäss Art. 44 ATSG allenfalls – etwa mangels Anwendbarkeit dieser Norm – nicht gewahrt worden seien. Dieser Umstand sei indessen bei der Beweis würdigung zu berücksichtigen . Vorliegend ist nicht ersichtlich und wurde nicht dargelegt, inwiefern die Ärzte der Rehaklinik befangen gewesen sein sollten. Der Aus trittsbericht der Rehaklinik E.___ vom 8. Juli 2011 beruht auf einem gesamt haft rund 5.5 Monate dauernden Rehabilitationsaufenthalt des Beschwerdefüh rers (vom 25. Februar 2009 bis 20. März 2009, vom 30. Juli 2009 bis 3. September 2009 und vom 24. März 2011 bis 6. Juli 2011). Er basiert auf umfassenden Untersuchungen (neuropsychologisch, physikalisch-medizinisch resp. neurologisch [inkl. physische Leistungstest], neuro-uro logisch und psychi atrisch) und wurde in Kenntnis der</w:t>
      </w:r>
    </w:p>
    <w:p>
      <w:r>
        <w:t>Vorakten (Anamnese) abgegeben. Die Ärzte der Rehaklinik E.___</w:t>
      </w:r>
    </w:p>
    <w:p>
      <w:r>
        <w:t>haben detaillierte Befunde und Diagnosen erhoben und sich mit de n vom Beschwerdeführer geklagten Beschwerden auseinandergesetzt. Zudem sind die medizinischen Umstände und Zusammenhänge einleuchtend dargelegt und die Schlussfolgerungen nachvollziehbar begründet. Der Austritts bericht der Rehaklinik vom 8. Juli 2011 ist demnach in Bezug auf den Gesund heitszustand und die Arbeitsfähigkeitsschätzung umfassend und überzeugend, weshalb ihm grundsätzlich volle Beweiskraft zukommt (vgl. Erwägung 1.5) . 4.3 4.3.1</w:t>
      </w:r>
    </w:p>
    <w:p>
      <w:r>
        <w:t>Die Ärzte der Rehaklinik E.___ legten nachvollziehbar dar, dass und weshalb sich das Ausmass der demonstrierten physischen Einschränkungen aus somati scher Sicht nur ungenügend erklären lässt. So ergaben sich bei der Prüfung der neuromuskuloskettalen und bewegungsbezogenen Funktionen weitgehend unauffällige Befunde ( Urk. 8/28/9). Anlässlich der physischen Leistungstests waren keine funktionellen Limiten , jedoch eine erhebliche Selbstlimitierung sowie Inkonsistenz beobachtbar ( Urk. 8/28/10-11). Ihre Beurteilung, wonach dem Beschwerdeführer aus physikalisch-medizinischer bzw. neurologischer Sicht eine Tätigkeit ohne regelmässige Rotationsbewegungen des Rumpfes sowie ohne Arbeiten mit ausladenden kräftigen Bewegungen des rechten Armes ganztags zumutbar ist, steht mit den Ergebnissen der in der Rehaklinik E.___ durchgeführten Untersuchungen sowie der bildgebenden Abklärungen in Ein klang und erscheint überzeugend. Dies gilt umso mehr, als die Ärzte der Klinik für Unfallchirurgie des B.___ bei Abschluss der dortigen Untersuchung im Feb ruar 2010 die vollzeitliche Ausübung von behinderungsangepassten Tätigkeiten grundsätzlich ebenfalls als zumutbar betrachtet hatten ( Urk. 8/14/4). Sodann hatten auch die Ärzte der thoraxchirurgischen Sprechstunde des B.___ in ihrem Bericht an SUVA-Kreisarzt Dr. K.___ vom 1 0. November 2010 festgehal ten, dass die vom Beschwerdeführer geklagten – von ihnen als neuralgiform interpretierten - Thoraxschmerzen der Reintegration in den Arbeitsprozess nicht entgegenstünden ( Urk. 8/23/13-14). 4.3.2</w:t>
      </w:r>
    </w:p>
    <w:p>
      <w:r>
        <w:t>Im Weiteren stellten sich die Ärzte der Rehaklinik im Austrittsbericht vom 8. Juli 2011 auf den Standpunkt, dass dem Beschwerdeführer in kognitiver Hinsicht lediglich eine Arbeit mit leichten kognitiven Anforderungen zumutbar sei. Ein psychisches Leiden mit Auswirkung auf die Arbeitsfähigkeit bestehe hingegen nicht (Urk. 8/28/3). Diese Beurteilung stimmt mit den Ergebnissen der in der Rehaklinik E.___ durchgeführten neuropsychologischen und psychiat rischen Abklärungen überein und erscheint ebenfalls schlüssig.</w:t>
      </w:r>
    </w:p>
    <w:p>
      <w:r>
        <w:t>So ergaben die – in Kenntnis des Schädel-MRI vom 2. Mai 2011 ( Urk. 8/28/16 und Urk. 8/28/22; vgl. E. 4.4.2) vorgenommenen - neuropsychologischen Abklärungen gemäss dem betreffenden Bericht vom 1 6. Juni 2011 Einschrän kungen bei der Aufmerksamkeitsaktivierung, der selektiven Aufmerksamkeit, der Umstellungsfähigkeit sowie der visuokonstruktiven Fähigkeiten. Die Ein schränkungen im Bereich der attentionalen und exekutiven Funktionen seien gut mit der erlittenen Kortexläsion zu vereinbaren. Im Vergleich zu den Ergeb nissen der neuropsychologischen Untersuchung vom Juni 2009 (vgl. neuropsychologischer Bericht vom 1 5. Juni 2009 , Urk. 8/11/41-42) seien die Leistungen im Bereich der Umstellfähigkeit etwas geringer ausgefallen. Ins gesamt entsprächen die Ergebnisse nun einer leichten bis mittelgradigen neu ropsychologischen Störung nach einem Schädelhirntrauma. Die Neuropsycholo gen der Rehaklinik E.___ kamen zum Schluss, dass aus rein kognitiver Sicht die Ausübung der bisherigen Tätigkeit als Schaler möglich sein dürfte, bei Tätigkeiten mit höheren kognitiven Anforderungen jedoch Funktionseinbussen möglich wären ( Urk. 8/28/18).</w:t>
      </w:r>
    </w:p>
    <w:p>
      <w:r>
        <w:t>Im psychiatrischen Bericht vom 7. Juli 2011 wurde unter dem Titel „Beurtei lung“ festgehalten, es lasse sich beim Beschwerdeführer gegenwärtig aus psy chiatrischer Sicht die Hauptdiagnose einer chronischen Schmerzstörung mit somatischen und psychischen Faktoren (ICD-10 F45.41) stellen. Im Vordergrund stehe dabei ein ausgesprochen dysfunktionales Verhalten bezogen auf die seit dem Unfall bestehende und zumindest teilweise somatisch bedingte Schmerzsymptomatik. Es sei ein erheblich inkonsistentes Leistungsverhalten in den Therapien und im Alltag zu beobachten gewesen. Eine Einschränkung der Arbeitsfähigkeit oder Zumutbarkeit aus psychiatrischer Sicht bestehe nicht (Urk. 8/28/13). Diese Beurteilung erscheint mit Blick auf die erhobenen psycho pathologischen Eintrittsbefunde ( Urk. 8/28/13) sowie die Feststellungen zum Verhalten des Beschwerdeführers sowohl im Rahmen der Psychotherapie ( Urk. 8/28/13) als auch anlässlich der physischen Leistungstests ( Urk. 8/28/3 und Urk. 8/28/10-11) nachvollziehbar. Anzufügen bleibt, dass aus invaliden versicherungsrechtlicher Sicht eine chronische Schmerzstörung mit somatischen und psychischen Faktoren (ICD-10 F45.41) für sich allein keinen invalidisieren den Gesundheitsschaden darstellt und nach den rechtlichen Kriterien zu beur teilen ist, die auch für somatoforme Schmerzstörungen und ähnliche Leiden gelten (BGE 130 V 352). Eine psychische Komorbidität , welche es dem Beschwerdeführer verunmöglichen könnte, die Folgen der chronischen Schmerzstörung zu überwinden, war nach dem Gesagten anlässlich seines Auf enthaltes in der Rehaklinik E.___ vom 2 4. März bis 6. Juli 2011 nicht gege ben. Insbesondere war keine relevante Depressivität mehr eruierbar (Urk. 8/28/13). Dr. L.___ hatte in ihren Berichten vom 1 6. Mai und 1 7. November 2010 zwar eine mittelgradige depressive Störung diagnostiziert, gleichzeitig aber berichtet, dass unter der Psychotherapie eine Besserung der depressiven Verstimmung eingetreten sei ( Urk. 8/21/33 und Urk. 8/23/15). 4.3.3</w:t>
      </w:r>
    </w:p>
    <w:p>
      <w:r>
        <w:t>Die im Austrittsbericht der Rehaklinik E.___ vom 8. Juli 2011 vorgenommene Beurteilung der Arbeitsfähigkeit des Beschwerdeführers vermag daher vollum fänglich zu überzeugen, weshalb die Beschwerdegegnerin zu Recht darauf abgestellt hat. 4.4 4. 4.1</w:t>
      </w:r>
    </w:p>
    <w:p>
      <w:r>
        <w:t>Die Einwände des Beschwerdeführers vermögen diese Schlussfolgerung nicht in Frage zu stellen .</w:t>
      </w:r>
    </w:p>
    <w:p>
      <w:r>
        <w:t>4. 4.2</w:t>
      </w:r>
    </w:p>
    <w:p>
      <w:r>
        <w:t>Es trifft zu, dass im vorliegenden Bericht der MRI-Untersuchung des Neurokrani ums in der Klinik F.___ vom 3. Mai 2011 (vgl. Urk. 8/28/22) die Beurteilung fehlt. Diese wurde jedoch im Austrittsbericht der Rehaklinik E.___</w:t>
      </w:r>
    </w:p>
    <w:p>
      <w:r>
        <w:t>vom 8. Juli 2011 auf Seite 8 wiedergegeben (Urk. 8/28/8) . Danach wurde n im Schädel des Beschwerdeführers kleine, vermutlich posttrau matische Enzephalomalazie n , temporal links und frontal links, nach Verletzung noch mit kleinem älteren Blutrest</w:t>
      </w:r>
    </w:p>
    <w:p>
      <w:r>
        <w:t>epidural festgestellt, wobei hingegen keine frische Einblutung und kein Tumor nachweisbar waren . Beide Befunde seien sehr diskret, bei sonst unauffälliger Darstellung des Neurokraniums . Es gibt k ei n en Grund , an der korrekten Wiedergabe der – mit den aktenkundigen Ergeb nissen der MRI-Untersuchung vom 3. Mai 2011</w:t>
      </w:r>
    </w:p>
    <w:p>
      <w:r>
        <w:t>(Urk. 8/28/22) in Einklang ste henden – Beurteilung im Austrittsbericht zu zweifeln, weshalb auf eine entspre chende Vervollständigung der Akten verzichtet werden kann. 4. 4.3</w:t>
      </w:r>
    </w:p>
    <w:p>
      <w:r>
        <w:t>Der Beschwerdeführer bemängelt im Weiteren, dass keine aktuellen Berichte der ambulant behandelnden Ärzte beigezogen worden seien (Urk. 1 S. 4) . Dem ist zu entgegnen, dass nicht ersichtlich ist, weshalb die Beschwerdegegnerin nach Bei zug des umfassenden und schlüssigen Austrittsberichts der Rehaklinik E.___ vom 8. Juli 2011 vor Erlass des Vorbescheides vom 2. Dezember 2011 ( Urk. 8/36) noch weitere medizinische Abklärungen hätte vornehmen sollen. Dafür bestand auch aufgrund des Einwandes des Beschwerdeführers vom 2 9. Februar 2012 (Urk. 8/40) keine Veranlassung, zumal er darin nicht geltend gemacht hatte, sein Gesundheitszustand habe sich nach dem Austritt aus der Rehaklinik E.___ am 6. Juli 2011 verschlechtert. Es ist daher nicht zu bean standen, dass die Beschwerdegegnerin auf den Beizug weiterer Berichte ver zichtet hat .</w:t>
      </w:r>
    </w:p>
    <w:p>
      <w:r>
        <w:t>4.4.4</w:t>
      </w:r>
    </w:p>
    <w:p>
      <w:r>
        <w:t>Im Rahmen des Beschwerdeverfahrens bringt der Beschwerdeführer zwar nun mehr vor, seine psychischen Beschwerden hätten sich verschlimmert ( Urk. 1 Seite 5). Dagegen spricht indessen, dass er in der Beschwerde lediglich darauf hinweist, laut dem Austrittsbericht der Rehaklinik E.___ vom 8. Juli 2011 sei die psychotherapeutische Behandlung auf seinen Wunsch hin fortgesetzt wor den. Er hat jedoch weder den Namen der neuen Therapeutin resp. des neuen Therapeuten genannt noch einen ärztlichen Bericht eingereicht, der die Fortset zung der therapeutischen Behandlung sowie die geltend gemachte Verschlech terung des psychischen Gesundheitszustandes belegen würde (vgl. Urteil des Bundesgerichtes 9C_924/2012 vom 1 8. Februar 2012 E. 1.3.3).</w:t>
      </w:r>
    </w:p>
    <w:p>
      <w:r>
        <w:t>4. 5</w:t>
      </w:r>
    </w:p>
    <w:p>
      <w:r>
        <w:t>Aufgrund der überzeugenden Feststellungen im Austrittsbericht der Rehaklinik E.___ vom 8. Juli 2011 ( Urk. 8/28) und da eine seither eingetretene Ver schlechterung des Gesundheitszustandes des Beschwerdeführers weder ausrei chend geltend gemacht noch ersichtlich ist, kann ohne Weiteres davon ausge gangen werden, dass sich der Gesundheitszustand des Beschwerdeführers seit Juli 2011 insoweit verbessert hat, dass ihm eine behinder ungsangepasste Tätig keit zu 100 % zumutbar ist. 4.6 .1</w:t>
      </w:r>
    </w:p>
    <w:p>
      <w:r>
        <w:t>Der Beschwerdeführer macht unter Berufung auf das bundesgerichtliche Urteil 9C_363/2011 vom 3 1. Oktober 2011 geltend, dass auch bei – nach wie vor bestrittener – Verbesserung des Gesundheitszustandes eine Rentenaufhebung nur zulässig gewesen wäre, nachdem eine berufliche Abklärung erfolgt und Eingliederungsmassnamen erfolgreich durchgeführt worden wären, da er im jeweiligen Zeitpunkt das 55. Altersjahr fast vollendet gehabt habe (Urk. 1 S. 7 f.). Die zitierte Rechtsprechung bezweckt, die erschwerte Wiedereingliede rung von Versicherten im fortgeschrittenen Alter oder nach invaliditätsbedingt langjährigem Fernbleiben von der Arbeitswelt zu regeln. Diese ist beschränkt auf Fälle, in denen die Herabsetzung oder Aufhebung einer Invalidenrente eine versicherte Person betrifft, welche das 55. Altersjahr zurückgelegt oder die Rente seit mehr als 15 Jahren bezogen hat. Im vorliegenden Fall verhält es sich so, dass der Beschwerdeführer im massgebenden Zeitpunkt im Juli 2011 das 55. Altersjahr noch nicht vollendet und bloss während eine m Jahr eine Rente bezogen hat te , we shalb die Beschwerdegegnerin nicht verpflichtet war, vor der Rentenaufhebung Eingliederungsbemühungen vorzunehmen. 4.6.2</w:t>
      </w:r>
    </w:p>
    <w:p>
      <w:r>
        <w:t>Im Weiteren ist festzuhalten, dass sich der Beschwerdeführer gemäss Austrittsbe richt der Rehaklinik E.___ vom 8. Juli 2011 „ im Verlauf rigide beharrend auf seiner Erwartung einer medizinischen Heilung von den bestehen den Schmerzen“ gezeigt und ein inkonsistentes Leistungsverhalten an den Tag ge l egt ha t , weshalb auch ein sinnvoll durchführbarer Arbeitsversuch nicht geplant werden k onnte (Urk. 8/28/5). Wie die Beschwerdegegnerin in der ange fochtenen Verfügung zu Recht bemerkte , ist für erfolgreiche Eingliederungs massnahmen eine grosse Motivation erforderlich (Urk. 2), welche der Beschwer deführer bisher jedoch nicht zeigte.</w:t>
      </w:r>
    </w:p>
    <w:p>
      <w:r>
        <w:t>Es bleibt ihm hingegen unbenommen, sollte er nunmehr motiviert sein für berufli che Massnahmen, bei der Beschwerd egegnerin Eingliederungsmassnah men zu beantragen. 5. 5.1</w:t>
      </w:r>
    </w:p>
    <w:p>
      <w:r>
        <w:t>Im Weiteren ist zu prüfen, wie sich die eingeschränkte Leistungsfähigkeit des Beschwerdeführers in wirtschaftlicher Hinsicht auswirkt. 5.2 5.2.1</w:t>
      </w:r>
    </w:p>
    <w:p>
      <w:r>
        <w:t>Gemäss bundesgerichtlicher Rechtsprechung ist für die Ermittlung des Validenein kommens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 mensentwicklung angepassten Verdienst angeknüpft, da es empirischer Erfah rung entspricht, dass die bisherige Tätigkeit ohne Gesundheitsschaden fortge setzt worden wäre. Ausnahmen müssen mit überwiegender Wahrscheinlichkeit erstellt sein (BGE 129 V 222 E. 4.3.1 S. 224 mit Hinweisen). Bezog eine versi cherte Person aus invaliditätsfremden Gründen (z.B. geringe Schulbildung, feh lende berufliche Ausbildung, mangelnde Deutschkenntnisse, beschränkte Anstellungsmöglichkeiten wegen Saisonnierstatus ) ein deutlich unterdurch schnittliches Einkommen, ist diesem Umstand bei der Invaliditätsbemessung nach Art. 16 ATSG Rechnung zu tragen, sofern keine Anhaltspunkte dafür bestehen, dass sie sich aus freien Stücken mit einem bescheideneren Einkom mensniveau begnügen wollte (BGE 125 V 146 E. 5c/ bb S. 157 mit Hinweisen). Nur dadurch ist der Grundsatz gewahrt, dass die auf invaliditätsfremde Gesichtspunkte zurückzuführenden Lohneinbussen entweder überhaupt nicht oder aber bei beiden Vergleichseinkommen gleichmässig zu berücksichtigen sind (BGE 129 V 222 E. 4.4 S. 225). Diese Parallelisierung der Einkommen kann praxisgemäss entweder auf Seiten des Valideneinkommens durch eine entspre 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 5.2.2</w:t>
      </w:r>
    </w:p>
    <w:p>
      <w:r>
        <w:t>Als Valideneinkommen ist dem Einkommensvergleich der Jahreslohn, welchen der Beschwerdeführer im Gesundheitsfall im Jahr 2010 bei der Y.___ AG erzielt hätte, zugrunde zu legen. Gemäss Arbeitgeberauskunft vom 28. April 2010 (Urk. 8/ 8/3) hätte der Beschwerdeführer ab Januar 2010 Fr. 72‘670.-- (entspricht Fr. 5‘590. -- x 13 ) verdient. Unter Berücksichtigung der Nominal lohnerhöhung für im Baugewerbe tätige Männer im Jahr 2011 von 1 % (vgl. Bundesamt für Statistik, Nominallohnerhöhung 2011 , Tabelle T.1.10 Seite 21) resultiert ein Einkommen 2011 von Fr. 73‘39 7 . -- .</w:t>
      </w:r>
    </w:p>
    <w:p>
      <w:r>
        <w:t>Der Beschwerdeführer macht unter Verweis auf den eingereichten Lohnausweis 2008 ( Urk. 3) geltend, er hätte im Jahr 2011 Fr. 75‘000.-- verdient, da sein Jahreslohn bereits im Jahre 2008 Fr. 72‘354.-- betragen habe ( Urk. 1 S. 7). Dies steht jedoch im Gegensatz zur klaren Angabe der Arbeitgeberin Y.___ AG in der Arbeitgeberauskunft vom 2 8. April 2010 für das Jahr 2010 ( Urk. 8/8/3). Würde man dennoch von einem Valideneinkommen von Fr. 75‘000.-- für das Jahr 2011 ausgehen, führte aufgrund der nachfolgenden Erwägungen auch dies klarerweise nicht zu einem rentenbegründenden Invaliditätsgrad (vgl. E. 5.4). 5.</w:t>
      </w:r>
    </w:p>
    <w:p>
      <w:r>
        <w:rPr>
          <w:b/>
        </w:rPr>
        <w:t>E. 3.3</w:t>
      </w:r>
    </w:p>
    <w:p>
      <w:r>
        <w:t>Die Beschwerdegegnerin gewä hrte einen Leidensabzug von 10 %, da der Beschwerdeführer nur noch maximal mittelschwere, nicht körperferne und nicht über Schulterhöhe gehende Lastenhandhabungen, keine Zwangshaltungen und keine Arbeit mit physischer Dauerl e istung (Trepp ensteigen, uneben es Gelände, lä ngere Gehstrecken) ausüben kann.</w:t>
      </w:r>
    </w:p>
    <w:p>
      <w:r>
        <w:t>Der Beschwerdeführer v erlangt demgegenüber einen Leidensabzug von 25</w:t>
      </w:r>
    </w:p>
    <w:p>
      <w:r>
        <w:t>%, da er zusätzlich aufgrund seiner mittelschweren neuropsychologischen Störung kognitiv stark beeinträchtigt sei (Urk. 2 S. 6 f.) .</w:t>
      </w:r>
    </w:p>
    <w:p>
      <w:r>
        <w:t>Ob und in welchem Umfang ein leidensbedingter Abzug vom Tabellenlohn vorzu nehmen ist, liegt im pflichtgemässen Ermessen der Verwaltungsbehörde. Bei der Überprüfung des gesamthaft vorzunehmenden Abzuges, der eine Schät zung darstellt und von der Verwaltung kurz z u begründen ist, darf das Sozial versicherungsgericht sein Ermessen nicht ohne triftigen Grund an die Stelle desjenigen der Verwaltung setzen (BGE 126 V 75, Regeste). Diesbezüglich ist auf die zutreffende Argumentation der Beschwerdegegnerin im Einkommens vergleich vom 22. September 2011 (Urk. 8/29) zu verweisen, wonach die Tatsa che, dass nur Tätigkeiten mit leichten kognitiven Anforderungen für den Beschwerdeführer in Betracht kommen , mit der Wahl der Stufe 4 (Hilfsarbeiten) berücksichtigt worden sei. Im Sinne einer Gesamtbeurteilung erscheint ein Abzug von 10 % vom Invalideneinkommen gerade noch als angemessen , zumal weitere Abzugskriterien nicht gegeben sind. 5. 4</w:t>
      </w:r>
    </w:p>
    <w:p>
      <w:r>
        <w:t>Der Vergleich von Valideneinkommen (Fr. 73‘397.--) und Invalideneinkommen (Fr. 56‘154.-- [ =</w:t>
      </w:r>
    </w:p>
    <w:p>
      <w:r>
        <w:t>Fr. 62‘393 .-- x 0.90]) führt zu einer Erwerbseinbusse von Fr. 17‘243.-- resp. einem rentenausschliessenden Invaliditätsgrad von 24 % . D emnach hat die Beschwerdegegnerin zu Recht eine bis 3 1. Oktober 2011 (vgl. E. 1.4) befristete Rente verfügt, weshalb die Beschwerde abzuweisen ist. Daran würde sich auch nichts ändern, wenn – dem Antrag des Beschwerdeführers entsprechend – von einem Valideneinkommen 2011 von Fr. 75‘000.-- ausge gangen und ihm der maximal zulässige Abzug vom Tabellenlohn von 25 % gewährt würde, ergäbe sich doch diesfalls ein ebenfalls nicht rentenbegründen der Invaliditätsgrad von 38 % ( Fr. 75‘000.-- minus [Fr. 62‘393.-- x 0,75] : Fr. 75‘000.--). 6.</w:t>
      </w:r>
    </w:p>
    <w:p>
      <w:r>
        <w:t>Gemäss Art. 69 Abs. 1 bis IVG ist das Beschwerdeverfahren bei Streitigkeiten um die Bewilligung oder die Verweigerung von Leistungen der Invalidenversiche rung vor dem kantonalen Versicherungsgericht in Abweichung von Art. 61 lit . a ATSG kostenpflichtig. Die Kosten werden nach dem Verfahrensaufwand und unabhängig vom Streitwert im Rahmen von Fr. 200.-- bis Fr. 1‘000.-- festge legt. Vorliegend sind die Kosten auf Fr. 7 00.-- anzusetzen und dem Beschwer deführer aufzuerlegen. Das Gericht erkennt: 1.</w:t>
      </w:r>
    </w:p>
    <w:p>
      <w:r>
        <w:t>Die Beschwerde wird abgewiesen. 2.</w:t>
      </w:r>
    </w:p>
    <w:p>
      <w:r>
        <w:t>Die Gerichtskosten von Fr. 700 .-- werden dem Beschwerdeführer auferlegt. Rechnung und Einzahlungsschein werden dem Kostenpflichtigen nach Eintritt der Rechtskraft zugestellt. 3.</w:t>
      </w:r>
    </w:p>
    <w:p>
      <w:r>
        <w:t>Zustellung gegen Empfangsschein an: - Rechtsanwalt Dominique Chopard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 ie in Händen hat ( Art. 42 BGG). Sozialversicherungsgericht des Kantons Zürich Der VorsitzendeDie Gerichtsschreiberin HurstGeiger FA/KG/IKversandt</w:t>
      </w:r>
    </w:p>
    <w:p>
      <w:r>
        <w:rPr>
          <w:b/>
        </w:rPr>
        <w:t>E. 8</w:t>
      </w:r>
    </w:p>
    <w:p>
      <w:r>
        <w:t>Abs. 1 des Bundesgesetzes über den Allgemeinen Teil des Sozialversicherungsrechts [ATSG] ). Die Invalidität kann Folge von Geburtsgebrechen, Krankheit oder Unfall sein ( Art. 4 Abs. 1 des Bun 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 teilung des Vorliegens einer Erwerbsunfähigkeit sind ausschliesslich die Folgen der gesundheitlichen Beeinträchtigung zu berücksichtigen. Eine Erwerbsunfä higkeit liegt zudem nur vor, wenn sie aus objektiver Sicht nicht überwindbar ist ( Art. 7 Abs. 2 ATSG).</w:t>
      </w:r>
    </w:p>
    <w:p>
      <w:r>
        <w:rPr>
          <w:b/>
        </w:rPr>
        <w:t>E. 12</w:t>
      </w:r>
    </w:p>
    <w:p>
      <w:r>
        <w:t>: 40 x 41.7 : 292 x 2171 [vgl. die Volks wirtschaft 4 – 2013, Tabelle B 10.3 S. 91] ) für das Jahr 201 1.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