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IV.2012.00540 vom 30. Oktober 2013</w:t>
      </w:r>
    </w:p>
    <w:p>
      <w:r>
        <w:t>ZH Sozialversicherungsgericht, 2013-10-30, DE</w:t>
      </w:r>
    </w:p>
    <w:p>
      <w:r>
        <w:rPr>
          <w:b/>
        </w:rPr>
        <w:t xml:space="preserve">Quelle: </w:t>
      </w:r>
      <w:r>
        <w:t>https://mcp.opencaselaw.ch/entscheid/zh_sozialversicherungsgericht_IV.2012.00540</w:t>
      </w:r>
    </w:p>
    <w:p>
      <w:r>
        <w:t>FR: ZH_SOZIALVERSICHERUNGSGERICHT IV.2012.00540 du 30 octobre 2013</w:t>
      </w:r>
    </w:p>
    <w:p>
      <w:r>
        <w:t>IT: ZH_SOZIALVERSICHERUNGSGERICHT IV.2012.00540 del 30 ottobre 2013</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Die massgeblichen Rentenabstufungen geben bei einem Invaliditätsgrad von mindestens 40 Prozent Anspruch auf eine Viertelsrente , bei einem Invaliditäts grad von mindestens 50 Prozent Anspruch auf eine halbe Rente, bei einem Invaliditätsgrad von mindestens 60 Prozent Anspruch auf eine Dreiviertelsrente und bei einem Invaliditätsgrad von mindestens 70 Prozent Anspruch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 Nach der bundesgerichtlichen Rechtsprechung ist eine Verfügung ver zichtbar, wenn bei einer von Amtes wegen durchgeführten Revision keine leis tungsbeeinflussende Änderung der Verhältnisse festgestellt wurde (Art. 74 ter</w:t>
      </w:r>
    </w:p>
    <w:p>
      <w:r>
        <w:t>lit . f IVV) und die bisherige Invalidenrente daher weiter ausgerichtet wird. Wird auf entsprechende Mitteilung hin keine Verfügung verlangt (Art. 74 quater IVV), ist jene in Bezug auf den Vergleichszeitpunkt einer (ordentlichen) rechtskräfti gen Verfügung gleichzustellen (Urteile des Bundesgerichts 9C_771/2009 vom 10. September 2010 und 9C_586/2010 vom 15. Oktober 2010, je E. 2.2, mit Hinweisen).</w:t>
      </w:r>
    </w:p>
    <w:p>
      <w:r>
        <w:rPr>
          <w:b/>
        </w:rPr>
        <w:t>E. 2</w:t>
      </w:r>
    </w:p>
    <w:p>
      <w:r>
        <w:t>IVG).</w:t>
      </w:r>
    </w:p>
    <w:p>
      <w:r>
        <w:rPr>
          <w:b/>
        </w:rPr>
        <w:t>E. 2.1</w:t>
      </w:r>
    </w:p>
    <w:p>
      <w:r>
        <w:t>Die IV-Stelle beg ründet die Aufhebung der laufenden ganzen Rente damit, laut dem A.___ - Gutachten vom 3. Oktober 2010 und der RAD-Stellungnahme vom 11. November 2010 habe sich der Gesundheitszustand des Beschwerdeführer s verbessert. Aktuell seien ihm behinderungsangepasste, wechselbelastende, leichte bis selten mittelschwere Verweistätigkeiten im Vollzeitpensum zumutbar. Es bestehe kein Grund, auf diese Beurteilung nicht abzustellen, zumal der Be schwerdeführer offensichtlich über ausreichende Deutschkenntnisse verfügt habe, um die gutachterlichen Fragen zu Anamnese, Befindlichkeit, Tagesablauf etc. zu beantworten. Die der Einschätzung im Gutachten widersprechenden subjektiven Wertungen des Beschwerdeführers seien nicht massgebend. Der Vergleich des hypothetischen Valideneinkommens von Fr. 83‘271.50 mit dem zumutbarerweise erzielbaren Invalideneinkommen von Fr. 53‘145.75 ergebe bei einer Erwerbseinbusse von Fr. 30‘125.75 einen Invaliditätsgrad von 36 % , wel cher die für den Anspruch auf eine Rente vorausgesetzte Schwelle von 40 % nicht erreiche. Da der Beschwerdeführer das 55. Altersjahr zurückgelegt habe, hätten na ch der höchstrichterlichen Rechtsprechung zunächst die Notwendigkeit von Eingliederungsmassnahmen geprüft und die Massnahmen gegebenenfalls auch durchgeführt werden müsse n , bevor die Rente habe aufgehoben werden können. Diesem Erfordernis sei die IV-Stelle nachgekommen. Da sich der Be schwerdeführer subjektiv nicht in der Lage gefühlt habe, ein Integrationspro gramm oder berufliche Massnahmen zu absolvieren, seien die Eingliederungs bemühungen abgebrochen worden, und die Rente sei aufgehoben worden ( Urk. 2, Urk. 6, Urk. 12) .</w:t>
      </w:r>
    </w:p>
    <w:p>
      <w:r>
        <w:rPr>
          <w:b/>
        </w:rPr>
        <w:t>E. 2.2</w:t>
      </w:r>
    </w:p>
    <w:p>
      <w:r>
        <w:t>Der Beschwerdeführer stellt sich demgegenüber auf den Standpunkt, es könne nicht auf die Einschätzung der Arbeitsfähigkeit im A.___ - Gutachten abgestellt werden. Eine Verbesserung des Gesundheitszustandes sei im Gutachten nicht nachvollziehbar begründet worden, womit kein Revisionsgrund vorhanden sei und der Anspruch auf die laufende Rente unverändert bestehe. Das Gutachten erfülle nicht die rechtsprechungsgemässen Anforderungen an die Qualität eines Fachberichtes. Zum einen sei nämlich die attestierte uneingeschränkte Arbeits fähigkeit aus somatischer Sicht angesichts der von den Gutachtern erhobenen Befunde nicht nachvollziehbar. Zum anderen lasse das psychiatrische Teilgut achten eine Auseinandersetzung mit der divergierenden Beurteilung von Dr. B.___ missen. Dr. B.___ behandle ihn seit über zehn Jahren, weshalb er den chronifizierten Krankheitsverlauf mit einer Wesensänderung besser habe be obachten können als die Gutachter, welche für ihre Beurteilung bloss auf eine Momentaufnahme hätten abstellen können . Die von den Gutachtern erwähnte fehlende Medikamenteneinnahme sei zudem für psychisch Erkrankte geradezu typisch</w:t>
      </w:r>
    </w:p>
    <w:p>
      <w:r>
        <w:t>und nicht geeignet, das Nichtbestehen einer psychischen Erkrankung zu begründen ( Urk. 1 S. 9 ff.) . Von Bedeutung sei ferner, dass kein Dolmetscher während der Begutachtung anwesend gewesen sei. Deshalb sei es ihm, der nur gebrochen Deutsch spreche, nicht möglich gewesen, dem psychiatrischen Gut achter zu folgen. Allenfalls sei er deshalb erneut – unter Beizug eines Überset zers – psychiatrisch zu begutachten ( Urk. 9).</w:t>
      </w:r>
    </w:p>
    <w:p>
      <w:r>
        <w:rPr>
          <w:b/>
        </w:rPr>
        <w:t>E. 3</w:t>
      </w:r>
    </w:p>
    <w:p>
      <w:r>
        <w:t>Okto ber 2010 erstattet.</w:t>
      </w:r>
    </w:p>
    <w:p>
      <w:r>
        <w:t>Der Beschwerdeführer gab den Gutachtern an, im Vordergrund stünden seine Schmerzen im Bereich der linken Schulter, welche Tag und Nacht bestünden. Beim Hochheben des Armes habe er zudem stärkste Schmerzen im Hinterkopf</w:t>
      </w:r>
    </w:p>
    <w:p>
      <w:r>
        <w:t>links. Weiter leide er unter Rückenschmerzen etwas links im Bereich der ehe maligen Operationsstelle, welche über die Hüfte entlang des lateralen Ober schenkels zur Kniekehle und von dort an der Innenseite des Unterschenkels über die Ferse zu den Zehen I und II ziehen würden. Die Schmerzen in den Zehen träten zwei- bis dreimal pro Woche auf. Ferner bestünden Gefühlsstörungen im Bereich des medialen Unterschenkels und Fusses.</w:t>
      </w:r>
    </w:p>
    <w:p>
      <w:r>
        <w:t>In psychischer Hinsicht werde er dadurch beeinträchtigt, dass er immer wieder über den Unfall und die drei Kinder, welche deswegen jetzt ohne Eltern seien, nachdenken müsse .</w:t>
      </w:r>
    </w:p>
    <w:p>
      <w:r>
        <w:t>Zudem mache er sich Gedanken über die Arbeit, da er seine ehemaligen Kollegen zur Arbeit gehen sehe ( Urk. 7/54 S. 17 f., 24 f., 38 f., 45).</w:t>
      </w:r>
    </w:p>
    <w:p>
      <w:r>
        <w:t>Die internistische Untersuchung ergab das Bild eines 55-jährigen, übergewichti gen Mannes in unauffälligem Allgemeinzustand bei altersentsprec hend norma lem klinischem Status ( Urk. 7/54 S. 16, 18 ff, 45).</w:t>
      </w:r>
    </w:p>
    <w:p>
      <w:r>
        <w:t>Anlässlich der rheumatologischen Untersuchung waren die Impingement -, Rota torenmanschetten - und ACG-Tests beidseits nicht spezifisch positiv. Der Gutachterin fiel eine gesamthaft kräftig ausgebildete Muskulatur de s gesamten Bewegungs- und Halte apparates auf, welchen sie als Ausdruck dafür wertete, dass die Muskulatur kontinuierlich beansprucht werde. Dennoch bestand i m Bereich des Schultergürtels eine deutliche muskuläre Dysbalance mit Hyperto nus insbesondere der Scaleni links mehr als rechts und multiplen Triggerpunk ten . D ie Insuffizienz der wirbelsäulenstabilisierenden Muskulatur führe zusam men mit einer Fehlhaltung sowie den degenerativen Veränderungen (Status nach Dekompression des Rezessus LWK5 über das interlaminäre Fe n ster LWK4/5 und LWK5/SWK1 links mit Beeinträchtigung der Nervenwurzel L5 und S1 links am 14. Juni 2000 , multisegmentale Ost e ochondrosen mit ventralen Spondylosen u nd Spondylarthrosen betont LWK5/ SWK1 beidseits sowie eine ausgeprägte Narbenbildung linksseitig entlang des Zugangswegs und epidural bei Status nach der Operation vom 14. Juni 2000) zu einer ständigen Fehl- und Überbelastung insbesondere des Achsenorgans und aktuell einer konsekutiven Funktionsstörung des rechten ISG. Eine Du puytren’sche Kontraktur insbeson dere im Bereich des Ringfingers links, welche operationsbedürftig sei, führe auch aktuell zu einer gewissen Einschränkung der Arbeitsfähigkeit insbesondere für feinmotorische Tätigkeiten. Hinweise auf eine floride</w:t>
      </w:r>
    </w:p>
    <w:p>
      <w:r>
        <w:t>neuroradikuläre Symptomatik hätten nicht bestanden. Die subjektiv angegebene Hypästhesie des medialen und lateral en Unterschenkels sowie sockenfö rmig des gesamten linken Fusses entspreche keinem Dermatom respektive Innervationsgebiet eines Nervs. Das Fehlen des linksseitigen Achillessehnenreflexes sei als Residuum bei Status nach S1-Wurzelkompression zu werten und ohne eigentlichen Krankheitswert.</w:t>
      </w:r>
    </w:p>
    <w:p>
      <w:r>
        <w:t>Es</w:t>
      </w:r>
    </w:p>
    <w:p>
      <w:r>
        <w:t>bestehe eine auffallende Diskrepanz zwischen den objektivierbaren klini schen und radiologischen Befunden und den vom Beschwerdeführer demons tri erten Beschwerden und Schmerzen . Unter Berücksichtigung aller Befunde und Gegebenheiten limitiere das chronische lumbospondylogene Schmerzsyndrom links durch die Einschränkung der Belastbarkeit des linken Schultergelenks, der Lendenwirbelsäule und beider Hände die Arbeitsfähigkeit . Für die zuletzt ausge übte Tätigkeit als Elektromonteur bestehe keine Arbeitsfähigkeit, in einer opti mal dem Leiden angepassten Tätigkeit könne dem Beschwerdeführer hingegen eine unlimitierte Arbeitsfähigkeit von 100 % attestiert werden. Aufgrund feh lender fachärztlicher Berichte und des Fehlens objektiv erhobener, versiche rungsmedizinisch nachvollziehbarer Befunde und Funktionsdefizite ab 2002 könne der Verlauf im retrospektiven Längsschnitt nicht beurteilt werden, so dass die Beurteilung ab sofort gelte ( Urk. 7/54 S. 22 ff., 32 ff. S. 45 f. ).</w:t>
      </w:r>
    </w:p>
    <w:p>
      <w:r>
        <w:t>Im Rahmen der eineinhalb-stündigen psychiatrischen Exploration wurde ein weitgehender psychischer Normalbefund erhoben. Laut dem psychiatrischen Gutachter war der vom Beschwerdeführer angegebene Tages ablauf mit Hobbys und Interessen weitgehend unauffällig. Ein klinisch relevanter Rückzug lasse sich aufgrund dessen nicht vermuten. Nach eigenen Angaben sei das Vermei dungsverhalten des Beschwerdeführer s darauf begrenzt, dass er nicht mehr selbst Auto fahre (als Beifahrer aber schon mitfahre ). Albträume würden im Durchschnitt nur noch zweimal wöchentlich auftreten, über Nachhallerinnerun gen und vegetative Reaktionen bei Hinweisreizen habe er erst auf Nachfrage hin berichtet. Er vermeide auch keine Reisen in den Bereich des Unfallortes. Mit den ihn plagenden Schuldgefühlen gehe er konstruktiv um, indem er die Kinder der bei dem Verkehrsunfall umgekommenen Person finanziell unterstütze. Die auf grund von Schlafstörungen verordnete Medikation mit Trittico 100 mg nehme er nicht regelmässig ein. Die Behandlungsfrequenz von vier- bis sechswöchigen rund fünfzehnminütigen Psychotherapiegesprächen weise nicht auf einen er heblichen Leidensdruck hin. Die angegebenen Beschwerden liessen sich diag nostisch am ehesten</w:t>
      </w:r>
    </w:p>
    <w:p>
      <w:r>
        <w:t>als Dysthimia (ICD-10; F34.1) verschlüsseln. Aus psychiat rischer Sicht sei der Beschwerdeführer für sämtliche Tätigkeiten zu 100 % ar beitsfähig, wobei aufgrund der fehlenden Medikamenteneinnahme davon aus gegangen werden müsse, dass schon seit 2007 keine relevanten Beschwerden mehr bestanden hätten und der Beschwerdeführer uneingeschränkt arbeitsfähig gewesen sei ( Urk. 7/54 S. 34 ff, 39, 54 ff.).</w:t>
      </w:r>
    </w:p>
    <w:p>
      <w:r>
        <w:t>In der abschliessenden interdisziplinären versicherungsmedizinischen Beurtei lung hielten die Gutachter fest, aus rheumatologischer Sicht sei der Beschwer deführer für die zuletzt ausgeübte Tätigkeit als Elektromonteur zu 100 % ar beitsunfähig. In einer optimal dem Leiden angepassten, wechselbelastenden, leichten bis selten mittelschweren Tätigkeit ohne mehr als gelegentliche Arbei te n über die Armhorizontale hinaus, ohne repetitive, stereotypische Bewegungs abläufe, ohne das Arbeiten in Zwangshaltungen, ohne das Tragen und Heben von Lasten körperfern und ohne besondere Anforderungen an die feinmotori schen sowie die kraftfordernden Fähigkeiten im Bereich der linken mehr als rechten Hand sei aus interdisziplinärer Sicht eine unlimitierte Arbeitsfähigkeit von 100 % zu attestieren ( Urk. 7/54 S. 47 ff.).</w:t>
      </w:r>
    </w:p>
    <w:p>
      <w:r>
        <w:rPr>
          <w:b/>
        </w:rPr>
        <w:t>E. 3.1</w:t>
      </w:r>
    </w:p>
    <w:p>
      <w:r>
        <w:t>Strittig und zu prüfen ist, ob sich der Gesundheitszustand des Beschwerdefüh rer s wesentlich verbessert hat. Zeitliche Vergleichsbasis für die Beurteilung einer anspruchserheblichen Änderung ist die ursprüngliche</w:t>
      </w:r>
    </w:p>
    <w:p>
      <w:r>
        <w:t>Rentenv erfü gung der IV-Stelle vom 8 . Oktober 2001 ( Urk. 7/19 ).</w:t>
      </w:r>
    </w:p>
    <w:p>
      <w:r>
        <w:t>Die anlässlich der erstmaligen Revision der Rente ergangene Mitteilung der IV-Stelle vom 15. November 2004 ( Urk. 7/31) basierte nämlich nicht auf eine r materielle n Prüfung des Rentenan spruchs mit rechtskonformer Sachverhaltsabklärung, Beweiswürdigung und In validitätsbemessung</w:t>
      </w:r>
    </w:p>
    <w:p>
      <w:r>
        <w:t>(vgl. E. 1.4).</w:t>
      </w:r>
    </w:p>
    <w:p>
      <w:r>
        <w:t>N ebst dem vom Beschwerdeführer ausgefüllten Frage bogen für Rentenrevisionen und dem Verlaufsbericht des Hausarztes Dr. med. C.___ , Facharzt für Allgemeine Innere Medizin, wurde nämlich trotz Anhaltspunkten auf eine die Arbeitsfähigkeit beeinträchtigende psychische Problematik kein psychiatrischer Bericht eingeholt ( Urk. 7/28-30).</w:t>
      </w:r>
    </w:p>
    <w:p>
      <w:r>
        <w:rPr>
          <w:b/>
        </w:rPr>
        <w:t>E. 3.2</w:t>
      </w:r>
    </w:p>
    <w:p>
      <w:r>
        <w:t>Der Verfügung vom 8. Oktober 2001, mit welcher dem Beschwerdeführer die ganze Rente zugesprochen worden war, lagen in medizinischer Hinsicht die Be richte von Dr. med. D.___ , Facharzt für Neurologie, vom 10. Januar 2001, wonach die Arbeitsfähigkeit als Elektr omonteur wegen einem r adikulären Syn drom L5/S1 links, einer erheblichen Narbenbildung links epidural nach Dekom pression L4/5 und L5/S1 sowie einer chronischen Schmerzsymptomatik erheb lich reduziert war ( Urk. 7/12 S. 17 ff.), und</w:t>
      </w:r>
    </w:p>
    <w:p>
      <w:r>
        <w:t>der Bericht des Hausarztes Dr. C.___ vom 4. Mai 2001 ( Urk. 7/12 S. 5 ff.) zugrunde ( Urk. 7/15 f.) . Dr. C.___ diag nostiziert e ein LWS-Syndrom L5, S1 bei Fehlform der Wirbelsäule, eine Dis kushern i e L5/S1 mit Nervenwurzelkompression bei Status nach Dekompression L5 am 14. Juni 2000, chronische Schulterschmerzen bei Status nach AC-Luxa tion Tossy links sowie Status nach Stabilisation AC Schulter links , eine ent gleiste Hypertonie mit vasomotorischen Kopfschmerzen, eine Adipositas (99 kg/184 cm), einen Status nach Hepatitis B sowie ein schweres depressives Zu standsbild , welches von Dr. B.___ behandelt werde. Aufgrund dieser Beein trächtigungen erachtete Dr. C.___ den</w:t>
      </w:r>
    </w:p>
    <w:p>
      <w:r>
        <w:t>Beschwerdeführer</w:t>
      </w:r>
    </w:p>
    <w:p>
      <w:r>
        <w:t>als 100%ig arbeits unfähig im angestammten Beruf als Elektromonteur und generell keinen physi schen und psychischen Arbeitsanforderungen gewachsen ( Urk. 7/12 S. 5 ff.).</w:t>
      </w:r>
    </w:p>
    <w:p>
      <w:r>
        <w:t>Dr. med. E.___ vom Regionalen Ärztlichen Dienst RAD gelangte in Würdigung dieser Berichte am 24. Juli 2001 zur Beurteilung, Dr. C.___ habe in seinem Be richt sowohl die rheumatologische als auch die psychiatrische Problematik be rücksichtigt, so dass seine Einschätzung, der Beschwerdeführer s e i mehr als 67 % erwerbsunfähig, nachvollziehbar sei; auf eine weitere psychiatrische Ab klärung könne verzichtet werden ( Urk. 7/15; vgl. auch Urk. 7/16 S. 1).</w:t>
      </w:r>
    </w:p>
    <w:p>
      <w:r>
        <w:t>Bei Erlass der Rentenverfügung vom 8. Oktober 2001 lag zudem der Austritts - be richt der orthopädischen Klinik F.___ vom 30. April 2001 über die Hospitalisation des Beschwerdeführer s vom 28. März bis 20. April 2001 zur intensiven physikalischen Therapie vor ( Urk. 7/12 S. 13 ff.). Im Bericht diagnostizierten die Ärzte ein lumboradikuläres Syndrom L5 und S1 links mit</w:t>
      </w:r>
    </w:p>
    <w:p>
      <w:r>
        <w:t>Fehlform und Fehlhaltung der Wirbelsäule (linkskonvexe, thorakale Skoliose, Haltungsinsuffizienz), mediolateraler bis knapp foraminaler Diskushernie L5/S1 links mit Beeinträchtigung der Nervenwurzeln L5 links und S1 links bei Status nach Dekompression der Wurzel L5 am 14. Juni 2000. Weiter erwähnten sie bei den Diagnosen chronische Schulterschmerzen bei Status nach AC-Luxation Tossy III links nach Autounfall am 5. August 1999 sowie nach Stabilisation AC nach Waever -Dunn der Schulter links am 10. November 2000 und ein depressi ves Zustandsbild. Abschliessend attestierten die Ärzte dem Beschwerdeführer eine 100%ige Arbeitsunfähigkeit vom 28. März bis 1. Mai 2001 und hielten fest, aus rheumatologischer Sicht sei angesichts des chronifizierten Verlaufs mit ei ner dauernden 100%igen Arbeitsunfähigkeit zu rechnen ( Urk. 7/12 S. 13 ff .).</w:t>
      </w:r>
    </w:p>
    <w:p>
      <w:r>
        <w:t>Ebenfalls vor Erlass der Verfügung vom 8. Oktober 2001 wurde der ausführliche Bericht vom 14. August 2001 des behandelnden Psychiaters Dr. B.___</w:t>
      </w:r>
    </w:p>
    <w:p>
      <w:r>
        <w:t>erstellt . Dr. B.___ führte darin die Diagnose n</w:t>
      </w:r>
    </w:p>
    <w:p>
      <w:r>
        <w:t>einer posttraumatischen Belastungsstörung nach d em schweren Autounfall vom 5. August 1999 mit tödlichen Folgen , eines chronifizierten</w:t>
      </w:r>
    </w:p>
    <w:p>
      <w:r>
        <w:t>lumbosakralen Schmerzsyndroms bei bekannter Diskushernie L5/S1 und Status nach Dekompression der Wurzel L5 am 14. Juni 2000 sowie von chronischen Schulterschmerzen nach einer Schlüsselbeinluxation links in folge des Autounfall s am 5. August 1999 auf .</w:t>
      </w:r>
    </w:p>
    <w:p>
      <w:r>
        <w:t>Der Beschwerdeführer habe wäh rend den Therapiesitzungen traurig, innerlich verspannt, psychomotorisch un ruhig und gleichzeitig gereizt gewirkt .</w:t>
      </w:r>
    </w:p>
    <w:p>
      <w:r>
        <w:t>Er habe über Schuldgefühle und Alp träume wegen des Unfalls vom 5. August 1999 berichtet. Er müsse ständig an die Kinder der beim Unfall verstorbenen Schwester denken, habe sich zuneh mend von der Umgebung zurückgezogen, wage nicht mehr, mit dem Auto zu fahren, und sei nicht imstande, seine Arbeit zu ve r richten , was ihn stark de pressiv mache . Laut Dr. B.___ ging es b ei den psychotherapeutischen Gesprä chen zuerst um den Aufbau von Vertrauen und danach um die Ve rarbeitung des erlebten Unfalls . Zudem seien ihm Antidepressiva und Anxiolytika verordnet worden. Wegen der Unfähigkeit zur tieferen Einsicht in seine Situation habe sich der Zustand aber chronifiziert und einen invalidisierenden Verlauf genom men. Da es sich um ein Zusammenspiel körperlicher und seelischer Faktoren nach einer extremen Belastung (Unfall mit tödlichem Ausgang) handle, seien die Beschwerden bis jetzt therapieresistent, und es zeigten sich zunehmend Symptome einer andauernden Persönlichkeitsänderung, welche allmählich das klinische Bild dominierten. Wegen der intensiven Schmerzen und Bewegungs einschränkungen , der schwer depressiven und ängstlichen Symptome, der in nerlichen Gehemmtheit, der starken Konzentrationsschwierigkeiten und der fehlenden Ausdauer sei</w:t>
      </w:r>
    </w:p>
    <w:p>
      <w:r>
        <w:t>d er</w:t>
      </w:r>
    </w:p>
    <w:p>
      <w:r>
        <w:t>Beschwerdeführer aus psychiatrischer Sicht in der bisherigen und in sämtlichen anderen denkbaren Tätigkeiten 100%ig</w:t>
      </w:r>
    </w:p>
    <w:p>
      <w:r>
        <w:t>arbeits unfähig ( Urk. 7/12 S. 1 ff.).</w:t>
      </w:r>
    </w:p>
    <w:p>
      <w:r>
        <w:rPr>
          <w:b/>
        </w:rPr>
        <w:t>E. 3.3</w:t>
      </w:r>
    </w:p>
    <w:p>
      <w:r>
        <w:t>In den im Rahmen des</w:t>
      </w:r>
    </w:p>
    <w:p>
      <w:r>
        <w:t>letzten Revisionsverfahren s eingeholten Berichten vom 29. Mai 2009 sowie 23. Februar 2010 attestierte der Hausarzt Dr. C.___ dem Beschwerdeführer</w:t>
      </w:r>
    </w:p>
    <w:p>
      <w:r>
        <w:t>weiterhin eine vollständige Erwerbsunfähigkeit</w:t>
      </w:r>
    </w:p>
    <w:p>
      <w:r>
        <w:t>bei weitge hend stabilem Gesundheitszustand und schlechter Prognose</w:t>
      </w:r>
    </w:p>
    <w:p>
      <w:r>
        <w:t>( Urk. 7/40 S. 6, Urk. 7/50 ; vgl. auch den im ersten Revisionsverfahren eingeholten Bericht vom 26. Oktober 2004 [ Urk. 7/29 S. 2] ) .</w:t>
      </w:r>
    </w:p>
    <w:p>
      <w:r>
        <w:t>Auch d er behandelnde Psychiater Dr. B.___</w:t>
      </w:r>
    </w:p>
    <w:p>
      <w:r>
        <w:t>bescheinigte dem Beschwerdeführer in seinen Verlaufsberichten vom 24. August 2009 sowie vom 10. Mai 2010 un verändert eine 100%ige Arbeitsunfähigkeit in der bisherigen Tätigkeit sowie in jeder anderen Erwerbstätigkeit .</w:t>
      </w:r>
    </w:p>
    <w:p>
      <w:r>
        <w:t>Er hielt fest, der Zustand habe sich trotz Ein nahme der verschriebenen Medikation ( Deanxit , Saroten</w:t>
      </w:r>
    </w:p>
    <w:p>
      <w:r>
        <w:t>retard , Truxaletten ) und psychotherapeutischer Behandlung in sechswöchigen Abständen</w:t>
      </w:r>
    </w:p>
    <w:p>
      <w:r>
        <w:t>chronifi ziert und einen invalidisierenden Verlauf genommen . Der Beschwerdeführer sei die ganze Zeit depressiv, innerlich angespannt, lust- und interesselos gewesen, habe Konzentrationsschwierigkeiten gehabt, immer müde gewirkt und lebe seit Jahren ganz isoliert.</w:t>
      </w:r>
    </w:p>
    <w:p>
      <w:r>
        <w:t>Gleichzeitig sei er von andauernden Schmerzen geplagt gewesen. Schon längst sei es zu einer andauernden Persönlichkeitsänderung ge kommen, bei der keine Hoffnung auf Besserung bestehe ( Urk. 7/42, Urk. 7/51).</w:t>
      </w:r>
    </w:p>
    <w:p>
      <w:r>
        <w:t>Eine Kontrolle der Krankenkassenbelege durch die Invalidenversicherung ergab, dass der Beschwerdeführer</w:t>
      </w:r>
    </w:p>
    <w:p>
      <w:r>
        <w:t>die von Dr. B.___ verschriebenen Psychopharmaka während eines Jahres zwischen Mai 2006 und Mai 2007 sowie ab Oktober 2007 nicht mehr über die Krankenkasse</w:t>
      </w:r>
    </w:p>
    <w:p>
      <w:r>
        <w:t>ab ge rechnet hatt e ( Urk. 7/54 S. 13, Urk. 7/56 S. 2) . Dr. med. G.___ , Facharzt für Orthopädische Chiru r gie , erachtete dies als nicht kongruent mit der von Dr. B.___ attestierten 100%igen Arbeitsunfä higkeit für sämtliche Tätigkeiten und dem von diesem Arzt angegebenen Medi kamentenkonsum , und empfahl deshalb eine polydisziplinäre Abklärung ( Urk. 7/56 S. 3).</w:t>
      </w:r>
    </w:p>
    <w:p>
      <w:r>
        <w:rPr>
          <w:b/>
        </w:rPr>
        <w:t>E. 3.4</w:t>
      </w:r>
    </w:p>
    <w:p>
      <w:r>
        <w:t>Am 19. und 21. Juli 2010 wurde der Beschwerdeführer im A.___ interdisziplinär internistisch, rheumatologisch und psychiatrisch begutachtet ( Urk. 7/54 S. 1 ff.) .</w:t>
      </w:r>
    </w:p>
    <w:p>
      <w:r>
        <w:t>Zusätzlich fertigten die Gutachter am 19. Juli 2010 Röntgenbilder der Wirbel säule, des rechten Kniegelenks sowie des linken Schultergelenks an ( Urk. 7/54 S. 28 f.) und führten eine Laboruntersuchung, ein Ruhe-EKG und eine kleine Lun genfunktionsprüfung durch ( Urk. 7/54 S. 21). Das Gutachten wurde am</w:t>
      </w:r>
    </w:p>
    <w:p>
      <w:r>
        <w:rPr>
          <w:b/>
        </w:rPr>
        <w:t>E. 4.1</w:t>
      </w:r>
    </w:p>
    <w:p>
      <w:r>
        <w:t>Der Beschwerdeführer bestreitet den Beweiswert des A.___ - Gutachtens vom 3. Oktober 2010.</w:t>
      </w:r>
    </w:p>
    <w:p>
      <w:r>
        <w:t>In der Expertise wurden die vom Beschwerdeführer geklagten Beschwerden, seine anamnestischen Angaben und die Vorakten berücksichtigt. Der Beschwer deführer wurde fachärztlich-internistisch, rheumatologisch und psychiatrisch und damit hinsichtlich der relevanten Beschwerden allseitig und umfassend untersucht. Die medizinischen Zusammenhänge wurden im Gutachten ebenso wie die Beurteilung der medizinischen Situation einleuchtend dargelegt und die Schlussfolgerungen begründet. Damit sind die höchstrichterlichen Anforderun gen an beweiskräftige medizinische Entscheidungsgrundlagen grundsätzlich erfüllt (BGE 125 V 351 E. 3a, 122 V 157 E. 1c).</w:t>
      </w:r>
    </w:p>
    <w:p>
      <w:r>
        <w:t>Der Beschwerdeführer kritisierte erstmals mit der Eingabe vom 23. Juli 2013 ,</w:t>
      </w:r>
    </w:p>
    <w:p>
      <w:r>
        <w:t>dass er den Fragen und Anweisungen der Gutachter wegen ungenügender Deutschkenntnisse nicht habe folgen können ( Urk.</w:t>
      </w:r>
    </w:p>
    <w:p>
      <w:r>
        <w:rPr>
          <w:b/>
        </w:rPr>
        <w:t>E. 4.2.1</w:t>
      </w:r>
    </w:p>
    <w:p>
      <w:r>
        <w:t>Der Revisionsordnung im Sinne von Art. 17 ATSG (vorstehend E. 1.4) geht der Grundsatz vor, dass die Verwaltung befugt ist, jederzeit von Amtes wegen auf formell rechtskräftige Verfügungen oder Einspracheentscheide , welche nicht Gegenstand materieller richterlicher Beurteilung gebildet haben, zurückzukom men, wenn sie zweifellos unrichtig sind und ihre Berichtigung von erheblicher Bedeutung ist (Art. 53 Abs. 2 ATSG). Unter diesen Voraussetzungen kann die Verwaltung eine Rentenverfügung auch dann abändern, wenn die Revisions voraussetzungen des Art. 17 ATSG nicht erfüllt sind. Wird die zweifellose Un richtigkeit der ursprünglichen Rentenverfügung erst vom Gericht festgestellt, so kann es die auf Art. 17 ATSG gestützte Revisionsverfügung mit dieser substitu ierten Begründung schützen (BGE 125 V 368 E. 2 S. 369).</w:t>
      </w:r>
    </w:p>
    <w:p>
      <w:r>
        <w:rPr>
          <w:b/>
        </w:rPr>
        <w:t>E. 4.2.2</w:t>
      </w:r>
    </w:p>
    <w:p>
      <w:r>
        <w:t>Die laufende ganze Rente wurde dem Beschwerdeführer soweit ersichtlich im Wesentlichen gestützt auf den Bericht des Hausarztes Dr. C.___ vom 4. Mai 2001 ( Urk. 7/12 S. 5 ff.) zugesprochen . Die darin enthaltene Begründung für die attestierte Arbeitsunfähigkeit in sämtliche n Tätigkeiten erscheint aus heutiger Sicht wenig überzeugend . Im Lichte der ebenfalls vor Erlass der Verfügung vom 8. Oktober 2001 erstellten spezialärztlichen Berichte von Dr. D.___ vom</w:t>
      </w:r>
    </w:p>
    <w:p>
      <w:r>
        <w:rPr>
          <w:b/>
        </w:rPr>
        <w:t>E. 4.3</w:t>
      </w:r>
    </w:p>
    <w:p>
      <w:r>
        <w:t>Zu prüfen bleibt , ob sich der Gesundheitszustand seit Erlass der Rentenverfü gung vom 8. Oktober 2001 wesentlich v erbessert hat und da her ein Revisions grund im Sinne von Art. 17 ATSG vorliegt.</w:t>
      </w:r>
    </w:p>
    <w:p>
      <w:r>
        <w:t>Im Bericht des Hausarztes Dr. C.___ vom 4. Mai 2001 ( Urk. 7/12 S. 5 ff.), auf welchen sich die IV-Stelle bei der erstmaligen Zusprechung der ganzen Rente stützte, wurden praktisch keine objektiven Befunde und Funktionsdefizite fest gehalten .</w:t>
      </w:r>
    </w:p>
    <w:p>
      <w:r>
        <w:t>Gleiches gilt für seine Verlaufsberichte vom 29. Mai 2009 ( Urk. 7/40 S. 2 f.) und vom 23. Februar 2010 ( Urk. 7/50). A uf diesen Umstand wiesen auch die A.___ - Gutachter hin ( Urk. 7/54 S. 31 ).</w:t>
      </w:r>
    </w:p>
    <w:p>
      <w:r>
        <w:t>Die Beurteilungen des Hausarztes sind aus diesem Grund nicht nachvollziehbar . Zur Beurteilung der Entwicklung des körperlichen Gesundheitszustandes kann folglich nicht auf dessen Berichte ab ge stellt werden .</w:t>
      </w:r>
    </w:p>
    <w:p>
      <w:r>
        <w:t>D er Beschwerdeführer</w:t>
      </w:r>
    </w:p>
    <w:p>
      <w:r>
        <w:t>räumte gegenüber den A.___ - Gutachtern</w:t>
      </w:r>
    </w:p>
    <w:p>
      <w:r>
        <w:t>ein,</w:t>
      </w:r>
    </w:p>
    <w:p>
      <w:r>
        <w:t>es bestünden im Rücken auch schmerzfreie Momente ( Urk. 7/54 S. 24). Die rheumatologische Gutachterin stellte eine gesamthaft kräftig ausgebildete Muskulatur des gesam ten Bewegungs- und Halte apparates fest , welche sie als Ausdruck dafür wertete, dass die Muskulatur kontinuierlich beansprucht w e rde. Weiter fiel den Gutach tern eine Diskrepanz zwischen den objektivierbaren Befunden und den vom Beschwerdeführer demonstrierten Beschwerden und Schmerzen auf. Deshalb kann davon ausgegangen werden, dass sich der körperliche Gesundheitszust a nd nach dem Erlass der ursprünglichen Rentenverfügung ,</w:t>
      </w:r>
    </w:p>
    <w:p>
      <w:r>
        <w:t>als sich der Beschwer deführer noch von zwei Operationen erholte,</w:t>
      </w:r>
    </w:p>
    <w:p>
      <w:r>
        <w:t>in den folgenden rund neun Jah ren bis zur Begutachtung im A.___</w:t>
      </w:r>
    </w:p>
    <w:p>
      <w:r>
        <w:t>stabilisiert hat . Die in den hausärztlichen Be richten erwähnte Beschwerdepersistenz dürfte auf die</w:t>
      </w:r>
    </w:p>
    <w:p>
      <w:r>
        <w:t>invalidenversicherungs rechtlich nicht zu berücksichtigenden, da mit den objektivierbaren Befunden nicht korrelierenden subjektiven Angaben des Beschwerdeführers zurückzufüh ren sein (vgl. E. 1.1).</w:t>
      </w:r>
    </w:p>
    <w:p>
      <w:r>
        <w:t>E ine wesentliche V erbesserung des körperlichen Gesund heitszustandes ist demnach mit überwiegender Wahrscheinlichkeit ausgewiesen.</w:t>
      </w:r>
    </w:p>
    <w:p>
      <w:r>
        <w:t>Auch der behandelnde Psychiater Dr. B.___ ging in seinen Berichten vom 24. August 2009 und 10. Mai 2010 von einem unveränderten Gesundheits - zustand aus. Da Dr. B.___ in seinen Berichten von den A.___ - Gutachtern rele vante Fak ten wie den weitgehend unauffälligen Tagesablauf, die unbestritte nermassen nicht mehr regelmässige beziehungsweise fehlende Medikamenten einnahme sowie die gegenüber der internistischen Gutachterin eingeräumte Besserung der psychischen Symptomatik ( Urk. 7/54 S. 18) nicht berücksichtigte, ist seine Be urteilung der Entwicklung der psychischen Gesundheit nicht über zeugend. Die von Dr. B.___ attestierten schweren psychischen Probleme lassen sich zudem nur schwerlich mit der Behandlungsfrequenz von vier- bis sechswö chentlichen fünfzehnminütigen Psychotherapiesitzungen vereinbaren. Weiter fällt auf, dass Dr. B.___ in seinem Bericht vom</w:t>
      </w:r>
    </w:p>
    <w:p>
      <w:r>
        <w:rPr>
          <w:b/>
        </w:rPr>
        <w:t>E. 4.4</w:t>
      </w:r>
    </w:p>
    <w:p>
      <w:r>
        <w:t>Aufgrund des überzeugenden und voll beweiskräftigen A.___ - Gutachtens steht fest, dass der Beschwerdeführer in einer optimal dem Leiden angepassten, wechselbelastenden, leichten bis selten mittelschweren Tätigkeit ohne das mehr als gelegentliche Arbeiten über die Armhorizontale hinaus, ohne repetitive, ste reotyp e Bewegungsabläufe, ohne das Arbeiten in Zwangshaltungen, ohne das Tragen und Heben von Lasten körperfern und ohne besondere Anforderungen an die feinmotorischen sowie kraftfordernden Fähigkeiten im Bereich der linken mehr als rechten Hand zu 100 % arbeitsfähig ist ( Urk. 7/54 S. 47 ff.) . 5.</w:t>
      </w:r>
    </w:p>
    <w:p>
      <w:r>
        <w:t>5.1</w:t>
      </w:r>
    </w:p>
    <w:p>
      <w:r>
        <w:t>Zu prüfen bleibt, wie sich die medizinisch-theoretische Einschränkung der Ar beitsfähigkeit erwerblich auswirkt.</w:t>
      </w:r>
    </w:p>
    <w:p>
      <w:r>
        <w:t>D ie IV-Stelle hat den Invaliditätsgrad mit tels eine s Einkommensvergleich s ermit telt und ist dabei von einem Valideneinkommen von Fr. 83‘271.50 und ei nem Invalideneinkommen von Fr. 53‘145.75 ausgegangen ( Urk. 2; vgl. auch Urk. 7/55, Urk. 7/56 S. 6) . Diese Vergleichseinkommen sind zu Recht unbestrit ten. Insbesondere der beim Invalideneinkommen berücksichtigte leidensbedingte Abzug von</w:t>
      </w:r>
    </w:p>
    <w:p>
      <w:r>
        <w:rPr>
          <w:b/>
        </w:rPr>
        <w:t>E. 9</w:t>
      </w:r>
    </w:p>
    <w:p>
      <w:r>
        <w:t>S. 2) , und legte seiner Ein gabe</w:t>
      </w:r>
    </w:p>
    <w:p>
      <w:r>
        <w:t>ein Schreiben des behandelnden Psychiater s</w:t>
      </w:r>
    </w:p>
    <w:p>
      <w:r>
        <w:t>Dr. B.___ vom 20. Juli 2013 bei. Darin brachte Dr . B.___ zum Ausdruck, er finde, es dürfe auf das psychiat rische Teilgutachten nicht abgestellt werden, weil sein Patient nur gebrochen Deutsch spreche ( Urk. 10). Grundsätzlich hat der Gutachter im Rahmen sorgfäl tiger Auftragserfüllung zu entscheiden , ob ein Dolmetscher beizuziehen sei. Beim A.___ handelt es sich um eine mit der Beurteilung versicherungsmedizini scher Fragestellungen erfahrene Begutachtungsstelle, welche auch regelmässig Übersetzer beizieht. Die Gutachter vermerkten im vorliegenden Fall aber aus drücklich, der Beschwerdeführer spreche ausreichend Deutsch, um problemlos eine Anamnese zu erheben ( Urk. 7/54 S. 18). D ie detaillierte und differenzierte Anamnese und die wörtlichen Zitate im psychiatrischen Gutachten sprechen für diese Schlussfolgerung ( Urk. 7/54 S. 36 ff.) .</w:t>
      </w:r>
    </w:p>
    <w:p>
      <w:r>
        <w:t>Es kann zudem ohne W eiteres da von ausgegangen werden, d ass der Beschwerdeführer beziehungsweise die ihn bereits im Einwandverfahren vertretende Rechtsvertreterin</w:t>
      </w:r>
    </w:p>
    <w:p>
      <w:r>
        <w:t>(vgl. Urk. 7/68) be reits früher gehörig auf Verständigungsprobleme anlässlich der Begutachtung aufmerksam gemacht hätten , wären diese wirklich derart schwerwiegend gewe sen (vgl. das Urteil des Bundesgerichts I 743/05 vom 16. Januar 2006, E. 2.3.1) .</w:t>
      </w:r>
    </w:p>
    <w:p>
      <w:r>
        <w:t>Dass es bis anhin nicht möglich gewesen ist, entsprechende Einwände zu erhe ben, ist durch nichts dargetan. Der Einwand, es hätte ein Übersetzer zur Begut achtung beigezogen werden müssen, erweist sich mithin als unbegründet.</w:t>
      </w:r>
    </w:p>
    <w:p>
      <w:r>
        <w:t>Die Kritik, die attestierte uneingeschränkte Arbeitsfähigkeit aus somatischer Sicht sei angesichts der von den Gutachtern erhobenen Befunde nicht nachvoll ziehbar, ist ebenfalls nicht stichhaltig. Im rheumatologischen Teilgutachten wurden die erhobenen Befunde und die daraus gezogenen Schlussfolgerungen äusse rst eingehend und aus versicherungsmedizinischer Perspektive überzeu gend dargelegt, insbesondere auch durch das Aufzeigen von verbliebenen Res sourcen und Inkonsistenzen anlässlich der klinischen Untersuchung ( Urk. 7/54 S. 22 ff.) .</w:t>
      </w:r>
    </w:p>
    <w:p>
      <w:r>
        <w:t>Entgegen der Ansicht des Beschwerdeführers setzte</w:t>
      </w:r>
    </w:p>
    <w:p>
      <w:r>
        <w:t>sich die psy chiatrische Teilgut achterin sehr wohl mit der divergierenden Beurteilung von Dr. B.___</w:t>
      </w:r>
    </w:p>
    <w:p>
      <w:r>
        <w:t>auseinander . Dies ergibt sich bereits daraus, dass die von Dr. B.___ in den Be richten vom 15. April und 24. August 2009 aufgeführten Befunde zu Beginn ihres Teilgutachtens detailliert wiedergegeben werden ( Urk. 7/54 S. 34 f.). Die gutachterliche Beurteilung, dass seit 2007 keine relevanten psychischen Be schwerden mehr bestanden ( Urk. 7/54 S. 47), lässt – auch wenn dies im Gut achten nicht ausdrücklich vermerkt wurde - keinen anderen Schluss zu, als dass die A.___ - Teilgutachterin aufgrund der erhobenen Befunde zu einer anderen Be urteilung der psychischen Belastbarkeit gelangte als</w:t>
      </w:r>
    </w:p>
    <w:p>
      <w:r>
        <w:t>Dr. B.___ in seinen Berich ten vom 24. August 2009 sowie vom 10. Mai 2010. Da Dr. B.___ in seinen Be richten relevante Fakten wie den weitgehend unauffälligen Tagesablauf, die un bestrittenermassen nicht mehr regelmässige beziehungsweise fehlende Medika menteneinnahme sowie die gegenüber der internistischen Gutachterin einge räumte Besserung der psychischen Symptomatik ( Urk. 7/54 S. 18)</w:t>
      </w:r>
    </w:p>
    <w:p>
      <w:r>
        <w:t>nicht berück sichtigte , ist seine abweichende Beurteilung der Arbeitsfähigkeit nicht überzeu gend. Zudem dürfte die Behandlungsfrequenz von vier- bis sechswöchentlichen fünfzehnminütigen Psychotherapiesitzungen bei Dr. B.___ eine mit der einein halbstündigen psychiatrischen Exploration im A.___ vergleichbar sorgfältige Befundaufnahme kaum erlauben . Deshalb kann der Beschwerdeführer aus dem Argument , dass ein langjährig behandelnder Arzt die Entwicklung einer Ge sundheitsstörung</w:t>
      </w:r>
    </w:p>
    <w:p>
      <w:r>
        <w:t>in gewissen Fällen besonders gut beurteilen könne , vorliegend nichts zu seinen Gunsten ableiten. Sein Einwand, die Beurteilung der psychiat rischen Teilgutachterin habe bloss auf einer Momentaufnahme beruht, geht des halb fehl, weil sich die Gutachterin anhand der medizinischen Vorakten , der Krankenkassenakten zu den abgerechneten Medikamenten, der ausführlichen Anamnese und der detaillierten subjektiven Angaben zum Tagesablauf und zur Entwicklung der Symptome ein realistisches Bild über die Entwicklung des Ge sundheitszustand s machen konnte. Die abweichende Beurteilung des behan delnden Psychiaters Dr. B.___ vermag die Beweiskraft des A.___ - Gutachtens mithin ebenfalls nicht zu erschüttern.</w:t>
      </w:r>
    </w:p>
    <w:p>
      <w:r>
        <w:t>Schliesslich ist die fehlende Medikamenteneinnahme in Verbindung mit den übrigen, weitgehend unauffälligen Befunden entgegen der Ansicht des Be schwerdeführers durchaus geeignet, Rückschlüsse auf die psychische Befind lichkeit zuzulassen.</w:t>
      </w:r>
    </w:p>
    <w:p>
      <w:r>
        <w:t>Es ergibt sich, dass das A.___ - Gutachten vom 3. Oktober 2010 grundsätzlich geeig net ist, den Beweis über die dem Beschwerdeführer medizinisch-theoretisch zumutbaren Tätigkeiten zu erbringen.</w:t>
      </w:r>
    </w:p>
    <w:p>
      <w:r>
        <w:rPr>
          <w:b/>
        </w:rPr>
        <w:t>E. 10</w:t>
      </w:r>
    </w:p>
    <w:p>
      <w:r>
        <w:t>Januar 2001 ( Urk. 7/12 S. 17 f.) , der orthopädischen Klinik F.___ vom 30. April 2001 (7/12 S. 13 f.)</w:t>
      </w:r>
    </w:p>
    <w:p>
      <w:r>
        <w:t>sowie von Dr. B.___ vom 14. August 2001 ( Urk. 7/12 S. 1 ff.) erscheint die Zusprechung einer ganzen Rente ab 1. August 2000</w:t>
      </w:r>
    </w:p>
    <w:p>
      <w:r>
        <w:t>aber nic ht als zweifellos unrichtig im w iedererwägungs - rechtlichen Sinn. In somatischer Hinsicht ist</w:t>
      </w:r>
    </w:p>
    <w:p>
      <w:r>
        <w:t>nämlich erstellt, dass der Beschwerdeführer anläss lich des Unfalls vom 5. August 1999 unter anderem an der Schulter verletzt wurde und deswegen am 10. November 2000 operiert werden musste.</w:t>
      </w:r>
    </w:p>
    <w:p>
      <w:r>
        <w:t>Ferner erfolgte</w:t>
      </w:r>
    </w:p>
    <w:p>
      <w:r>
        <w:t>wegen einer Beeinträchtigung der Nervenwurzeln L5 links und S1 links am 14. Juni 2000 eine operative Dekompression der Wu rz el L5 und vom 28. März bis 20. April 2001 eine intensive stationäre Rehabilitation. Die Ärzte</w:t>
      </w:r>
    </w:p>
    <w:p>
      <w:r>
        <w:t>der Klinik F.___ gingen im Bericht vom 30. April 2001 denn auch</w:t>
      </w:r>
    </w:p>
    <w:p>
      <w:r>
        <w:t>von einer anhaltenden 100%igen Arbeitsunfähigkeit aus rheumatologi scher Sicht aus – wobei Anhaltspunkte fehlen, dass sich die attestierte vollstän dige Arbeits unfähigkeit auch auf leichte, leidensangepasste Tätigkeiten bezog . Nichtsdes t otrotz kann aufgrund dieser Berichte davon ausgegangen werden, dass der Beschwerde - führer nach dem Unfall 100%ig arbeitsunfähig und der Zustand in der Schulter und in der Wirbelsäule bei Erlass der ursprünglichen Rentenverfü gung vom 8. Oktober 2001 trotz intensiver Behandlung noch nicht vollständig stabilisiert war ,</w:t>
      </w:r>
    </w:p>
    <w:p>
      <w:r>
        <w:t>weshalb aus somatischer Sicht eine wesentliche Arbeitsunfähig keit bestand en haben dürfte . A ufgrund der im Bericht von Dr. B.___ vom</w:t>
      </w:r>
    </w:p>
    <w:p>
      <w:r>
        <w:rPr>
          <w:b/>
        </w:rPr>
        <w:t>E. 14</w:t>
      </w:r>
    </w:p>
    <w:p>
      <w:r>
        <w:t>August 2001 noch festhielt, der Beschwer deführer könne gar nicht mehr Auto fahren ( Urk. 7/12 S. 1 f.). Der psychiatri schen Gutachterin gab er hingegen an, dass er heute als Beifahrer Auto fahren könne. Auch aus seinen übrigen Angaben anlässlich der Begut achtung und an gesichts der von der psychiatrischen Gutachterin erhobenen leichtgradigen Be funde</w:t>
      </w:r>
    </w:p>
    <w:p>
      <w:r>
        <w:t>ist zu schliessen, dass die anfänglich bestehenden post traumatischen Symptome zwischenzeitlich zurückgingen und sich d er Beschwerdeführer mit den Unfallfolgen weitgehend arrangiert hat beziehungs weise d ie (psychothera peutische) Verarbeitung des Unfalls grösstenteils erfolg reich abgeschlossen ist . Damit ist eine wesentliche Verbesserung des psychi sche n Gesundheitszustand es</w:t>
      </w:r>
    </w:p>
    <w:p>
      <w:r>
        <w:t>ausgewiesen .</w:t>
      </w:r>
    </w:p>
    <w:p>
      <w:r>
        <w:t>Die wesentliche Änderung des Gesundheitszustandes bildet einen Revisions grund im Sinne von Art. 17 ATSG (vorstehend E. 1.4).</w:t>
      </w:r>
    </w:p>
    <w:p>
      <w:r>
        <w:rPr>
          <w:b/>
        </w:rPr>
        <w:t>E. 15</w:t>
      </w:r>
    </w:p>
    <w:p>
      <w:r>
        <w:t>%</w:t>
      </w:r>
    </w:p>
    <w:p>
      <w:r>
        <w:t>( vgl. zum Ganzen BGE 126 V 75 ) trägt dem fortgeschrittenen Alter des Beschwerdeführer s</w:t>
      </w:r>
    </w:p>
    <w:p>
      <w:r>
        <w:t>und seinen gesundheitlichen Einschränkungen ge nügend Rechnung.</w:t>
      </w:r>
    </w:p>
    <w:p>
      <w:r>
        <w:t>D ie Arbeitsbiographie des Beschwerdeführers zeigt, dass er trotz fehlender schweizerisch anerkannter Ausbildung in der Lage war, in lohnmässiger Hinsicht eine Position zu erreichen, welche derjenigen eines Ar beiters mit beruflicher Fachausbildung entspr icht (vgl. Urk.</w:t>
      </w:r>
    </w:p>
    <w:p>
      <w:r>
        <w:rPr>
          <w:b/>
        </w:rPr>
        <w:t>E. 17</w:t>
      </w:r>
    </w:p>
    <w:p>
      <w:r>
        <w:t>/8-9, Urk. 1 7 /54 S. 14 ). Dies spricht für eine entsprechende intellektuelle Flexibilität, welche sich auf dem (ausgeglichenen) Arbeitsmarkt für ungebildete Arbeiter mit lohnstei gernder</w:t>
      </w:r>
    </w:p>
    <w:p>
      <w:r>
        <w:t>Wirkung verwerten lassen dürfte und deshalb einen höheren behinde rungsbedingten Abzug nicht als angemessen erscheinen lässt. Bei einer invali ditätsbedingten</w:t>
      </w:r>
    </w:p>
    <w:p>
      <w:r>
        <w:t>Erwerbseinbusse von Fr. 30‘125.75 resultiert so ein Invaliditäts grad von 36 % , welcher keinen Rentenanspruch (mehr) begründet. 5.2</w:t>
      </w:r>
    </w:p>
    <w:p>
      <w:r>
        <w:t>Da der Beschwerdeführer das 55. Altersjahr zurückgelegt hat , ist</w:t>
      </w:r>
    </w:p>
    <w:p>
      <w:r>
        <w:t>nach der höchst richterlichen Rechtsprechung (Urteil des Bundesgerichts 9C_228/2010 vom 26. April 2011, E.3.3-3.5) vor einer revisionsweisen Aufhebung der Rente</w:t>
      </w:r>
    </w:p>
    <w:p>
      <w:r>
        <w:t>zunächst die Notwendigkeit von Eingliederungsmassnahmen zu prüfen. D er Beschwerdeführer gab der IV-Stelle zu erkennen, dass er sich zur Absolvierung solcher Massnahmen nicht in der Lage sehe</w:t>
      </w:r>
    </w:p>
    <w:p>
      <w:r>
        <w:t>( Urk. 7/77 ) . Deshalb durfte s ie die Eingliederungsbemühungen mangels subjektiver Eingliederungsfähigkeit des Beschwerdeführers abbrechen und</w:t>
      </w:r>
    </w:p>
    <w:p>
      <w:r>
        <w:t>der Beschwerdeführer hat sich die ihm bei objektiver Betrachtung zumutbare Erwerbsfähigkeit anrechnen zu lassen. Die Aufhebung der laufenden Rente durch die IV-Stelle mit der angefochtenen Verfügung ist demnach rechtens . 6.</w:t>
      </w:r>
    </w:p>
    <w:p>
      <w:r>
        <w:t>Ausgangsgemäss gehen die Verfahrenskosten von Fr. 900.-- zulasten des unterlie genden Beschwerdeführers ( Art. 69 Abs. 1 bis IVG). Das Gericht erkennt: 1.</w:t>
      </w:r>
    </w:p>
    <w:p>
      <w:r>
        <w:t>Die Beschwerde</w:t>
      </w:r>
    </w:p>
    <w:p>
      <w:r>
        <w:t>wird abgewiesen. 2.</w:t>
      </w:r>
    </w:p>
    <w:p>
      <w:r>
        <w:t>Die Gerichtskosten von Fr. 900 .-- werden dem Beschwerdeführer</w:t>
      </w:r>
    </w:p>
    <w:p>
      <w:r>
        <w:t>auferlegt. Rechnung und Einzahlungsschein werden dem</w:t>
      </w:r>
    </w:p>
    <w:p>
      <w:r>
        <w:t>Kostenpflichtigen nach Eintritt der Rechtskraft zu 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 WG/YK/JMversandt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