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IV.2012.00465 vom 26. September 2013</w:t>
      </w:r>
    </w:p>
    <w:p>
      <w:r>
        <w:t>ZH Sozialversicherungsgericht, 2013-09-26, DE</w:t>
      </w:r>
    </w:p>
    <w:p>
      <w:r>
        <w:rPr>
          <w:b/>
        </w:rPr>
        <w:t xml:space="preserve">Quelle: </w:t>
      </w:r>
      <w:r>
        <w:t>https://mcp.opencaselaw.ch/entscheid/zh_sozialversicherungsgericht_IV.2012.00465</w:t>
      </w:r>
    </w:p>
    <w:p>
      <w:r>
        <w:t>FR: ZH_SOZIALVERSICHERUNGSGERICHT IV.2012.00465 du 26 septembre 2013</w:t>
      </w:r>
    </w:p>
    <w:p>
      <w:r>
        <w:t>IT: ZH_SOZIALVERSICHERUNGSGERICHT IV.2012.00465 del 26 settembre 2013</w:t>
      </w:r>
    </w:p>
    <w:p>
      <w:pPr>
        <w:pStyle w:val="Heading2"/>
      </w:pPr>
      <w:r>
        <w:t>Erwägungen</w:t>
      </w:r>
    </w:p>
    <w:p>
      <w:r>
        <w:rPr>
          <w:b/>
        </w:rPr>
        <w:t>E. 1</w:t>
      </w:r>
    </w:p>
    <w:p>
      <w:r>
        <w:t>1.%2 X.___ , geboren 1956, arbeitete zuletzt seit August 1999 als Maler bei der Y.___ AG in Z.___ ( Urk. 12/13/2) . Am 1. September 2008 erlitt der Versicherte ei nen Autounfall (Auffahrkollision , Urk. 12/7/ 19 ) . Ab de m 4. Mai 2009 wurde er zu 100 %</w:t>
      </w:r>
    </w:p>
    <w:p>
      <w:r>
        <w:t>krankgeschrieben ( Urk. 12/13/</w:t>
      </w:r>
    </w:p>
    <w:p>
      <w:r>
        <w:rPr>
          <w:b/>
        </w:rPr>
        <w:t>E. 1.1</w:t>
      </w:r>
    </w:p>
    <w:p>
      <w:r>
        <w:t>Streitig und zu prüfen ist, ob der Beschwerdeführer Anspruch auf eine Invali denrente hat.</w:t>
      </w:r>
    </w:p>
    <w:p>
      <w:r>
        <w:rPr>
          <w:b/>
        </w:rPr>
        <w:t>E. 1.2</w:t>
      </w:r>
    </w:p>
    <w:p>
      <w:r>
        <w:t>Invalidität ist die voraussichtlich bleibende oder längere Zeit dauernde ganze oder teilweise Erwerbsunfähigkeit ( Art.</w:t>
      </w:r>
    </w:p>
    <w:p>
      <w:r>
        <w:rPr>
          <w:b/>
        </w:rPr>
        <w:t>E. 1.3</w:t>
      </w:r>
    </w:p>
    <w:p>
      <w:r>
        <w:t>Beeinträchtigungen der psychischen Gesundheit können in gleicher Weise wie körperliche Gesundheitsschäden eine Invalidität im Sinne von Art. 4 Abs. 1 IVG in Verbindung mit Art.</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t>2.1</w:t>
      </w:r>
    </w:p>
    <w:p>
      <w:r>
        <w:t>Dr. A.___ nannte in seinem Bericht vom 2 9. September 2009 als Diagnose n mit Auswirkung auf die Arbeitsfähigkeit (1) eine Cervic obrachialgie beidseits bei Diskushernie C6/7 linksbetont, (2) eine akute Lumboischialgie links bei Diskushernie L3/4 links, (3) eine Fa c ettengelenksarthrose L4/5, (4) ein en Status nach Wurzelkompressionssyndrom L5 rechts bei mediolateraler Diskushernie L4/5 rechts und (5) ein en Status nach W irbelsäulen -Operation am 6. Juli 200 9. Ohne Auswirkung auf die Arbeitsfähigkeit sei eine Reflux-Krankheit. In seiner zuletzt ausgeübten Tätigkeit sei der Beschwerdeführer seit dem 4. Mai 2009 zu 100 % arbeitsunfähig. Mittelschwere und schwere körperliche Tätig keiten würden wahrscheinlich nicht mehr in Frage kommen ( Urk. 12/11/1-3). In seinem Bericht vom 2 6. Januar 2010 stellte Dr. A.___ zusätzlich eine depressive Verstimmung fest ( Urk. 12/27/1). 2.2</w:t>
      </w:r>
    </w:p>
    <w:p>
      <w:r>
        <w:t>Dr. med. N.___ , Facharzt für Rheumatologie sowie Physi kalische Medizin FMH, von der O.___ GmbH stellte in seinem Bericht vom 9. April 2010 zuhanden der Zürich Versic herungs-Gesellschaft AG folgende Diagnosen ( Urk. 12/51/44): (1) ein chro nisches Panvertebral-Syndrom bei /mit: - lumbospondylogener Ausprägung rechts mehr als links - cervic ocephaler und cervicobrachialer Ausprägung beidseits - ein e r Diskushernie C6/7 links betont, eine r Diskushernie L3/4, einer Facettengelenksarthrose L4/5, einem Status nach mi k rochirurgischer Sequestrektomie</w:t>
      </w:r>
    </w:p>
    <w:p>
      <w:r>
        <w:t>L3/4 links ( Juli 2009 ) - eine r</w:t>
      </w:r>
    </w:p>
    <w:p>
      <w:r>
        <w:t>ausgeprägte n Sym p tomverdeutlichung und Sym p tomausweitung im Rahmen von Diagnose 2 (2) ein Verdacht auf eine somatoforme Schmerzstörung</w:t>
      </w:r>
    </w:p>
    <w:p>
      <w:r>
        <w:t>Dr. N.___ beurteilte die Leistungsbereitschaft als nicht zuverlässig. Die Beo bachtungen bei den Tests hätten auf eine deutliche Selbstlimitierung hin gewiesen. Die Konsistenz bei den Tests sei im Wesentlichen schlecht gewesen.</w:t>
      </w:r>
    </w:p>
    <w:p>
      <w:r>
        <w:t>D em Be schwerdeführer sei seine bisherige Tätigkeit als Maler (mindestens) halbtags, vier bis fünf Stunden pro Tag , zumutbar . Eine leichte Arbeit sei ihm mit zusätzlichen Pausen von insgesamt einer Stunde pro Tag ganztags zumutbar ( Urk. 12/51/45-46). 2.3</w:t>
      </w:r>
    </w:p>
    <w:p>
      <w:r>
        <w:t>Dr. D.___</w:t>
      </w:r>
    </w:p>
    <w:p>
      <w:r>
        <w:t>hielt in ihrem Bericht vom 2 3. April 2010 zuhanden des Beschwerde führers als Diagnose eine schwer e depressive Episode (ICD-10 F33.2) fest . Der Beschwerdeführer sei in der ang est ammten Tätigkeit als Maler zu 0 % arbeits fähig. In einer leichten Verweistätigkeit sei ein Arbeitsversuch von ca. 2 Stun den pro Tag möglich. Wenn das gut gehe, könne man versuchen, die Arbeitszeit jede Woche um eine Stunde zu verlängern ( Urk. 12/39). 2.4</w:t>
      </w:r>
    </w:p>
    <w:p>
      <w:r>
        <w:t>Dr. E.___ diagnostizierte in ihrem</w:t>
      </w:r>
    </w:p>
    <w:p>
      <w:r>
        <w:t>an den Beschwerdeführer gerichteten Be richt vom 2 1. April 2010 (1) ein chronisches lumboradikuläres Reizsyndrom L5 links bei Status nach mikrochirurgischer Seque stre ktomie L3/4 im Juli 2009, eine Fac ettengelenksarthr ose L4/5, ein en Stat us nach Wurzelkompression L5 rechts, (2) ein chronisches cervicora dikuläres Reizsyndrom beidseits bei Disku shernie C6/7 linksbetont und (3) eine depressive Entwicklung . Aufgrund der Cervicobrachialgien und Lumboischialgien sei dem Beschwerdeführer keine rückenbelastende Arbeit mehr zuzumuten. Vonseiten der psychischen Situation bestehe na ch wie vor eine 100%ige Arbeitsunfähigkeit ( Urk. 12/44). 2 .5</w:t>
      </w:r>
    </w:p>
    <w:p>
      <w:r>
        <w:t>Dr. F.___</w:t>
      </w:r>
    </w:p>
    <w:p>
      <w:r>
        <w:t>stellte in seinem orthopädischen Gutachten vom 8. Juni 2010 als Diagnosen (1) eine chronifizierte</w:t>
      </w:r>
    </w:p>
    <w:p>
      <w:r>
        <w:t>Cervic obrachialgie beidseits (seit 2008), (2) einen Status nach unkomplizierter Halswirbelsäulen-Distorsion ( Akzeleratio ns trauma vom September 2008), ( 3 ) eine chronifizierte</w:t>
      </w:r>
    </w:p>
    <w:p>
      <w:r>
        <w:t>Lumboischialgie beidseits, manchmal links ausgeprägter und manchmal rechts (seit 2009), (4) einen Status nach Diskushernien -O peration von L3/4 links (Juli 2009), subjektiv postoperati ves Resultat ungenügend, (5 ) eine akute schwerste Depression (seit April 2010) und (6 ) eine schwere somatoforme Schmerzstörung (seit April 2009). Dr. F.___ erklärte, dass auch für einen Orthopäden die sehr schwere Depres sion mit den bekannten somatischen Auswirkungen unübersehbar sei. Aus ortho pädischer Sicht könne er im Moment keinerlei Ar beitsfähigkeit attestieren , weder in angestammter noch in irgendeiner angepassten Tätigkeit. Erst nach wesentlicher psychischer Verbesserung könne eine langsame Steigerung der Arbeitsfähigkeit erreicht werden, allerdings nur in einer bestmöglich angepass ten Tätigkeit un d stufenweise steigernd. Bei günstigem Verlauf könne später i n adaptierter Tätigkeit eine 60- bis 70%ige Arbeitsfähigkeit mit folgendem Belastungs- und Ressourcenprofil attestiert werden : Leichte Tätigkeit, vorwiegend ausgeübt in Wechselbelastung oder vorwiegend sitzend, ohne Tragen und Heben von Gegenständen über 5 kg pro Seite, ohne längerdauernde vornüber geneigte Haltung, ohne asymmetrische Lasteinwirkungen, ohne repetitive Überkopfbewegungen beidseits ( Urk. 12/46/6-7) . 2.6</w:t>
      </w:r>
    </w:p>
    <w:p>
      <w:r>
        <w:t>Dr. med. P.___ , Facharzt für Psychiatrie und Psychotherapie sowie Phar mazeutische Medizin FMH, diagnostizierte</w:t>
      </w:r>
    </w:p>
    <w:p>
      <w:r>
        <w:t>in seinem versicherungsmedizinischen psychiatrischen Konsilium zuhanden der Zürich Versicherungs-Gesellschaft AG vom 1 7. Juli 2010 (1) eine anhaltende somatoforme Schmerzstörung (ICD-10 F45.4) und (2) eine Anpassungsstörung mit längerer depressiver Reaktion (ICD-10 F43.21). Er gab an, es könne entgegen der Beurteilung des Rheumatologen Dr. F.___ mitnichten von einer „schwersten Depression“ die Rede sein. Vielmehr handle es sich um eine Anpassungsstörung, die vor dem Hintergrund einer normalpsychologisch vollkommen nachvollziehbaren und menschlich bedauernswerten schwierigen psychosozialen Lage wie auch vor dem Hintergrund unverarbeiteter Kränkungen in der Vergangenheit zu sehen sei, zumal mit Blick auf das Flüchtlingsschicksal und die jahrelange unbefriedigende berufliche Situation trotz hoch stehender akademischer Qualifikation. Aus psychiatrischer Sicht seien Arbeiten, Verrichtungen und Körperbelastungen aufgrund der derzeit noch bestehenden Depression bis Ende 2010 nur eingesch ränkt durchführbar bzw. möglich . Die Anpassung an eine volle – leichte – Arbeitstätigkeit sollte schrittweise und zunächst in geschütztem Rahmen erfolgen ( Urk. 12/51/7-9 ). 2.7 2 .7 .1</w:t>
      </w:r>
    </w:p>
    <w:p>
      <w:r>
        <w:t>Dr. G.___ stel lte in ihrem rheumatologischen Teil g utachten vom 1 3. Januar 2011 folgende Diagnose mit Auswirkung auf die Arbeitsfähigkeit ( Urk. 12/62/57): e in lumbospondylog enes Syndrom beidseits - b ei Status nach mikrochirurgischer Diskushernien-Operation L3/4 links (Juli 2009) mit</w:t>
      </w:r>
    </w:p>
    <w:p>
      <w:r>
        <w:t>massiver Osteochondrose L4/5 ohne Kompression neuraler Strukturen und mässigen degenerativen Veränderungen der kleinen Wirbelgelenke der unteren Lend enwirbelsäule (MRI Dezember 2010 ) - k linisch ohne radikuläre Zeichen Als Diagnosen ohne Auswirkung auf die Arbeitsfähigkeit nannte sie (1) ausge dehnte chronische Schmerzen, (2) ein en leichten Vitamin D-Mangel (47 nmol /l) und (3) einen Status nach Halswirbelsä ulen-Distorsion Grad II nach Quebec Task Force -Klassifikation am 1. September 2008 mit l eichten degenerativen Veränderungen der Halswirbelsäule und minimaler Diskusprotrusion C6/7 ohne neuralen Kontakt (MRI März 2010 ) . Es sei denkbar, dass der Beschwerdeführer einen Teil der Tätigkeiten als Hilfsmaler nicht mehr ausüben könne (seit dem 4. Mai 2009) . Dies betreffe längeres Verharren in ergonomisch ungünstigen Rückenhaltungen und Heben von Lasten über 15 kg. Als Jurist und Küchenhilfe könne er ohne Einschränkungen arbeiten. In einer ad aptierten Tätigkeit sei er nie langfristig arbeitsunfä hig gewesen ( Urk. 12/62/57-60). 2 .7 .2</w:t>
      </w:r>
    </w:p>
    <w:p>
      <w:r>
        <w:t>Dr. H.___</w:t>
      </w:r>
    </w:p>
    <w:p>
      <w:r>
        <w:t>hielt in ihrem psychiatrischen Teilg utachten vom 5. Januar 2011 als Diagnose mit Auswirk ung auf die Arbeitsfähigkeit eine rezidi vier ende de pressive Störung, gegenwär tig mittelgradige Episode mit somatischem Syndrom (ICD-10 F33.11)</w:t>
      </w:r>
    </w:p>
    <w:p>
      <w:r>
        <w:t>seit Ende 2009 fest. Ohne Auswirkung auf die Arbeitsfähigkeit seien (1) eine anhaltende somatoforme Schmerzstörung (ICD-10 F45.4) bei Be lastung im Zusammenhang mit der Arbeit (ICD-10 Z56.6), (2) Probleme in der Beziehung zum Ehepartner (ICD-10 Z63.0) und (3) kranke und p sychisch ge störte Fam ilienangehörige (ICD-10 Z63.7).</w:t>
      </w:r>
    </w:p>
    <w:p>
      <w:r>
        <w:t>Aus psychiatrischer Sicht sei der Beschwerdeführer derzeit vor allem durch die depressive Störung beeinträchtigt, wodurch auch die somatoforme Schmerzstörung einen Krankheitswert erhalte. Es seien Müdigkeit und Ermüdbarkeit, Konzentrations störungen, Gedankenkreisen, Einengung auf die Schmerzen, Verlust von Vitalität und Antrieb, Ängste sowie ein sozialer Rückzug festzustellen . In seiner bisherigen Tätigkeit als Maler sei er seit Ende 2009</w:t>
      </w:r>
    </w:p>
    <w:p>
      <w:r>
        <w:t>eingeschränkt, derzeit ca. 40 % . Für gut struktu rierte Routinearbeiten, ohne ständige Zusammenarbeit mit anderen oder der Möglichkeit, sich in zusätzlichen Pausen zurückzuziehen, ohne übermässigen Leistungsdruck , bestehe aus psychiatrischer Sicht aktuell eine 30 %ige Ein schränkung für rücken adaptierte Tätigkeiten . Die Behandlungsmöglichkeiten seien nicht ausgeschöpft. Es sei bisher weder eine intensive ambulante noch eine konsequente teilstationäre bzw. stationäre Behandlung durchgeführt wor den. Eine solche Behandlung wäre jedoch dringend indiziert, zumutbar und auch geeignet, die Leistungsfähigkeit zu erhöhen. Aus psychiatrischer Sicht wäre nach einer solchen Behandlung in einer dem Rückenleiden adaptierten Tätigkeit eine vollständige Arbeitsfähigkeit zu erwarten ( Urk. 12/65/15-18 ). 2 .7 .3</w:t>
      </w:r>
    </w:p>
    <w:p>
      <w:r>
        <w:t>In der bidiszi plinären Gesamtbeurteilung vom 2 7. Januar 2011 gaben Dr. G.___ und Dr. H.___ an, dass beim Beschwerdeführer als Diagnosen mit Auswirkung auf die Arbeitsfähigkeit ein lumbospondylogenes Syndrom beid seits sowie eine rezidivierende depressive Störung mit gegenwärtig mittelgradi ger Episode gestellt worden seien. D ie Einschränkungen in der Arbeitsfähigkeit würden sich vor allem aus der psychiat rischen Diagnose ergeben (vgl. E. 2.7.2 ). Au s rheumatologischer Sicht sei der Beschwerdeführer für eine der einge schränkten Funktion d er Lendenwirbelsäule adaptierte Tätigke it vollumfänglich arbeitsfähig ( Urk. 12/68). 2.8</w:t>
      </w:r>
    </w:p>
    <w:p>
      <w:r>
        <w:t>Im</w:t>
      </w:r>
    </w:p>
    <w:p>
      <w:r>
        <w:t>Bericht der I.___ AG vom 1 3. April 201 1 erklärten die behan delnden Ärzte, dass der Beschwerdeführer vom 1 4. Februar bis zum 2 5. März 2011 bei ihnen in stationärer Behandlung gewesen sei. Sie nannten als psychi atrische Diagnosen mit Auswirkung auf die Arbeitsfähigkeit (1) eine rezidivie rende depressive Störung, gegenwärtig schwere Episode ohne psychotische Symptome (ICD-10 F33.2)</w:t>
      </w:r>
    </w:p>
    <w:p>
      <w:r>
        <w:t>seit 2009 , (2) Probleme mit Bezug auf Familienzerrüttung durch Trennung oder Scheidung (ICD-10 Z63.5) , bestehend seit 2011 , (3) Probleme mit Bezug auf einen unselbständigen Verwandten, der Betreuung benötige (ICD-10 Z63.6 ) , bestehend seit Jahren , und (4) Probleme mit Bezug auf Schwierigkeiten bei der kulturellen Eingewöhnung (ICD-10 Z60.3) , seit 199 1. Diagnosen ohne Auswirkung auf die Arbeit sfähigkeit erwähnten sie keine. Ärztliche Befunde wurden nicht aufgeführt.</w:t>
      </w:r>
    </w:p>
    <w:p>
      <w:r>
        <w:t>In der zuletzt ausgeübten Tätigkeit als Maler sei der Beschwerdeführer während des stationären Aufent halts vom 1 4. Februar bis zum 2 5. März 2011 zu 100 % arbeitsunfähig gewe sen . Im Zustand, in dem er sich bei Klinika ustrit t befunden habe, sei er noch nicht in der Lage gewesen , eine behinderungs angepasste Tätigkeit aufzunehmen ( Urk. 12/83/5 -8 ). 2.9</w:t>
      </w:r>
    </w:p>
    <w:p>
      <w:r>
        <w:t>In ihren Stellungnahmen vom 2 8. Mai 2011 ( Urk. 12/90) respektive 1 8. Juli 2011</w:t>
      </w:r>
    </w:p>
    <w:p>
      <w:r>
        <w:t>( Urk. 12/98) hielten Dr. G.___ und</w:t>
      </w:r>
    </w:p>
    <w:p>
      <w:r>
        <w:t>Dr. H.___ an ihren Einschätzungen bet reffend Arbeitsfähigkeit aus ihrem</w:t>
      </w:r>
    </w:p>
    <w:p>
      <w:r>
        <w:t>bidisziplinären Gutachten fest . 2 .</w:t>
      </w:r>
    </w:p>
    <w:p>
      <w:r>
        <w:rPr>
          <w:b/>
        </w:rPr>
        <w:t>E. 5</w:t>
      </w:r>
    </w:p>
    <w:p>
      <w:r>
        <w:t>) . Am</w:t>
      </w:r>
    </w:p>
    <w:p>
      <w:r>
        <w:t>6. Juli 2009 unterzog er sich eine r Diskushernien -O peration ( Urk. 12/11/13 ). 2.%2 Am 2 5. August 2009 meldete sich der Versicherte wegen Schmerzen i m Rücken und Nacken bei der Sozialversicherungsanstalt des Kantons Zürich, IV-Stelle, zum Leistungsbezug an ( Urk. 12/1). Die IV-Stelle holte die Akten der zuständi gen S chweizerischen Unfallversicherung sanstalt</w:t>
      </w:r>
    </w:p>
    <w:p>
      <w:r>
        <w:t>( SUVA ,</w:t>
      </w:r>
    </w:p>
    <w:p>
      <w:r>
        <w:t>Urk. 12/7) , einen Aus zug aus dem individuellen Konto (IK-Auszug vom 1 4. September 2009, Urk. 12/ 8), die Akten der zuständigen Krankentaggeldversicherung, SWICA Krankenversicherung AG ( Urk. 12/9), den Bericht von Dr. med. A.___ , Facharzt für Allgemeinmedizin FMH, vom 2 9. S eptember 2009 ( Urk. 12/11/1-4) und den Arbeitgeberbericht der Y.___ AG vom 1 3. Oktober 2009 ( Urk. 12/13 ) ein . Am 2 2. Oktober 2009 teilte sie X.___ mit, dass zurzeit keine beruflichen Eingliederungsmassnahmen möglich seien , da die Genesung von der Bandscheibenoperation abzuwarten sei ( Urk. 12/17). Daraufhin zog die IV-Stelle die Bericht e von Dr. med. B.___ , Facharzt für Neurologie FMH, vom 1 7. September 2009 zuhanden des Versicherten ( Urk. 12/ 25/8-10) und vom 1 0. Dezember 2009 zuhanden von Dr. A.___</w:t>
      </w:r>
    </w:p>
    <w:p>
      <w:r>
        <w:t>( Urk. 12/25/6-7) , den Bericht von Dr. A.___ vom 2 6. Januar 2010 ( Urk. 12/ 27/1-4), den Bericht der K linik C.___ vom 2 2. März 2010 ( Urk. 12/31/6-7) und die nachgeführten Akten der SUV A ( Urk. 12/33) bei . X.___ reichte den Bericht von Dr. med. D.___ , Fachärztin für Psychiatrie und Psychotherapie FMH , vom 2 3. April 2010 ( Urk. 12/39) und den Bericht von Dr. med. E.___ , Fachärztin für Physikalische Medizin und Rehabilita tion FMH, vom 2 1. April 2010 ( Urk. 12/44) ein. Des Weiteren gab die IV-Stelle bei Dr. med. F.___ , Facharzt für Orthopädische Chirurgie FMH, ein orthopädisches Gutachten in Auftrag, das dieser am 8. Juni 2010 erstattete ( Urk. 12/ 46), holte</w:t>
      </w:r>
    </w:p>
    <w:p>
      <w:r>
        <w:t>die Akten der neu erdings</w:t>
      </w:r>
    </w:p>
    <w:p>
      <w:r>
        <w:t>zuständigen Krankentaggeldversicherung , Zürich Versicherungs-Gesellschaft AG, ( Urk. 12/51) ein und beauf tragte Dr. med. G.___ , Fachärztin für Innere Medizin und Rheumatologie FMH, und Dr. med. H.___ , Fachärztin für Psychiatrie und Psychotherapie FMH , mit der Erstellung eines bi di s ziplinären</w:t>
      </w:r>
    </w:p>
    <w:p>
      <w:r>
        <w:t>Gutachtens (Expertise n vom 1 3. Januar 2011 , Urk. 12/62, und 5. Januar 2011, Urk. 12/65, sowie Gesamtbeurteilung vom 2 7. Januar 2011 [Eingangsdatum] , Urk. 12/68 ). Mit Vorbescheid vom 2 8. Januar 2011 stellte sie dem Versicherten die Abweisung seines Rentenbegehrens in Aussicht ( Urk. 12/73), wogegen X.___ am 1 6. Februar 2011 Einwand erhob ( Urk. 12/79). In der Folge zog d ie IV-Stelle</w:t>
      </w:r>
    </w:p>
    <w:p>
      <w:r>
        <w:t>den Bericht der I.___ AG vom 1 3. A pril 2011 ( Urk. 12/83/6-10), die Stellungnahmen von Dr. G.___ v om 2 8. Mai 2011 ( Urk. 12/90) und</w:t>
      </w:r>
    </w:p>
    <w:p>
      <w:r>
        <w:t>Dr. H.___ vo m 1 8. Juli 2011 ( Urk. 12/98), den Bericht von Dr. med. J.___ , Fachärztin für Allgemeine Innere Medizin FMH, vom 1 3. September 2011 ( Urk. 12/ 109/1-4) , den Bericht der psychiatrischen Einrichtung K.___ vom 6. Februar 2012 ( Urk. 12/120/1-5) und den Bericht von Dr. D.___ vom 2 2. Februar 2012 ( Urk. 12/122 ) bei . Schliesslich ver neinte die IV-Stelle m it Verfügung vom 3. April 2012 – ausgehend von einem Invaliditätsgrad von 0 % - einen Anspruch von X.___ auf eine Invaliden rente ( Urk. 2). 2. Hiergegen erhob X.___ , vertreten durch Rechtsanwalt Thomas Laube, am 2. Mai 2012 Beschwerde und beantragte: „ 1. Die Verfügung vom 3. April 2012 sei aufzuheben. 2. Es sei dem Beschwerdeführer spätestens ab Mai 2010 eine Rente der IV zu gewähren. 3. Der Versicherte sei somatisch und psychiatrisch durch unbefangene Gutachter zu untersuchen und zu beurteilen. 4. Wir beantragen, Gelegenheit zu r Erstattung einer Replik zu erhalten. 5. Unter Kosten- und Entschädigungsfolge zu Lasten der Beschwerdegegnerin.“ Am 1 6. Mai 2012 legte der Beschwerdeführe r den Bericht von med. pract . L.___ , Facharzt für Psychiatrie und Psychotherapie FMH und Ärztli cher Leiter der K linik M.___ , vom 1 3. Mai 2012 ins Recht ( Urk.</w:t>
      </w:r>
    </w:p>
    <w:p>
      <w:r>
        <w:rPr>
          <w:b/>
        </w:rPr>
        <w:t>E. 7</w:t>
      </w:r>
    </w:p>
    <w:p>
      <w:r>
        <w:t>und Urk. 8). Mit Beschwerdeantwort vom 7. Juni 2012 erklärte die Beschwerdegegnerin, dass sie auf das Einreichen einer Stel lungnahme verzichte ( Urk. 11). Dies wurde dem Beschwerdefü hrer am 1 1. Juni 2012 angezeigt , mit dem Hinweis, dass mangels Stellungnahme der Beschwerdegegnerin ein zweiter Schriftenwechsel nicht erforderlich sei ( Urk. 13). 3. Auf die Vorbringen der Parteien und die eingereichten Akten wird, soweit erfor derlich, im Rahmen der nachfolgenden Erwägungen eingegangen. Das Gericht zieht in Erwägung: 1.</w:t>
      </w:r>
    </w:p>
    <w:p>
      <w:r>
        <w:rPr>
          <w:b/>
        </w:rPr>
        <w:t>E. 8</w:t>
      </w:r>
    </w:p>
    <w:p>
      <w:r>
        <w:t>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 nze Rente ( Art. 28 Abs. 2 IVG).</w:t>
      </w:r>
    </w:p>
    <w:p>
      <w:r>
        <w:t>Zudem entsteht der Renten anspruch frühestens nach Ablauf von sechs Monaten nach Geltendma chung des Leistungsanspruchs (Art. 29 Abs. 1 IVG).</w:t>
      </w:r>
    </w:p>
    <w:p>
      <w:r>
        <w:rPr>
          <w:b/>
        </w:rPr>
        <w:t>E. 10</w:t>
      </w:r>
    </w:p>
    <w:p>
      <w:r>
        <w:t>Dr. J.___ stellte in ihrem Bericht vom 1 3. September 2011 als neue Diagnose mit Auswirkung auf die Arbeitsfähigkeit einen Unfall im Mai 2011 mit po sttraumatisch verstärktem CSS Differenzialdiagnose CRS C8 rechts . Diag nosen ohne Auswirkung auf die Arbeitsfähigkeit nannte sie keine. In seiner zuletzt ausgeübten Tätigkeit als Hilfskoch sei der Beschwerdeführer seit dem 1. Mai 2011 bis zum „Praxis-Start“ zu 100 % arbeitsunfähig ( Urk. 12/109/1-2). 2 .</w:t>
      </w:r>
    </w:p>
    <w:p>
      <w:r>
        <w:rPr>
          <w:b/>
        </w:rPr>
        <w:t>E. 11</w:t>
      </w:r>
    </w:p>
    <w:p>
      <w:r>
        <w:t>, dass sic h aus dem Bericht von Dr. J.___</w:t>
      </w:r>
    </w:p>
    <w:p>
      <w:r>
        <w:t>vom 1 3. September 2011 (der nach dem Autounfall vom 5. Mai 2011 erstellt worden war) im Hinblick auf die Beurtei lu ng der Arbeitsfähigkeit keine neuen Erkenntnisse ergeben würden, die nicht bereits im bidisziplinären Gutachten von Dr. G.___ und Dr. H.___ berück sichtigt worden wären ( Urk. 12/125/7). Auch dies ist ohne Weiteres nachvoll ziehbar, zumal die nach dem Autounfall vom 5. Mai 2011 durchgeführten radiologischen und neurologischen Untersuchungen weitgehend unauffällige objektive Befunde zeigten ( Urk. 12/109/5-7). 3.4</w:t>
      </w:r>
    </w:p>
    <w:p>
      <w:r>
        <w:t>3.4 .1</w:t>
      </w:r>
    </w:p>
    <w:p>
      <w:r>
        <w:t>Im psychiatrischen Teil des bisziplinären Gutachtens vom 5. Januar 2011 legte Dr. H.___ überzeugend</w:t>
      </w:r>
    </w:p>
    <w:p>
      <w:r>
        <w:t>dar, dass beim Beschwerdeführer die Diagnose einer mittelgradigen depressiven Störung gestellt werden müsse, obwohl die Depres sionen jeweils im Zusammenhang mit Belastungssituation einhergingen, das heisst gewissermassen „reaktiv“ seien . Das Ausmass der Beschwerden und der objektiven Befunde übersteige das einer Anpassungsstörung. Gegenwärtig seien die diagnostischen Kriterien einer mittelgradigen depressiven Episode erfüllt. Da bereits zum dritten Mal eine depressive Episode vor liege , könne von einer rezidivierenden Störung gespr ochen werden . Beim Beschwerdeführer würden durchgehend eine depressive Stimmung, Interesse- und Freudeverlust an sämt lichen Aktivitäten sowie ein verminderter Antr ieb bestehen. Hinzu käme n ein Verlust des Selbstwertgefühls, wiederkehrende Gedanken an Suizid bis hin zu konkreten Suizidplänen, Klagen über vermindertes Denk- und Konzentrationsvermögen, psychomotorische Hemmung sowie Libidoverlust , so dass auch die ICD-10-Kriterien einer mittelschweren depressiven Episode mit somatischem Syndrom erfüllt seien. Bei der somatoformen Schmerzstörung seien die Foerster-Kriteri en teilweise erfüllt. Es bes tünden eine behandlungsbedürfti ge psychiatrische Komorbidität und ausserdem chronische körperliche Erkrankungen. Die soziale Integration sei bis auf die engsten Familienmitglieder verloren, es handle sich um einen mehrjährigen Verlauf mit progredienter Symptomatik, ohne längerfristige Remission seit mindestens zwei Jahren. Die bisherigen Behandlungsergebnisse seien unbefriedigend, wobei aus psychiatrischer Sicht noch nicht alle therapeutischen Massnahmen ausgeschöpft bzw. eine teilstationäre o der stationäre Behandlung bislang no ch nicht durchgeführt worden , jedoch durchaus indiziert sei. Rehabilitationsmassnahmen seien, soweit be kannt, ebenfalls nicht durchgeführt worden. Ein sozialer Krankheitsgewinn k önne nicht festgestellt werden ( Urk. 12/65/16). Die Einschätzung der beiden Gutachterinnen Dr. G.___ und Dr. H.___ , wonach der Beschwerdeführer aufgrund von Müdigkeit und Ermüdbarkeit, Konzentrationsstörungen, Gedankenkreisen, Einengung auf die Schmerzen, Verlust von Vitalität und Antrieb, Ängste n sowie seinem sozialen Rückzug in seiner bisherigen Tätigkeit als Maler seit Ende 2009 eingeschränkt sei , im Zeitpunkt der Begutachtung zu ca. 40 % , und für gut strukturierte Routinearbeiten, ohne ständige Zusammenarbeit mit anderen oder der Möglichkeit, sich in zusätzlichen Pausen zurückzuziehen, ohne übermässigen Leistungsdruck, eine 30%ige Einschränkung für rückenadaptierte Tätigkeiten bestehe ( Urk. 12/65/17 und Urk. 12/68), ist angesichts der genannten Befunde nachvollziehbar.</w:t>
      </w:r>
    </w:p>
    <w:p>
      <w:r>
        <w:t>Zur Frage, ab wann von einer 30%igen Einschränkung der Arbeitsfähigkeit des Beschwerdeführer s in einer behinderungsangepassten Tätigkeit auszugehen ist , haben sich die Gutachterinnen nicht geäussert.</w:t>
      </w:r>
    </w:p>
    <w:p>
      <w:r>
        <w:t>Da</w:t>
      </w:r>
    </w:p>
    <w:p>
      <w:r>
        <w:t>selbst Dr. P.___ in seiner fachärztlichen Expertise vo m 1 7. Juli 2010 zum Schluss kam , dass Arbeiten, Verrichtungen und Körperbelastungen aufgrund der Depression bis Jahresende 2010 nur eingeschränkt durchführbar seien ( Urk. 12/51/9, vgl. E. 2 .6 ), kann eine 30%ige Einschränkung des Beschwerdeführers in einer behinderungsangepassten Tätigkeit seit dem 1 7. Juli 2010 aber als ausgewiesen betrachtet wer den. 3.4 .2</w:t>
      </w:r>
    </w:p>
    <w:p>
      <w:r>
        <w:t>Zum Bericht der Psychiaterin Dr. D.___ vom 2 3. April 2010 ( Urk. 12/39) be merkte Dr. H___ im Wesentlichen, dass bei der Behandlung des Patienten nicht zwischen medizinisch relevanten und psychosozialen Faktoren unterschieden werde und die subjektive Einschränkung des Patienten sowie die psychosozia len Belastungen bei der Einschätzung der Leistungsfähigkeit eine Rolle spielen würden. Im Übrigen könne bei einer Behandlungsfrequenz von zweiwöchentli chen Sitzungen sowie nicht ausgeschöpfter Dosierung der Antidepressiva die Diagnose einer schweren Depression durchaus in Frage gestellt werden. Betref fend das</w:t>
      </w:r>
    </w:p>
    <w:p>
      <w:r>
        <w:t>versicherungsmedizinische psy chiatrische Konsilium von Dr. P.___ vom 1 7. Juli 2010 ( Urk. 12/51/3-11 )</w:t>
      </w:r>
    </w:p>
    <w:p>
      <w:r>
        <w:t>wies</w:t>
      </w:r>
    </w:p>
    <w:p>
      <w:r>
        <w:t>Dr. H.___ darauf hin , dass der psy chopathologische Befund darin weniger schwerwiegend als bei der heutigen Begutachtung scheine . Einige der wesentlichen und schwerwiegenden Be schwe rden und Befunde - v or allem die Panikanfälle, mögliche psychotische Erlebnisse sowie die Suizidalität</w:t>
      </w:r>
    </w:p>
    <w:p>
      <w:r>
        <w:t>–</w:t>
      </w:r>
    </w:p>
    <w:p>
      <w:r>
        <w:t>habe Dr. P.___ aber</w:t>
      </w:r>
    </w:p>
    <w:p>
      <w:r>
        <w:t>nicht erwähnt und bei der Beurteilung nicht berücksichtigt. Zum heutigen Zeitpunk t handle es sich um ein eigenständiges psychiatrisches Krankheitsbild, das unter anderem durch psychosoziale Belastungen ausgelöst und unterhalten werde, nicht jedoch aus schliesslich um eine psychosoziale Belastungssituation oder ledi glich um eine Anpassungsstörung ( Urk. 12/65/18-19). Diese Ausführungen von</w:t>
      </w:r>
    </w:p>
    <w:p>
      <w:r>
        <w:t>Dr. H.___ sind ebenfalls plausibel und ohne Weiteres nachvollziehbar. 3.4 .3</w:t>
      </w:r>
    </w:p>
    <w:p>
      <w:r>
        <w:t>Am 1 8. Juli 2011 nahm Dr. H.___ zu den Einwänden des Beschwerdeführers und zum Austrittsbericht der I.___ AG vom 2 9. April 2011 ( Urk. 12/87)</w:t>
      </w:r>
    </w:p>
    <w:p>
      <w:r>
        <w:t>Stellung. Sie führte dabei unter anderem aus, dass seitens der I.___ AG die Diagnose einer schweren depressiven Episode mit mehreren psychosoz ialen Belastungen (im Austrittsbericht ist die Rede davon, dass ein neuerlicher familiärer Konflikt mit der inzwischen getrennt vom Be schwerdeführer lebenden Ehefrau Auslöser für den freiwilligen stationären Klinikeintritt gewesen sei, Urk. 12/87/2) gestellt worden sei. Diese Belastungen seien bei ihrer Begutachtung ebenfalls festgestellt worden, könnten jedoch ver sicherungsmedizinisch nicht als Gesundheitsschaden beurteilt werden. Den berichteten passageren , möglicherweise psychotischen Symptomen, die der Beschwerdeführer auch bei der Begutachtung</w:t>
      </w:r>
    </w:p>
    <w:p>
      <w:r>
        <w:t>vom 2 0. Dezember 2011 erwähnt habe, sei ebenfalls kein diagnostischer Wert zugewiesen worden. Weiter würden im Bericht der I.___ AG keine neuen Aspekte an geführt ( Urk. 12/98/2) . Auch diese Darlegungen von Dr. H.___ sind einleuchtend und schlüssig . Psychosoziale und soziokulturelle Faktoren spielen – für sich ge nommen</w:t>
      </w:r>
    </w:p>
    <w:p>
      <w:r>
        <w:t>für den rechtlich massgebenden Begriff des Gesundheitsschadens keine Rolle (vgl. E. 1.3 ) , auch wenn sie im in der Medizin weit verbreitete n bio-psycho-soziale n Krankheitsmodell, das den Beurteilungen der behandelnden Ärzte der I.___ AG</w:t>
      </w:r>
    </w:p>
    <w:p>
      <w:r>
        <w:t>offenbar zugrunde liegt ,</w:t>
      </w:r>
    </w:p>
    <w:p>
      <w:r>
        <w:t>Platz finden</w:t>
      </w:r>
    </w:p>
    <w:p>
      <w:r>
        <w:t>(vgl. BGE 127 V 294 E. 5a mit Hinweisen; Urteil des Bundesgerichts I 616/05 vom 2. März 2006 E. 2.3). Insofern stehen die Diagnosestellung von Dr. H.___ , die von einer mittelgradigen Episode einer depressiven Störung sprach und diejenige der behandelnden Ärzte der I.___ AG, die eine schwere Episode einer depressive n Störung feststellten und die psychosozialen Belastungsfaktoren dabe i nicht klar ausschieden , nicht in Widerspruch zueinander. Im Übrigen erachtete auch Dr. H.___</w:t>
      </w:r>
    </w:p>
    <w:p>
      <w:r>
        <w:t>eine teilstationäre oder stationäre Be handlung bereits in ihrem Gutachten vom 5. Januar 2011 als durchaus indiziert ( Urk. 12/65/16 ). 3.4.4</w:t>
      </w:r>
    </w:p>
    <w:p>
      <w:r>
        <w:t>Nach Würdigung der in der Folge noch e ingegangenen Berichte de r p sychiatri schen Einrichtung K.___ vom 6. Februar 2012 ( Urk. 12/120/1-5), der I.___ AG vom 1 3. Februar 2012 ( Urk. 12/123) und von Dr. D.___</w:t>
      </w:r>
    </w:p>
    <w:p>
      <w:r>
        <w:t>vom 2 2. Februar 2012 ( Urk. 12/122) erklärte RAD-Arzt und Psychiater Dr. U.___</w:t>
      </w:r>
    </w:p>
    <w:p>
      <w:r>
        <w:t>am 2 2. März 2012 ,</w:t>
      </w:r>
    </w:p>
    <w:p>
      <w:r>
        <w:t>dass an der Beurteilung im bidisziplinären Gutachten festge halte n werden könne ( Urk. 12/125/8). Auch dies e fachärztliche Stellungnahme ist einleuchtend . Denn aus dem Austrittsbericht der I.___ AG vom 1 3. Februar 2012 betreffend den zweiten stationären Aufenthalt des Beschwer deführers zwischen dem 2. November 2011 und dem 1 6. Januar 2012 geht hervo r , dass hier wiederum</w:t>
      </w:r>
    </w:p>
    <w:p>
      <w:r>
        <w:t>die psychosoziale Belastungssituation des Be schwerdeführers eine sehr wesentliche Rolle spielte. So wurde im</w:t>
      </w:r>
    </w:p>
    <w:p>
      <w:r>
        <w:t>Austrittsbericht vom 1 3. Februar 2012 insbesondere</w:t>
      </w:r>
    </w:p>
    <w:p>
      <w:r>
        <w:t>auf den Konflikt</w:t>
      </w:r>
    </w:p>
    <w:p>
      <w:r>
        <w:t>mit der Ehefrau, die Epilepsieerkrankung der erwachsenen Tochte r und auch di e finanziellen Prob leme hingewiesen . Im Übrigen wurde bei Austritt lediglich noch eine leicht bis mittelgradig depressive Symptomatik diagnostiziert ( Urk. 12/125/1). Auch der Bericht von Dr. D.___</w:t>
      </w:r>
    </w:p>
    <w:p>
      <w:r>
        <w:t>vom 2 2. Februar 2012 ( Urk. 12/122)</w:t>
      </w:r>
    </w:p>
    <w:p>
      <w:r>
        <w:t>enthält keine we sentlichen neuen Gesichtspunkte, die Dr. H.___ nicht bereits berücksichtigt hätte . Dasselbe gilt für den Bericht von med. pract . L.___ vom 1 3. Mai 2012 ( Urk. 8). Ferner ist zu beachten , dass Berichte von behandelnden Ärzten auf grund deren auftragsrec htlicher Vertrauensstellung zum Patienten grundsätz lich ohnehin mit Vorbehalt zu wür digen sind (BGE 125 V 351 E. 3b/cc).</w:t>
      </w:r>
    </w:p>
    <w:p>
      <w:r>
        <w:t>Im Bericht von</w:t>
      </w:r>
    </w:p>
    <w:p>
      <w:r>
        <w:t>Dr. D.___</w:t>
      </w:r>
    </w:p>
    <w:p>
      <w:r>
        <w:t>erstaunt denn auch , dass</w:t>
      </w:r>
    </w:p>
    <w:p>
      <w:r>
        <w:t>sie den Beschwerdeführer trotz der von ihr diagnostizierten schweren depressiven Episoden und attestierten 80%igen Einschränkung der Arbeitsfähigkeit selbst im geschützten Rahmen und trotz unter anderem deutlich eingeschränktem Konzentrationsvermögen als ohne Weiteres fahrtauglich erachtete ( Urk. 12/122/5). Sowohl Dr. D.___</w:t>
      </w:r>
    </w:p>
    <w:p>
      <w:r>
        <w:t>( Urk. 12/122) als auch med. pract . L.___ ( Urk. 8) haben die von ihnen attes t ierte Arbeitsunfähigkeit im Übrigen nicht hinreichend begründet. 3.4.5</w:t>
      </w:r>
    </w:p>
    <w:p>
      <w:r>
        <w:t>Nicht zu überzeugen vermag schliesslich auch die Aktenbeurteilung von RAD-Arzt Dr. Q.___ vom 2 7. Januar 2011, wonach das fachpsychiatrische Gutachten von Dr. H.___ nicht vollumfänglich verwertbar sei, weil gar nicht von einer selbständigen depressiven Störung gesprochen werden könne. Dr. Q.___ stützte sich dabei namentlich auf das Gutachten von Dr. P.___ vom 1 7. Juli 2010 ( Urk. 12/50/8-10), der „lediglich“ eine Anpassungsstörung mit längerer depres siver Reaktion und eine anhaltende somatoforme Schmerzstörung festgestellt hatte und nicht von einer dauerhaften Einschränkung der Arbeitsfähigkeit aus psychiatrischen Gründen ausgegangen war . Weiter wies Dr. Q.___ darauf hin, dass auf den Fotos aus der Untersuchung von Dr. G.___ keine depressive Mimik des Beschwerdeführers sichtbar sei ( Urk. 12/70/12-13) . Die Kritik von Psychiater Dr. Q.___ ist jedoch insofern nicht ganz von der Hand zu weisen, als die von den beiden Gutachterinnen Dr. G.___ und</w:t>
      </w:r>
    </w:p>
    <w:p>
      <w:r>
        <w:t>Dr. H.___ aus psychiat rischen Gründen attestierte Arbeitsunfähigkeit von 40 % in der angestammten und von 30 % in einer behinderungsangepassten Tätigkeit angesichts ihrer Diagnosestellung und</w:t>
      </w:r>
    </w:p>
    <w:p>
      <w:r>
        <w:t>der genannten Befunde doch eher grosszügig erscheint. 4 .</w:t>
      </w:r>
    </w:p>
    <w:p>
      <w:r>
        <w:t>Zu prüfen bleibt, wie sich die einges chränkte Leistungsfähigkeit des Beschwer deführers in wirtschaftlicher Hinsicht auswirkt. 4.1</w:t>
      </w:r>
    </w:p>
    <w:p>
      <w:r>
        <w:t>Zur Ermittlung der erwerblichen Auswirkungen der gesundheitlich bedingten Einschränkung der Arbeitsfähigkeit ist ein Einkommensvergl eich vorzunehmen. Für den Einkommensvergleich sind die Verhältnisse im Zeitpunkt des (hypothe tischen) Beginns des Rentenanspruchs massgebend, wobei Validen- und Invalideneinkommen auf zeitidentischer Grundlage zu erheben und allfällige rentenwirksame Änderungen der Vergleichseinkommen bis zum Verfügungserlass zu berücksichtigen sind (BGE 129 V 223 f. E. 4.1 und 4.2, 128 V 174, Urteil des Bundesgerichts I 156/02 vom 26. Mai 2003).</w:t>
      </w:r>
    </w:p>
    <w:p>
      <w:r>
        <w:t>Der Beschwerdeführer ist in seiner a ng estammten Tätigkeit als Maler seit dem 4. Mai 2009</w:t>
      </w:r>
    </w:p>
    <w:p>
      <w:r>
        <w:t>zu mindestens 40 % arbeitsunfähig (vgl. E. 3.3.1 ). Am 2 5. August 2009 hat er sich zum Leistungsbezug angemeldet (Urk. 12/1 ). Hypothetischer Rentenbeginn ist so mit der 1 . Mai 201 0. Zu jenem Zeitpunkt war eine 30%ige Einschränkung in einer behinderungsangepasste n Tätig keit allerdings noch nicht ausgewiesen . Von einer solchen ist erst ab dem 1 7. Juli 2010 auszugehen (vgl. E. 3. 4 .1 ). Zudem sind - wie nachfol gend aufzuzeigen sein wird – den beiden Vergleichsein kommen des Beschwerdeführers praktisch gleich hohe Einkommenszahlen zugrunde zu legen , weshalb das Erreichen eines rentenrelevanten Invaliditätsgrades von mindestens 40 % ( Art. 28 Abs. 2 IVG) im Zeitpunkt des hypothetischen Rentenbeginns im Mai 2010 von vornherein ausser Betracht fällt. Der Einko mmensvergleich ist daher für Juli 2010 vorzu nehmen. 4.2</w:t>
      </w:r>
    </w:p>
    <w:p>
      <w:r>
        <w:t>Zuletzt arbeitete der Beschwerdeführer bei der</w:t>
      </w:r>
    </w:p>
    <w:p>
      <w:r>
        <w:t>Y.___ AG in Z.___ , ehe er am 4. Mai 2009 krankg eschrieben und seine Stelle schliesslich aus gesundheitlichen Gründen aufgeben musste.</w:t>
      </w:r>
    </w:p>
    <w:p>
      <w:r>
        <w:t>Gemäss Arbeitgeberbericht der Y.___ AG vom 1 3. Okt ober 2009 betrug sein Lohn im Jahr 2009 Fr. 61‘620.-- . Unter Berücksichtigung der Nominall ohnentwicklung von 0,7 % ( Bundesamt für Statistik, Schweizerischer Lohnindex, Entwicklung der Nomi nallöhne 1976-2012, T39, Männer ) resultiert für das Jahr 2010</w:t>
      </w:r>
    </w:p>
    <w:p>
      <w:r>
        <w:t>somit ein hypothetisches jährliches Va lideneinkommen von Fr. 62‘051.35 ( Fr. 61‘620.-- x 1,007 ) . 4.3</w:t>
      </w:r>
    </w:p>
    <w:p>
      <w:r>
        <w:t>4.3.1</w:t>
      </w:r>
    </w:p>
    <w:p>
      <w:r>
        <w:t>Für die Bestimmung des Invalideneinkommens ist primär von der beruflich-er werblichen Situation auszugehen, in welcher die versicherte Person konkret steht. Ist kein solches tatsächliches Erwerbseinkommen gegeben, namentlich weil die versicherte Person nach Eintritt des Ge sundheitsschadens keine oder je denfalls keine ihr an sich zumutbare neue Erwerbstätigkeit aufgenommen hat, so können nach der Rechtsprechung die Tabellenlöhne ge mäss der Schweizeri schen Lohn strukturerhebung des Bundesamtes für Statistik (LSE) herangezogen werden (BGE</w:t>
      </w:r>
    </w:p>
    <w:p>
      <w:r>
        <w:t>127 V 76 E. 3b/ bb ). 4.3.2</w:t>
      </w:r>
    </w:p>
    <w:p>
      <w:r>
        <w:t>Wird das Invalideneinkommen auf der Grundlage von statistischen Durch schnitts werten ermittelt, ist der entsprechende Ausgangswert allenfalls zu kürzen . Mit dem sogenannten Leidensabzug wurde ursprünglich berück sichtigt, dass ver sicherte Personen, welche in ihrer letzten Tätigkeit körperlic he Schwer arbeit ver richteten und nach Eintritt des Gesundheitsschadens auch für leichtere Arbeiten nurmehr beschränkt einsatzfähig sind, in der Regel das entsprechende durch schnittliche Lohnniveau gesunder Hilfsarbeiter nicht erreichen. Der ursprüng lich nur bei Schwerarbeitern zugelassene Abzug entwickelte sich in der Folge zu ei nem allgemeinen behinderungsb edingten Abzug, wobei die Recht sprechung dem Umstand Rechnung trug, dass auch weitere persönliche und berufliche Merkmale der versicherten Person wi e Alter, Dauer der Betriebszuge hörigkeit, Nationalität oder Aufenthaltskategorie sowie Beschäftigungsgrad Auswirkun gen auf die Höhe des Lohnes haben können. Ein Abzug soll aber nicht automa tisch, sondern nur dann erfol gen, wenn im Einzelfall Anhalts punkte dafür be stehen, dass die versicherte Person wegen eines oder mehrerer dieser Merkmale ihre gesundheitlich bedingte (Rest-)Arbeitsfähigkeit auf dem allgemeinen Arbeitsmarkt nur mit unterd urchschnittlichem Einkommen ver werten kann. Bei der Bestimmung der Höhe des Abzuges ist der Einfluss aller in Betracht fallen den Merkmale auf das Invalideneinkommen unter Würdigung der Umstände im Einzelfall gesamthaft zu schätzen und insgesamt auf höchstens 25 % des Tabellenlohnes zu begrenzen (vgl. zum Ganzen BGE 126 V 75). Dabei ist zu be achten, dass allfällige bereits bei der Par allelisierung der Vergleichsein kommen mitverantwortliche inva liditätsfre mde Faktoren im Rahmen des soge nannten Leidens abzuges nicht noch mals berücksichtigt werden dürfen (BGE 134 V 322 E. 5.2). 4.3.3</w:t>
      </w:r>
    </w:p>
    <w:p>
      <w:r>
        <w:t>Da der Besc hwerdeführer nach Eintritt des Gesundheitsschadens keine neue Er werbstätigkeit aufgenommen hat, ist zur Bestimmung des Invalideneinkommens von den T abellenlöhnen für d as Jahr 2010 auszugehen. Der monatliche Brutto lohn (Zentralwert) von</w:t>
      </w:r>
    </w:p>
    <w:p>
      <w:r>
        <w:t>Männern des Anforderungsniveaus</w:t>
      </w:r>
    </w:p>
    <w:p>
      <w:r>
        <w:t>4 (einfache und repe titive Tätigkeiten) in allen Branchen betrug im privaten Sek tor Fr. 4‘901 .-- bei 40 Ar beitsstunden pro Woche (LSE 2010 , TA1 S. 26). Bei einer durchschnittl i chen Wochenar beitszeit von 41,6 Stunden für alle Branchen ( vgl. Die Volks wirtschaft 7/2013, S. 94, Tabelle B 9.2 ) führt dies zu ei nem hypothetischen Jahresver dienst von Fr. 61‘164.50 (Fr. 4‘901 . -- : 40 x 41,6 x 12) bzw. bei ei nem 70 %-Pensum von Fr. 42‘815.15 ( Fr. 61‘ 164.50 x 0,7). 4.3.4</w:t>
      </w:r>
    </w:p>
    <w:p>
      <w:r>
        <w:t>Was den Abzug vom Invalideneinkommen betrifft, ist zunächst von Bedeutung, dass der Beschwerdeführer stark rückenbelastende Tätigkeiten nicht mehr ausü ben kann. Weiter ist zu berücksichtigen, dass er nur noch in ein em 7 0%-Pen sum arbeiten kann. Dies führt in der Regel zu einer überproportional tieferen Entlöhnung im Vergleich zu Männern, die ein Vollzeitpensum ausüben ( Urteil des Bundesgerichts 8C_664/2007 vom 14. April 20 08 E. 8.3 ) . Zudem ist auch sein bereits relativ fortgeschrittenes Alter (Jahrgang 1956) zu beachten. Ande rerseits ist der Beschwer def ührer seit über 20 Jahren in der Schweiz, seit 2005 Schweizer, spricht gemäss</w:t>
      </w:r>
    </w:p>
    <w:p>
      <w:r>
        <w:t>Dr. H.___</w:t>
      </w:r>
    </w:p>
    <w:p>
      <w:r>
        <w:t>sehr gut , differenziert und korrekt Deutsch ( Urk. 12/65/10) und verfügt über jahrelange Erfahrung in der ihm beispiels weise noch zumutbaren Tätigkeit als Hilfskoch ( Urk. 12/8/2 und 12/65/12). Fer ner wurde die</w:t>
      </w:r>
    </w:p>
    <w:p>
      <w:r>
        <w:t>Einschränkung des Beschwerdeführers</w:t>
      </w:r>
    </w:p>
    <w:p>
      <w:r>
        <w:t>in der Arbeitsfähigkeit ehe r grosszügig bemessen (vgl. E. 3.4.5 ). Unter Würdigung sämtlicher Um stände erscheint daher ein Abzug in der Höhe von 10 %</w:t>
      </w:r>
    </w:p>
    <w:p>
      <w:r>
        <w:t>als angemessen . Es ist demnach</w:t>
      </w:r>
    </w:p>
    <w:p>
      <w:r>
        <w:t>von einem mutmasslichen Invaliden einkommen von Fr. 38‘533.60 (Fr. 42‘815.15 x 0,9 ) auszugehen. 4.4</w:t>
      </w:r>
    </w:p>
    <w:p>
      <w:r>
        <w:t>Bei einem Va lideneinkommen von Fr. 62‘051.35</w:t>
      </w:r>
    </w:p>
    <w:p>
      <w:r>
        <w:t>und einem Invalideneinkommen</w:t>
      </w:r>
    </w:p>
    <w:p>
      <w:r>
        <w:t>von Fr. 38‘533.60</w:t>
      </w:r>
    </w:p>
    <w:p>
      <w:r>
        <w:t>resultiert eine E rwerbseinbusse von Fr. 23‘517.75 und d amit ein Invaliditätsgrad von 38 % (Fr. 23‘517.75 : Fr. 62‘051.35 ). Der Beschwerdefüh rer hat deshalb</w:t>
      </w:r>
    </w:p>
    <w:p>
      <w:r>
        <w:t>keinen Anspruch auf eine Invalidenrente . Seine Beschwerde ist abzuweisen. 5.</w:t>
      </w:r>
    </w:p>
    <w:p>
      <w:r>
        <w:t>Da es um die Bewilligung oder Verweigerung von Versicherungsleistungen geht, ist das Verfahren kostenpflichtig. Die Gerichts kosten sind nach dem Ver fahrens aufwand und unabhängig vom Streitwert festzulegen (Art. 69 Abs. 1 bis IVG) und auf Fr. 7 00.-- anzusetzen. Entsprechend dem Ausgang des Verfahrens sind sie dem Beschwerdeführer aufzuerlegen. Das Gericht erkennt: 1.</w:t>
      </w:r>
    </w:p>
    <w:p>
      <w:r>
        <w:t>Die Beschwerde wird abgewiesen. 2.</w:t>
      </w:r>
    </w:p>
    <w:p>
      <w:r>
        <w:t>Die Gerichtskosten von Fr. 700 .-- werden dem Beschwerdeführer auferlegt. Rechnung und Einzahlungsschein werden dem Kostenpflichtigen nach Eintritt der Rechtskraft zu 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HurstKreyenbühl RH/TK/MTversandt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