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IV.2012.00417 vom 23. Oktober 2013</w:t>
      </w:r>
    </w:p>
    <w:p>
      <w:r>
        <w:t>ZH Sozialversicherungsgericht, 2013-10-23, DE</w:t>
      </w:r>
    </w:p>
    <w:p>
      <w:r>
        <w:rPr>
          <w:b/>
        </w:rPr>
        <w:t xml:space="preserve">Quelle: </w:t>
      </w:r>
      <w:r>
        <w:t>https://mcp.opencaselaw.ch/entscheid/zh_sozialversicherungsgericht_IV.2012.00417</w:t>
      </w:r>
    </w:p>
    <w:p>
      <w:r>
        <w:t>FR: ZH_SOZIALVERSICHERUNGSGERICHT IV.2012.00417 du 23 octobre 2013</w:t>
      </w:r>
    </w:p>
    <w:p>
      <w:r>
        <w:t>IT: ZH_SOZIALVERSICHERUNGSGERICHT IV.2012.00417 del 23 ottobre 2013</w:t>
      </w:r>
    </w:p>
    <w:p>
      <w:pPr>
        <w:pStyle w:val="Heading2"/>
      </w:pPr>
      <w:r>
        <w:t>Erwägungen</w:t>
      </w:r>
    </w:p>
    <w:p>
      <w:r>
        <w:rPr>
          <w:b/>
        </w:rPr>
        <w:t>E. 1.1</w:t>
      </w:r>
    </w:p>
    <w:p>
      <w:r>
        <w:t>D ie den Invaliditätsgrad und dessen Bemessung betreffenden rechtlichen Grund lagen ( Art. 28 des Bundesgesetzes über die Invalidenversicherung, IVG; Art. 16 des Bundesgesetzes über den Allgemeinen Teil des Sozialversicherungs rechts , ATSG) sowie die Voraussetzungen zur Herabsetzung oder Aufhebung einer Rente ( Art. 88a Abs. 1 und 2 der Verordnung über die Invalidenversiche rung, IVV, sowie Art. 31 IVG) sind im angefochtenen Entscheid zutreffend wie dergegeben ( Urk.</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S. 1 f.). Darauf kann, mit den nachfolgenden Ergänzungen, verwiesen werden.</w:t>
      </w:r>
    </w:p>
    <w:p>
      <w:r>
        <w:rPr>
          <w:b/>
        </w:rPr>
        <w:t>E. 2.1</w:t>
      </w:r>
    </w:p>
    <w:p>
      <w:r>
        <w:t>Die Beschwerdegegnerin stellte sich im angefochtenen Entscheid auf den Stand punkt, aus dem polydisziplinären Gutachten des Z.___ vom 14. Dezember 2011 gehe eine Verbesserung des Gesundheitszustandes hervor , was sich in der zumutbaren Arbeitsfähigkeit in leidensangepasste r Tätigkeit ohne Sturzgefähr dung von 80 % zeige. Nach gestützt auf die Tabellenlöhne durchgeführtem Ein kommensvergleich</w:t>
      </w:r>
    </w:p>
    <w:p>
      <w:r>
        <w:t>ergebe dies einen rentenausschliessenden Invaliditätsgrad von 20 % (Urk. 2 S. 2).</w:t>
      </w:r>
    </w:p>
    <w:p>
      <w:r>
        <w:rPr>
          <w:b/>
        </w:rPr>
        <w:t>E. 2.2</w:t>
      </w:r>
    </w:p>
    <w:p>
      <w:r>
        <w:t>Der Beschwerdeführer hielt im Wesentlichen dagegen, dem polydisziplinäre n Gutachten des Z.___</w:t>
      </w:r>
    </w:p>
    <w:p>
      <w:r>
        <w:t>sei mangels nachvollziehbarer Begründung und Auseinan dersetzung mit den früheren Arztberichten nicht zu folgen, weshalb nicht mit überwiegender Wahrscheinlichkeit auf eine wesentliche Verbesserung des Ge sundheitszustandes geschlossen werden könne und eventuell ein neutrales Gut achten einzuholen wäre (Urk. 1 S. 4 f.). Selbst bei Annahme einer Arbeits f ä hig keit von mehr als 30 %, müsse aufgrund der attestierten Kopfschmerzen und der Schwindelanfälle (und der damit verbundenen Sturzgefährdung) – welche ent gegen der Meinung der Beschwerdegegnerin auch von den</w:t>
      </w:r>
    </w:p>
    <w:p>
      <w:r>
        <w:t>Z.___ -Gutachte r n immer noch attestiert worden sei en – ein Leidensabzug von 25 % gewährt wer den, weshalb nach durchgeführtem Einkommensvergleich ein Inval iditätsgrad von 45 % resultiere (S. 5 Ziff. 6).</w:t>
      </w:r>
    </w:p>
    <w:p>
      <w:r>
        <w:rPr>
          <w:b/>
        </w:rPr>
        <w:t>E. 2.3</w:t>
      </w:r>
    </w:p>
    <w:p>
      <w:r>
        <w:t>Strittig und zu prüfen ist, ob die Einstellung der bisherigen ganzen Rente rech tens ist. Dabei bildet die Verfügung vom 30. September 1999 (Urk. 6/17) den zeitlichen Referenzpunkt für die Prüfung einer anspruchserheblichen Verände rung bis zum Erlass der angefochtenen Verfügung vom 26. März 2012 (Urk. 2).</w:t>
      </w:r>
    </w:p>
    <w:p>
      <w:r>
        <w:rPr>
          <w:b/>
        </w:rPr>
        <w:t>E. 3.1</w:t>
      </w:r>
    </w:p>
    <w:p>
      <w:r>
        <w:t>Der erstmaligen Leistungszusprache lagen folgende medizinische Berichte zu Grunde:</w:t>
      </w:r>
    </w:p>
    <w:p>
      <w:r>
        <w:rPr>
          <w:b/>
        </w:rPr>
        <w:t>E. 3.2</w:t>
      </w:r>
    </w:p>
    <w:p>
      <w:r>
        <w:t>Prof. Dr. med. A.___ , Facharzt für Neurologie FMH, erstattete im Auf trag d er Unfallversicher ung des Beschwerdeführers am 12. Januar 1998 sein Gutachten (Urk. 6/4-8) und diagnostizierte posttraumatische migränoide Kopf schmerzen (S. 3 Ziff. 1). Er führte aus, der Beschwerdeführer habe am 28. April 1997 e inen Arbeitsunfall erlitten, in dem ihm drei bis vier Baumäste auf den Hinterkopf und die Schultern gefallen seien, wobei initia l keine Beschwerden resultiert hätten . Am selben Tag seien dann zunehmende Schulterschmerzen links, nach zwei Tagen nuchale Schmerzen mit Ausstrahlung in den Kopf und mit Schwindelsensationen aufgetreten, woraufhin die Erstversorgung durch Dr. med . B.___ am 5. Mai 1997 erfolgt sei mit der Diagnose einer Kontusion der linken Schulter sowie des Nackens mit schmerzhaftem Hinterkopf ohne bildgebende Frakturen (S. 1 unten). In der Folge habe sich eine chronifizierte Schmerzsymptomatik gebildet mit - gemäss Beschwerdeführer - heftigsten Kopfschmerzen von pulsierendem Charakter mit Lichtscheue, welche als mig ränoid bezeichnet werden können . Als zusätzlich erschwerender Faktor komme die soziale Entwurzelung sowie die gegenwärtige Arbeitslosigkeit hinzu (S. 3 Ziff. 1). Er erachte den Beschwerdeführer für 50 % arbeitsfähig, wobei dieser – auch wenn mit Kopfschmerzen verbunden - möglichst rasch wieder ar beitsmässig eingegliedert werden sollte (S. 3 Ziff. 2). Die Prognose sei aufgrund der sozialen Entwurzelung, der persistierenden Arbeitsunfähigkeit sowie des sich sehr leidend präsentierenden Beschwerdeführers pessimistisch . Allein der Unfall werde kaum eine über 50%ige Arbeitsunfähigkeit rechtfertigen, bei Per sistenz der Kopfschmerzen werde die Unfallkomponente zunehmend in den Hintergrund treten und andere unfallfremde Faktoren für die Beschwerden ver antwortlich sein (S. 3 Ziff. 3).</w:t>
      </w:r>
    </w:p>
    <w:p>
      <w:r>
        <w:rPr>
          <w:b/>
        </w:rPr>
        <w:t>E. 3.3</w:t>
      </w:r>
    </w:p>
    <w:p>
      <w:r>
        <w:t>).</w:t>
      </w:r>
    </w:p>
    <w:p>
      <w:r>
        <w:rPr>
          <w:b/>
        </w:rPr>
        <w:t>E. 3.4</w:t>
      </w:r>
    </w:p>
    <w:p>
      <w:r>
        <w:t>Dr. med. D.___ , Spezialarzt für Innere Medizin FMH, berichtete am 4. September 1998 zuhanden der Beschwerdegegnerin (Urk. 6/7/3-5) und führte aus, der Beschwerdeführer leide an e inem chronisch rezidivierende n</w:t>
      </w:r>
    </w:p>
    <w:p>
      <w:r>
        <w:t>z erviko spondylogene n Syndrom mit Schmerzen im Bereich der Halswirbelsäule. Seines Erachtens sei der Beschwerdeführer seit dem 28. April 1997 und auch in den nächsten zwei bis drei Jahren vollständig arbeitsunfähig (S. 1).</w:t>
      </w:r>
    </w:p>
    <w:p>
      <w:r>
        <w:rPr>
          <w:b/>
        </w:rPr>
        <w:t>E. 3.5</w:t>
      </w:r>
    </w:p>
    <w:p>
      <w:r>
        <w:t>Im Auftrag der Beschwerdegegnerin wurde der Beschwerdeführer am 17. Dezember 1998 ambulant in der Rheumaklinik und im Institut für Physika lische Medizin des E.___ untersucht. Die Ärzte nann ten in ihrem Bericht vom 22. Januar 1999 (Urk. 6/1 0) folgende Diagnosen (S. 4 Ziff. 4): - posttraumatische migräniforme Kopfschmerzen bei - Status nach Arbeitsunfall mit Kopf- und Schultertrauma nach herun terstürzenden Baumästen - Verdacht auf depressive Entwicklung - allgemeine Dekonditionierung Die Ärzte berichteten , sie sähen die Beschwerden des Beschwerdeführers wie Dr. A.___ im Sinne von migräniformen</w:t>
      </w:r>
    </w:p>
    <w:p>
      <w:r>
        <w:t>Kopfschmerzen ohne Hinweise auf ein zervik ospondylogenes oder z erv ik oradikuläres Problem. A us rheumatologischer Sicht sei der Beschwerdeführer zu 100 % arbeitsfähig. Die Arbeitsfähigkeit sei durch die Kopfschmerzen eingeschränkt, weshalb sie eine 50%ige Arbeitsfähig keit in einer angepassten Tätigkeit gemäss der Beurteilung von Dr. A.___ als angemessen erachte te n (S. 3 Ziff. 4) , wobei leichte bis mittelschwere Tätigkeiten wie zum Beispiel leichte Montagearbeiten, Tankwart, Portier, Verkaufstätigkeit oder Buffetarbeiten in Frage kämen. Eine Neubeurteilung müsste nach Durch führung einer medikamentösen Therapie und einer medizinischen Trainings therapie durchgeführt werden (S. 5 oben).</w:t>
      </w:r>
    </w:p>
    <w:p>
      <w:r>
        <w:rPr>
          <w:b/>
        </w:rPr>
        <w:t>E. 3.6</w:t>
      </w:r>
    </w:p>
    <w:p>
      <w:r>
        <w:t>Anlässlich sei n er Untersuchung am 12. April 1999 diagnostizierte Dr. med. F.___ , Spezialarzt FMH für Neurologie, vasomotorische Kopfschmerzen mit Orthostase und führte in seinem Gutachten vom 20. April 1999 (Urk. 6/12) aus, es sei beim Beschwerdeführer von Seiten der Wirbelsäule und der Weichteile überhaupt kein pathologischer Befund mehr vorhanden . Er konstatiere auch einen vollkommen normalen neurologischen Befund. Einzig davon ausgenom men , aber schwer zu interpretieren , seien die diskreten Veränderungen der linksseitigen akustisch evozierten Hirnstammpotentiale. Neben unfallbedingten vertebrobasilären Durchblutungsstörungen könnten diese auch Folge der seit dem Unfall vor zwei Jahren bestehenden orthostatischen Hypotonie sein (S. 6).</w:t>
      </w:r>
    </w:p>
    <w:p>
      <w:r>
        <w:t>Der Gutachter empfahl dringend die Abklärung von Integrationsmassnahmen und attestierte vorbehaltlich einer wesentlichen psychiatrischen Störung eine Arbeitsfähigkeit von 50 %, wobei zur definitiven Einschätzung eine psychiatri sche Beurteilung notwendig sei (S. 7).</w:t>
      </w:r>
    </w:p>
    <w:p>
      <w:r>
        <w:rPr>
          <w:b/>
        </w:rPr>
        <w:t>E. 3.7</w:t>
      </w:r>
    </w:p>
    <w:p>
      <w:r>
        <w:t>Diese wurde von Dr. med. G.___ , Spezialarzt FMH für Psychiatrie und Psychotherapie , am 28. Mai 1999 durchgeführt. In seinem Gutachten vom 16. September 1999 (Urk. 6/14) nannte er folgende Diagnosen (S. 8 Ziff. 4): - Somatisierungsstörung mit Nacken- und Kopfschmerzen und vegetativer Symptomatik nach einem HWS-Trauma im April 1997 (ICD-10 F45.4) - d epressive Entwicklung (ICD-10 F34.1) - Verdacht auf narzisstische Persönlichkeitsstörung (ICD-10 F60.8) Dr. G.___ führte aus, eine narzisstische Problematik in der Persönlichkeit dünke ihn erkennbar mit einer Selbstwertproblematik, einer Unzugänglichkeit, mit überhöhten Schamgefühlen und mit</w:t>
      </w:r>
    </w:p>
    <w:p>
      <w:r>
        <w:t>Assimilisationsschwierigkeiten . Die Art der Schmerzen und des Schwindels sei nicht charakteristisch. Die subjektiv emp fun dene Progredienz wide rspreche den erhobenen Befunden (S. 8). Der Verdacht auf eine Somatisierungsstörung und psychische Fixierung liege nahe. Ver ständlich und emotional besser nachvollziehbar sei die Beschreibung einer depressi ven Entwicklung in den letzten zwei Jahren, für die eine Reihe von Anhaltspunkten angeführt werden könne: Abmagerung, Alopezie, Traurigkeit, Interessenverlust, Beschäftigungsmangel, Dysphorie und überprotektive Haltung der Ehefrau. Dieser anhaltende depressive Zustand sei wohl das Resultat des Zusammentreffens von Persönlichkeitsstörung mit sozialen und gesundheit lichen Schwierigkeiten. Er könnte der Grund für die psychisc he Fixierung auf die somatische Symptomatik als Unfallfolge gewesen sein (S. 9 oben). Der Gutachter attestierte dem Beschwerdeführer aus rein psychischen Gründen derzeit eine über 70%ige Arbeitsunfähigkeit, führte aber auch an, dass er diese Einschätzung nicht als völlig objektiv betrachte , da seit dem Unfall wahrschein lich psychische Gründe für die Reduktion der Arbeitsfähigkeit mitgespielt hätten (S. 10 Ziff. 5). Eine Tätigkei t sei in erster Linie an einem g eschützten Arbeits platz noch zumutbar und die Arbeitsfähigkeit könne dann eventuell mit einem Arb eit straining verbessert werden (S. 10 Ziff. 7 lit . A).</w:t>
      </w:r>
    </w:p>
    <w:p>
      <w:r>
        <w:rPr>
          <w:b/>
        </w:rPr>
        <w:t>E. 4.1</w:t>
      </w:r>
    </w:p>
    <w:p>
      <w:r>
        <w:t>Anlässlich der im Mai 2011 eingeleiteten Rentenrevision (Urk. 6/51) wurden im Wesentlichen die nachfolgenden Berichte erstattet:</w:t>
      </w:r>
    </w:p>
    <w:p>
      <w:r>
        <w:rPr>
          <w:b/>
        </w:rPr>
        <w:t>E. 4.2</w:t>
      </w:r>
    </w:p>
    <w:p>
      <w:r>
        <w:t>Dr. D.___ (vorstehend E. 3.4) berichtete am 8. Juni 2011 zuhanden der Beschwerdegegnerin (Urk. 6/53/5-9) , nannte als Diagnose ein z ervikospon dylogenes Syndrom, ein Panvertebralsyndrom , eine Somatisierungsstörung mit Nacken- und Kopfschmerzen und eine vegetative Symptomatik nach HWS-Trauma im April 1997 sowie eine reaktive Depression (S. 1 Ziff. 1.1). Er erach tete den Beschwerdeführer bei stationärem bis sich verschlechterndem Gesund heitszustand als weiterhin zu 100 % arbeitsunfähig (S. 1 Ziff. 1.4, S. 2 Ziff. 1.6)</w:t>
      </w:r>
    </w:p>
    <w:p>
      <w:r>
        <w:rPr>
          <w:b/>
        </w:rPr>
        <w:t>E. 4.2.1</w:t>
      </w:r>
    </w:p>
    <w:p>
      <w:r>
        <w:t>mit Hinweis), wobei jeweils vom so genannten Zentralwert (Median) auszugehen ist. Bei der Anwendung der Tabellengruppe A gilt es ausserdem zu berücksichtigen, dass ihr generell eine Arbeitszeit von 40 Wochenstunden zu grunde liegt, welcher Wert etwas tiefer ist als die 2011 betriebsübliche durch schnittliche Arbeitszeit von wöchentlich 41 .</w:t>
      </w:r>
    </w:p>
    <w:p>
      <w:r>
        <w:rPr>
          <w:b/>
        </w:rPr>
        <w:t>E. 4.3</w:t>
      </w:r>
    </w:p>
    <w:p>
      <w:r>
        <w:t>Dr. C.___</w:t>
      </w:r>
    </w:p>
    <w:p>
      <w:r>
        <w:t>(vorstehend E. 3.3) berichtete am 3. Juli 2011 (Urk. 6/54/8 -9 = Urk. 6/59/26-27) über eine eingeschränkte Beweglichkeit der Wirbelsäule bei Beschwerden des Beschwerdeführers je nach Lokalisation von 1 bis 2/ 3. Er nannte als Diagnose einen Status nach HWS-Trauma im April 1997, ein rezi divierendes zervikospondylogenes Syndrom bei leichter zervikothorakale r Sko liose und leichten degenerativen Veränderungen, migränoide Kopfschmerzen sowie eine Somatisierungsstörung und eine depressive Entwicklung (S. 1 Ziff. 1.1, Ziff. 1.4). Er führte aus, der Beschwerdeführer imponiere als „Neuras theniker“. Bei körperlichen Belastungen/Lärm und anderen Einflüssen träten rasch Schmerzen und Kopfschmerzen und andere Symptome auf. Daher bestehe eine verminderte Leistungsfähigkeit bis 100 % seit 17. Dezember 2007, wobei die Restarbeitsfähigkeit unklar sei und gutachterlich abzuklären wäre (S. 2 Ziff. 1.7, Ziff. 1.11).</w:t>
      </w:r>
    </w:p>
    <w:p>
      <w:r>
        <w:rPr>
          <w:b/>
        </w:rPr>
        <w:t>E. 4.4</w:t>
      </w:r>
    </w:p>
    <w:p>
      <w:r>
        <w:t>Am 5 . Januar 2012 erstatteten PD Dr. med. H.___ , allgemeininter nistische Fallführung, Dr. med. I.___ , FMH Psychiatrie und Psychothera pie, und Dr. med. J.___ , FMH Neurologie, Z.___ , ein Gutachten im Auftrag der Beschwerdegegnerin (Urk. 6/59/2-24). Sie stützten sich auf die ihnen überlasse nen Akten (S. 3 ff.), die Angaben des Beschwerdeführers (S. 8 f.) und die am 14. Dezember 2011 ( vgl. S. 1 Mitte ) erhobenen allgemeininternistischen (S. 8 ff.), psychiatrischen (S. 10 ff.) und neurologischen (S. 16 ff.) Befunde.</w:t>
      </w:r>
    </w:p>
    <w:p>
      <w:r>
        <w:t>Die Gutachter nannten als Diagnosen mit Einfluss auf die Arbeitsfähigkeit (S. 19 Ziff. 5.1): - chronischer Spannungskopfschmerz mit migräniformen Exazerbationen - Analgetika induzierte Kopfschmerzen - unspezifische intermittierende Schwindelbeschwerden Als Diagnosen ohne Einfluss auf die Arbeitsfähigkeit nannten die Gutachter eine Schmerzverarbeitungsstörung (ICD-10 F54), eine Neuropathie N. cu taneus</w:t>
      </w:r>
    </w:p>
    <w:p>
      <w:r>
        <w:t>femoris</w:t>
      </w:r>
    </w:p>
    <w:p>
      <w:r>
        <w:t>lateralis links sowie einen fortgesetzten Nikotinkonsum</w:t>
      </w:r>
    </w:p>
    <w:p>
      <w:r>
        <w:t>schädliche n Gebrauch (ICD-10 F17.1).</w:t>
      </w:r>
    </w:p>
    <w:p>
      <w:r>
        <w:t>Aus neurologischer Sicht bestehe aufgrund der chronischen Kopfschmerz symptomatik eine Einschränkung der Leistungsfähigkeit in jeglicher beruflicher Tätigkeit um 20 %. Der vom Beschwerdeführer intermittierend geschilderte Schwindel könne keinem eindeutigen organischen Korrelat zugeordnet werden. Es bestünden keine Anhaltspunkte für eine zerebellare Symptomatik oder eine Polyneuropathie. Auch eine</w:t>
      </w:r>
    </w:p>
    <w:p>
      <w:r>
        <w:t>orthostatische Dysregulation habe anlässlich der neurologischen Untersuchung ausgeschlossen werden können. Der wechselnde Charakter und das unterschiedliche Auftreten des Schwindels bei so unter schiedlichen Aktivitäten wie Aufstehen, Lesen oder Umgebungsfaktoren wie Re genwetter oder direkte Sonnen- oder Lärmexposition , könne pathophysiologisch nicht auf ein eindeutiges organisches Korrelat zurückgeführt werden, sodass hier eine Symptomverdeutlichung angenommen werden müsse. Aufgrund der Schwindelbeschwerden bestehe lediglich vorsichtshalber eine qualitative Ein schränkung in dem Sinne, dass dem Beschwerdeführer keine sturzgefährdenden Tätigkeiten wie zum Beispiel Höhenexposition auf Leitern zugemutet werden könne (S. 20 unten).</w:t>
      </w:r>
    </w:p>
    <w:p>
      <w:r>
        <w:t>Aus psychiatrischer Sicht könne keine Diagnose mit Einfluss auf die Arbeits fä higkeit gestellt werden. Für die Diskrepanz zwischen dem Ausmass der subjektiv geklagten Beschwerden und den objektivierbaren Befunden sei eine Schmerz verarbeitungsstörung</w:t>
      </w:r>
    </w:p>
    <w:p>
      <w:r>
        <w:t>verantwortlich , welche aber bei fehlender psychiatrischer Komorbidität und fehlendem ausgeprägtem sozialem Rückzug nicht zu einer Einschränkung der Arbeitsfähigkeit führe (S. 20 unten).</w:t>
      </w:r>
    </w:p>
    <w:p>
      <w:r>
        <w:t>Zusammenfassend sei aus polydisziplinärer Sicht festzustellen, dass dem Be schwer deführer sämtliche Tätigkeiten, welche nicht in sturzgefährdender Umge bung ausgeübt werden müssen, mit einer Einschränkung der Leistungs fähigkeit von 20 % vollschichtig mit erhöhtem Pausenbedarf zumutbar seien (S. 21 oben).</w:t>
      </w:r>
    </w:p>
    <w:p>
      <w:r>
        <w:rPr>
          <w:b/>
        </w:rPr>
        <w:t>E. 5.1</w:t>
      </w:r>
    </w:p>
    <w:p>
      <w:r>
        <w:t>Das Z.___ -Gutachten vom 5. Januar 2012 mit internistischen, psychiatrischen und neurologischen Beurteilungen beruht auf den erforderlichen allseitigen Untersuchungen, berücksichtigt die geklagten Beschwerden des Beschwerde füh rers und setzt sich mit diesem und dessen Verhalten umfassend auseinander. Der Beschwerdeführer wurde sorgfältig abgeklärt. Das Gutachten leuchtet zu dem in der Darlegung der medizinischen Situation ein, und die Schlussfolge rungen der Experten sind in nachvollziehbarer Weise begründet.</w:t>
      </w:r>
    </w:p>
    <w:p>
      <w:r>
        <w:t>Das Gutachten wurde ferner in Kenntnis der Vorakten abgegeben. Die Würdi gung des Gutachtens ergibt, dass die Experten sich sorgfältig und umfassend mit dem Gesundheitszustand des Beschwerdeführers auseinander gesetzt haben und schlüssig darzulegen vermochten, inwiefern der Beschwerdeführer in seiner Arbeitsfähigkeit eingeschränkt ist. Da das Z.___ -Gutachten folglich sämtliche praxisgemässen Anforderungen vollumfänglich erfüllt (vgl. vorstehend E. 1.4 ), kann - insbesondere was die Beurteilung der Arbeitsfähigkeit betrifft - darauf abgestellt werden.</w:t>
      </w:r>
    </w:p>
    <w:p>
      <w:r>
        <w:rPr>
          <w:b/>
        </w:rPr>
        <w:t>E. 5.2</w:t>
      </w:r>
    </w:p>
    <w:p>
      <w:r>
        <w:t>Die Z.___ -Gutachter fanden in somatisch/neurologischer Hinsicht keine objekti vierbaren Befunde beziehungsweise einen unauffälligen neurologischen Status und diagnostizierten lediglich ein en chronische n Spannungskopfschmerz mit migräniformen Exazerbationen bei un s pezifischen intermittierenden Schwindel beschwerde n. Diese Diagnose ist mit den im Bericht der Ärzte des E.___ ( vgl. vorstehend E. 3.5) – die ihrerseits aufgrund der Kopfschmerzen eine 50%ige Arbeitsunfähigkeit attestierten – gestellten Diagnosen (posttraumatische migrä niforme Kopfschmerzen und allgemeine Dekonditionierung ) sowie mit der neu rologischen Untersuchung durch Dr. F.___ (kein pathologischer und normaler neurologischer Befund bei ebenfalls attestierter Arbeitsunfähigkeit von 50 %, vgl. vorstehend E. 3.6) vereinbar. Die Beurteilungen differieren hingegen ledig lich bezüglich der Arbeitsfähigkeit , was aber nur Ausdruck einer abweichenden Beurteilung des im Wesentlichen identischen Sachverhalts darstellt und unter revisionsrechtlichen Gesichtspunkten unerheblich ist (vgl. vorstehend E. 1.2) .</w:t>
      </w:r>
    </w:p>
    <w:p>
      <w:r>
        <w:rPr>
          <w:b/>
        </w:rPr>
        <w:t>E. 5.3.1</w:t>
      </w:r>
    </w:p>
    <w:p>
      <w:r>
        <w:t>Der entscheidende Unterschied betrifft die psychische Beeinträchtigung. Im Zeit punkt der Rentenzusprache im Jahr 1999 attestierte Dr. G.___ dem Be schwerdeführer eine über 70%ige Arbeitsunfähigkeit aufgrund einer diagnosti zierten Somatisierungsstörung , einer depressiven Entwicklung und eine s Ver dacht s auf eine narzisstische Persönlichkeitsstörung (vgl. vorstehend E. 3.7). Aktuell diagnostizierten die Ärzte des Z.___</w:t>
      </w:r>
    </w:p>
    <w:p>
      <w:r>
        <w:t>eine Schmerzverarbeitungsstörung ohne Auswirkung auf die Arbeitsfähigkeit und verneinten nachvollziehbar und begründet Hinweise auf eine depressive Störung und auf eine narzisstische Persönlichkeitsstörung (vgl. vorstehend E. 4.4) , womit sie ein deutlich gebes sertes psychiatrisches Zustandsbild aufzeigten.</w:t>
      </w:r>
    </w:p>
    <w:p>
      <w:r>
        <w:rPr>
          <w:b/>
        </w:rPr>
        <w:t>E. 5.3.2</w:t>
      </w:r>
    </w:p>
    <w:p>
      <w:r>
        <w:t>Dieser nachvollziehbaren Beurteilung durch den am Z.___ -Gutachten beteiligten Psychiater Dr. I.___ ist auch insofern zu folgen, als dieser davon ausging, dass der Beschwerdeführer durch die Schmerzverarbeitungsstörung in seiner Arbeitsfähigkeit nicht beeinträchtigt werde. Denn nach der Rechtsprechung begründet eine fachärztlich (psychiatrisch) diagnostizierte anhaltende somato forme Schmerzstörung als solche noch keine Invalidität. Vielmehr besteht eine Vermutung, dass die somatoforme Schmerzstörung oder ihre Folgen mit einer zumutbaren Willensanstrengung überwindbar sind. Bestimmte Umstände, wel 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entsprechenden Befunde darstellen, desto eher sind - ausnahmsweise - die Voraussetzungen für eine zumutbare Willensanstrengung zu verneinen (BGE 130 V 352).</w:t>
      </w:r>
    </w:p>
    <w:p>
      <w:r>
        <w:rPr>
          <w:b/>
        </w:rPr>
        <w:t>E. 5.3.3</w:t>
      </w:r>
    </w:p>
    <w:p>
      <w:r>
        <w:t>Nach der Rechtsprechung hat die rechtsanwendende Behörde bei einer anhal tenden somatoformen Schmerzstörung zunächst die - aufgrund der medizini schen Aktenlage zu beantwortende - Frage zu prüfen, ob und inwieweit bei der versicherten Person neben der diagnostizierten, allein nicht invalidisierenden (BGE 130 V 352 E. 2.2.3) anhaltenden somatoformen Schmerzstörung zusätzli che psychische Beeinträchtigungen im Sinne des rechtsprechungsgemässen Kriterienkatalogs vorliegen, welche einer adäquaten Schmerzbewältigung objektiv entgegenstehen. Die entsprechenden Feststellungen sind tatsächlicher Natur. Des Weiter e n gilt es zu prüfen, ob eine allenfalls festgestellte psychische Komorbidität hinreichend erheblich ist und/oder einzelne oder mehrere der fest gestellten weiteren Kriterien in genügender Intensität und Konstanz vorliegen, um gesamthaft den Schluss auf eine nicht mit zumutbarer Willensanstrengung überwindbare Schmerzstörung und somit auf eine invalidisierende Gesund heitsschädigung zu gestatten. Diese Frage ist rechtlicher Art: Ihre abschliessende Beantwortung obliegt damit nicht den Ärztinnen und Ärzten, sondern den rechtsanwendenden Behörden (Urteile des Bundesgerichts  9C_820/2007 vom 2. September 2008 E. 4.1 mit Hinweisen und 9C_636/2007 vom 2 8. Juli 2008, E.</w:t>
      </w:r>
    </w:p>
    <w:p>
      <w:r>
        <w:t>3.3.1).</w:t>
      </w:r>
    </w:p>
    <w:p>
      <w:r>
        <w:rPr>
          <w:b/>
        </w:rPr>
        <w:t>E. 5.3.4</w:t>
      </w:r>
    </w:p>
    <w:p>
      <w:r>
        <w:t>Vorliegend ist auf Grund der Akten indes keine eigenständige psychische Komor bidität von erheblicher Schwere, Dauer und Intensität ausgewiesen bezie hungsweise wurde eine solche</w:t>
      </w:r>
    </w:p>
    <w:p>
      <w:r>
        <w:t>vom Psychiater des Z.___ schlüssig verneint (vgl. vorstehend E. 4.4 ). Auch die übrigen Kriterien, welche gemäss der Rechtspre chung einem adäquaten Umgang mit den geklagten Schmerzen entgegenstehen können (vgl. vorstehend E. 5.3.2 ) , insbesondere ein sozialer Rückzug in allen Belangen des Lebens, sind vorliegend gestützt auf die Beurteilung durch den Z.___ -Gutachter nicht beziehungsweise nicht hinreichend gehäuft und ausgeprägt erfüllt, um insgesamt den Schluss auf eine invalidisierende Gesundheitsschädi gung zu gestatten.</w:t>
      </w:r>
    </w:p>
    <w:p>
      <w:r>
        <w:rPr>
          <w:b/>
        </w:rPr>
        <w:t>E. 5.4</w:t>
      </w:r>
    </w:p>
    <w:p>
      <w:r>
        <w:t>Die vom Beschwerdeführer vorgebrachten Argumente (Urk. 1 S. 4) vermögen den Beweiswert des Z.___ - Gutachtens nicht zu schmälern. Insbesondere haben sich die Z.___ - Gutachter mit den vorbestehenden Arztberichten und Gutachten auseinandergesetzt und nachvollziehbar ihre abweichenden Beurteilungen be gründet (Urk. 6/59/2-24, S. 15, S. 19). Ebenso ist die Kritik des Beschwerdefüh rers unbegründet, wonach bei drei Revisionen keine Verbesserung des psychi schen Zustandes festgestellt worden sei, nun aber in den letzten drei Jahren plötzlich eine vollkommene Gesundung stattgefunden haben soll (Urk. 1 S. 4 am Schluss). B ei den vorangegangen Revisionen in den Jahren 2001, 2004 und 2008 wurde der medizinische Sachverhalt nicht gena u abgeklärt ;</w:t>
      </w:r>
    </w:p>
    <w:p>
      <w:r>
        <w:t>die Beschwer degegnerin</w:t>
      </w:r>
    </w:p>
    <w:p>
      <w:r>
        <w:t>holte jeweils lediglich B erichte vom behandelnden Hausarzt Dr. D.___ (Urk. 6/22, Urk. 6/32, Urk. 6/41) und von Dr. C.___ (Urk. 6/33, Urk. 6/42)</w:t>
      </w:r>
    </w:p>
    <w:p>
      <w:r>
        <w:t>ein, welche</w:t>
      </w:r>
    </w:p>
    <w:p>
      <w:r>
        <w:t>aber beide nicht über einen Facharzttitel in Psychiatrie und Psychotherapie verfüg t en und dementsprechend den psychischen Gesund heitszustand des Beschwerdeführers nicht beurteilen konnten.</w:t>
      </w:r>
    </w:p>
    <w:p>
      <w:r>
        <w:rPr>
          <w:b/>
        </w:rPr>
        <w:t>E. 5.5</w:t>
      </w:r>
    </w:p>
    <w:p>
      <w:r>
        <w:t>Gestützt auf das überzeugende Z.___ -Gutachten ist deshalb der medizinische Sach verhalt als dahingehend erstellt festzuhalten, dass für sämtliche Tätigkei ten, welche nicht in sturzgefährdender Umgebung ausgeübt werden müssen, eine ganztags umsetzbare Arbeitsfähigkeit von 80 % besteht.</w:t>
      </w:r>
    </w:p>
    <w:p>
      <w:r>
        <w:t>Da vorliegend aus psychiatrischer Sicht keine Diagnosen mehr vorhanden sind, welche sich auf die Arbeitsfähigkeit des Beschwerdeführers auswirken, hat sich der psychische Gesundheitszustand des Beschwerdeführers wesentlich verbes sert.</w:t>
      </w:r>
    </w:p>
    <w:p>
      <w:r>
        <w:rPr>
          <w:b/>
        </w:rPr>
        <w:t>E. 6.1</w:t>
      </w:r>
    </w:p>
    <w:p>
      <w:r>
        <w:t>Der von der Beschwerdegegnerin durchgef ührte Einkommensvergleich (Urk. 2 S.</w:t>
      </w:r>
    </w:p>
    <w:p>
      <w:r>
        <w:t>2 Mitte) blieb mit Ausnahme des Leidensabzugs beschwerdeweise unbestrit ten.</w:t>
      </w:r>
    </w:p>
    <w:p>
      <w:r>
        <w:rPr>
          <w:b/>
        </w:rPr>
        <w:t>E. 6.2</w:t>
      </w:r>
    </w:p>
    <w:p>
      <w:r>
        <w:t>Zur Bestimmung des Valideneinkommens ist in der Regel am vor Eintritt des Gesundheitsschadens zuletzt erzielten Einkommen anzuknüpfen.</w:t>
      </w:r>
    </w:p>
    <w:p>
      <w:r>
        <w:t>Dabei wird in der Regel am zuletzt erzielten, nötigenfalls der Teuerung und der realen Ein kommensentwicklung angepassten Verdienst angeknüpft, da erfahrungsgemäss die bisherige Tätigkeit ohne Gesundheitsschaden fortgesetzt worden wäre. Aus nahmen von diesem Erfahrungssatz müssen mit überwiegender Wahrscheinlich keit erstellt sein (BGE 135 V 59 E. 3.1, 134 V 325 f. E. 4.1 mit Hinweisen). Auf grund der Tatsache, dass der Beschwerdeführer auch ohne Gesundheitsschaden nicht mehr bei der ursprünglichen Arbeitgeberin tätig gewesen wäre, da ihm vor Eintritt des Gesundheitsschaden s per Ende April 1997 aus persönlichen und nicht gesundheitlichen Gründen gekündigt wurde (Urk. 6/3/6), hat die Be schwerdegegnerin zu Recht die Tabellenlöhne gemäss den vom Bundesamt für Statistik periodisch herausgegebenen Lohnstrukturerhebungen (LSE) herange zogen (BGE 126 V 76 f. E. 3b/ aa und bb , vgl. auch BGE 129 V 475 E . 4.2.1). Nach der Rechtsprechung ist für die Invaliditätsbemessung praxisgemäss auf die standardisierten Bruttolöhne (Tabellengruppe A) abgestellt (BGE 129 V 476 E.</w:t>
      </w:r>
    </w:p>
    <w:p>
      <w:r>
        <w:rPr>
          <w:b/>
        </w:rPr>
        <w:t>E. 6.4.1</w:t>
      </w:r>
    </w:p>
    <w:p>
      <w:r>
        <w:t>Zu beurteilen bleibt die Frage, ob und allenfalls in welchem Umfang ein Lei densabzug auf dem Invalideneinkommen vorzunehmen ist.</w:t>
      </w:r>
    </w:p>
    <w:p>
      <w:r>
        <w:rPr>
          <w:b/>
        </w:rPr>
        <w:t>E. 6.4.2</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6.4.3</w:t>
      </w:r>
    </w:p>
    <w:p>
      <w:r>
        <w:t>Die Beschwerdegegnerin verweigerte vorliegend einen leidensbedingten Abzug mit der Begründung, bei Ausübung eines Pensums von 80 % beziehungsweise in der gutachterlich attestierten Leistungseinschränkung von 20 % seien die Kopfschmerzen bereits berücksichtigt und demnach sei ein weiterer Abzug nicht gerechtfertigt. Ausserdem hätten die geltend gemachten Schwindelanfälle keine Auswirkung auf die Arbeitsfähigkeit des Beschwerdeführers (Urk. 5 S. 2 Ziff. 2).</w:t>
      </w:r>
    </w:p>
    <w:p>
      <w:r>
        <w:rPr>
          <w:b/>
        </w:rPr>
        <w:t>E. 6.4.4</w:t>
      </w:r>
    </w:p>
    <w:p>
      <w:r>
        <w:t>D ie Festlegung der Höhe des Abzugs vom Tabellenlohn beschlägt eine typische Ermessensfrage. Das Gericht darf sein Ermessen nicht ohne triftigen Grund an die Stelle desjenigen der Verwaltung setzten; es muss sich somit auf Gegeben heiten abstützen können, welche seine abweichende Ermessensausübung als nahe liegender erscheinen lassen. Ein Ermessensmissbrauch im Besondern ist gegeben, wenn die Beschwerdegegnerin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vgl. BGE 13 2 V</w:t>
      </w:r>
    </w:p>
    <w:p>
      <w:r>
        <w:t>393 E.</w:t>
      </w:r>
    </w:p>
    <w:p>
      <w:r>
        <w:rPr>
          <w:b/>
        </w:rPr>
        <w:t>E. 6.4.5</w:t>
      </w:r>
    </w:p>
    <w:p>
      <w:r>
        <w:t>Der medizinisch ausgewiesenen körperlichen Einschränkung des Beschwerde führers wurde in erster Linie dadurch Rechnung getragen, dass seine voll schichtig zu verwertende Arbeitsfäh igkeit auf 80 % reduziert wurde. Soweit der Beschwerdeführer darüber hinaus einen zusätzlichen Abzug vom Tabellenlohn aufgrund seiner Schwindelbeschwer d en geltend machte (Urk. 1 S. 5), kann ihm nicht gefolgt werden. Denn die Z.___ -Gutachter hielten fest, dass lediglich vor sichtshalber eine qualitative Einschränkung in dem Sinne bestehe, dass dem Beschwerdeführer keine sturzgefährdenden Tätigkeiten zugemutet werden kön nen (vgl. vorstehend E. 4.4), was aber keinen Abzug zu rechtfertigen vermag . Ein Abzug wegen des Alters ist ebenfalls nicht gerechtfertigt. Der bei Verfü gungserlass 5 0 -jährige Beschwerdeführer ist auf dem Arbeitsmarkt für Hilfsar beit vermittelbar, ohne dass er deswegen lohnmässige Konzessionen machen müsste, da Hilfsarbeiten auf dem hypothetisch ausgeglichenen Arbeitsmarkt altersunabhängig nachgefragt werden (Urteil des Bundesgericht s I 304/06 vom 2 2. Januar 2007 E. 4.2). Im Lichte der relativ hohen Hürde, die das Bundes gericht für die Unverwertbarkeit der Restarbeitsfähigkeit älterer Menschen ent wickelt hat (Urteil des Bundesgerichts 9C_918/2008 vom 2 8. Mai 2009 E. 4.3), ist ein IV-rechtlich erheblicher fehlender Zugang des Beschwerdeführers zum Arbeitsmarkt zu verneinen. Sodann ist auch ein Teilzeitabzug nicht zu rechtfer tigen, weil dem Beschwerdeführer die Verrichtung der Tätigkeiten bei um 20 % reduzierter Leistungsfähigkeit ja - wie bereits erwähnt - vollschichtig zumutbar ist (Urteil des Bundesgerichts 9C_708/2009 vom 1 9. November 200 9 E. 2.5.2 ). Schliesslich ist auch der Ausländerstatus des Beschwerdeführers nicht speziell zu berücksichtigen, da keine Anhaltspunkte bestehen , dass der Beschwerdefüh rer in dem für ihn in Frage kommenden Arbeitsmarkt benachteiligt wäre . D ie Nichtgewährung eines zusätzlichen Abzugs vom Tabellenlohn durch die Beschwerdegegnerin ist somit nicht zu beanstanden . Selbst wenn man einen zusätzlichen Abzug vom Tabellenlohn gewähren wollte, müsste dieser mindes tens 25 % betragen, um vorliegend rentenwirksam zu sein. Ein solcher Maxi malabzug (vgl. BGE 126 V 75) ist jedoch nach dem Gesagten ohnehin nicht ausgewiesen.</w:t>
      </w:r>
    </w:p>
    <w:p>
      <w:r>
        <w:rPr>
          <w:b/>
        </w:rPr>
        <w:t>E. 6.5</w:t>
      </w:r>
    </w:p>
    <w:p>
      <w:r>
        <w:t>Aus dem Vergleich des Valideneinkommens von Fr. 61‘925. -- mit dem hypothe tischen Invalideneinkommen von Fr. 49‘274.-- resultiert eine Lohneinbusse von Fr . 12‘319.-- und d amit ein rentenausschliessender Invaliditätsgrad von rund</w:t>
      </w:r>
    </w:p>
    <w:p>
      <w:r>
        <w:t>20 % . 7.</w:t>
      </w:r>
    </w:p>
    <w:p>
      <w:r>
        <w:t>Zusammenfassend bleibt festzuhalten, dass im Vergleich zur früheren Leis tungs zusprache eine revisionsrelevante Veränderung eingetreten ist, und dass die gestützt auf die aktuelle und massgebende medizinische Beurteilung erfolgte Invaliditätsbemessung einen anspruchsausschliessenden Invaliditätsgrad ergibt, womit sich die Aufhebung der bisherigen ganzen Rente als rechtens erweist.</w:t>
      </w:r>
    </w:p>
    <w:p>
      <w:r>
        <w:t>Die angefochtene Verfügung ist dementsprechend nicht zu beanstanden, was zur Abweisung der dagegen erhobenen Beschwerde führt. 8.</w:t>
      </w:r>
    </w:p>
    <w:p>
      <w:r>
        <w:t>8.1</w:t>
      </w:r>
    </w:p>
    <w:p>
      <w:r>
        <w:t>Da es um die Bewilligung oder Verweigerung von Versicherungsleistungen geht, ist das Verfahren kostenpflichtig. Die Gerichtskosten sind nach dem Verfahrens aufwand und unabhängig vom Streitwert festzulegen (Art. 69 Abs. 1 bis IVG) und auf Fr. 9 00.-- anzusetzen, ausgangsgemäss dem Beschwerdeführer aufzuerlegen und zufolge bewilligter unentgeltlicher Prozessführung einstweilen auf die Ge richtskasse zu nehmen. 8.2</w:t>
      </w:r>
    </w:p>
    <w:p>
      <w:r>
        <w:t>Mit Kostennote vom 30. September 2013 (Urk. 10) machte die unentgeltliche Rechtsvertreterin einen Aufwand von 7 Stunden und Barauslagen von Fr. 17.-- g eltend, was als angemessen erscheint. In Anwendung der praxisgemä ssen Entschädigung von Fr. 200.-- pro Stunde (zuzüglich Mehrwertsteuer) ist die un entgeltliche Rechtsvertreterin deshalb mit Fr. 1‘530.35</w:t>
      </w:r>
    </w:p>
    <w:p>
      <w:r>
        <w:t>inklusive Barauslagen und Mehrwertsteuer aus der Gerichtskasse zu entschädigen, dies unter Hinweis auf § 16 Abs. 4 des Gesetzes über das Sozialversicherungsgericht ( GSVGer ). Das Gericht erkennt: 1.</w:t>
      </w:r>
    </w:p>
    <w:p>
      <w:r>
        <w:t>Die Beschwerde wird abgewiesen. 2.</w:t>
      </w:r>
    </w:p>
    <w:p>
      <w:r>
        <w:t>Die Gerichtskosten von Fr. 9 00 .-- werden dem Beschwerdeführer auferlegt , zufolge Gewährung der unentgeltlichen Prozessführung jedoch einstweilen auf die Gerichts kasse genommen. Der Beschwerdeführer wird auf §</w:t>
      </w:r>
    </w:p>
    <w:p>
      <w:r>
        <w:rPr>
          <w:b/>
        </w:rPr>
        <w:t>E. 7</w:t>
      </w:r>
    </w:p>
    <w:p>
      <w:r>
        <w:t>Stunden und angepasst an die Nominallohnentwicklung von 1 % (Die Volkswirtschaft, a.a.O., S. 95 Tabelle B10.2) resultiert ein Valideneinkommen im Jahre 2</w:t>
      </w:r>
    </w:p>
    <w:p>
      <w:r>
        <w:rPr>
          <w:b/>
        </w:rPr>
        <w:t>E. 011</w:t>
      </w:r>
    </w:p>
    <w:p>
      <w:r>
        <w:t>von rund Fr. 61‘925.-- (Fr. 4901 .- - x 12 Monate ÷ 40 Stunden x 41. 7 Stunden x 1.010 Nominallohnentwicklung ), was leicht höher liegt als das von der Be schwerdegegnerin veranschlagte (Fr. 61‘593.--) .</w:t>
      </w:r>
    </w:p>
    <w:p>
      <w:r>
        <w:t>6. 3</w:t>
      </w:r>
    </w:p>
    <w:p>
      <w:r>
        <w:t>Für die Bestimmung des Invalideneinkommens ist primär von der beruflich-erwerblichen Situation auszugehen, in welcher die versicherte Person konkret steht. Ist kein solches tatsächlich erzieltes Erwerbseinkommen gegeben, nament lich weil die versicherte Person nach Eintritt des Gesundheitsschadens keine oder jedenfalls keine ihr an sich zumutbare neue Erwerbstätigkeit aufgenommen hat, so können nach der Rechtsprechung Tabellenlöhne gemäss den vom Bun desamt für Statistik periodisch herausgegebenen Lohnstrukturerhebungen (LSE) herangezogen werden (BGE 126 V 75 f. E. 3b/ aa und bb , vgl. auch BGE 129 V 472 E. 4.2.1).</w:t>
      </w:r>
    </w:p>
    <w:p>
      <w:r>
        <w:t>Angesichts des relativ weite n Spektrums von Tätigkeiten, das dem Beschwerde führer in Berücksichtigung der aus somatische r Sicht zu b eachtenden Auflagen offen steht sowie unter Berücksichtigung des Umstandes, dass der Beschwerde führer seit 1997 keiner Arbeit mehr nachgeht (vgl. Urk. 6/19, Urk. 6/52) , ist auf den Tabellenlohn von Männern in einfachen und repe titiven Tätigkeiten ab zu stel len, was ein Jahreseinkommen von Fr. 61‘925. --</w:t>
      </w:r>
    </w:p>
    <w:p>
      <w:r>
        <w:t>ergibt (vgl. vorstehend E. 6.2). Wegen der bloss 8 0%igen Arbeitsfähigkeit ergibt sich ein mögli ches Invalideneinkommen von Fr. 49‘540. ( Fr. 61‘925 . x 0.8).</w:t>
      </w:r>
    </w:p>
    <w:p>
      <w:r>
        <w:rPr>
          <w:b/>
        </w:rPr>
        <w:t>E. 16</w:t>
      </w:r>
    </w:p>
    <w:p>
      <w:r>
        <w:t>Abs. 4 GSVGer hingewiesen. 4.</w:t>
      </w:r>
    </w:p>
    <w:p>
      <w:r>
        <w:t>Zustellung gegen Empfangsschein an: - Rechtsanwältin Claudia Mock Eigenmann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MosimannBrühwiler MO/PB/MTversandt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