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IV.2012.00179 vom 22. August 2012</w:t>
      </w:r>
    </w:p>
    <w:p>
      <w:r>
        <w:t>ZH Sozialversicherungsgericht, 2012-08-22, DE</w:t>
      </w:r>
    </w:p>
    <w:p>
      <w:r>
        <w:rPr>
          <w:b/>
        </w:rPr>
        <w:t xml:space="preserve">Quelle: </w:t>
      </w:r>
      <w:r>
        <w:t>https://mcp.opencaselaw.ch/entscheid/zh_sozialversicherungsgericht_IV.2012.00179</w:t>
      </w:r>
    </w:p>
    <w:p>
      <w:r>
        <w:t>FR: ZH_SOZIALVERSICHERUNGSGERICHT IV.2012.00179 du 22 août 2012</w:t>
      </w:r>
    </w:p>
    <w:p>
      <w:r>
        <w:t>IT: ZH_SOZIALVERSICHERUNGSGERICHT IV.2012.00179 del 22 agosto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Versicherten, die nur zum Teil erwerbstÃ¤tig sind,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Die Beschwerdegegnerin ging in der angefochtenen VerfÃ¼gung (Urk. 2) gestÃ¼tzt auf ihre AbklÃ¤rungen davon aus, dass die BeschwerdefÃ¼hrerin ohne Gesundheitsschaden weiterhin ihrer TÃ¤tigkeit als Mitarbeiterin bei der Z.___ zu einem Pensum von 50 % nachgehen und die restlichen 50 % somit auf den Aufgabenbereich entfallen wÃ¼rden. In medizinischer Hinsicht kam sie gestÃ¼tzt auf das Y.___-Gutachten vom 1. November 2010 zum Schluss, der BeschwerdefÃ¼hrerin sei die bisherige TÃ¤tigkeit nicht mehr zumutbar, in einer angepassten, leichten und wechselbelastenden TÃ¤tigkeit sei sie jedoch zu 100 % arbeitsfÃ¤hig (S. 2 oben). Sie ermittelte in Anwendung der gemischten Methode unter GewÃ¤hrung eines leidensbedingten Abzugs von 10 % beim Invalideneinkommen einen nicht rentenbegrÃ¼ndenden InvaliditÃ¤tsgrad von 2 % (S. 2 unten).</w:t>
      </w:r>
    </w:p>
    <w:p>
      <w:r>
        <w:t>2.2Â Â Â Â  Dem hielt die BeschwerdefÃ¼hrerin entgegen (Urk. 1), sie habe bereits vor Beginn der ArbeitsunfÃ¤higkeit ihr Arbeitspensum auf 100 % erhÃ¶hen wollen, weshalb nicht die gemischte Methode der InvaliditÃ¤tsbemessung zur Anwendung gelangen dÃ¼rfe (S. 2 unten und 3 oben). Weiter bemÃ¤ngelte sie das von der Beschwerdegegnerin beim Y.___ eingeholte Gutachten (S. 4 Mitte). Dieses sei nicht verwertbar, weil es nicht der bundesgerichtlichen Rechtsprechung entspreche (S. 5 Mitte). Es mÃ¼sse vorliegend auf das Gutachten des B.___ abgestellt werden, welches eine vollstÃ¤ndige ArbeitsunfÃ¤higkeit auch in einer adaptierten TÃ¤tigkeit nachweise.</w:t>
      </w:r>
    </w:p>
    <w:p>
      <w:r>
        <w:t>2.3Â Â Â Â  Strittig und zu prÃ¼fen ist somit der InvaliditÃ¤tsgrad der BeschwerdefÃ¼hrerin und auf welches der beiden Gutachten (Urk. 9/42, Urk. 9/58) zur Beantwortung dieser Frage abgestellt werden kann.</w:t>
      </w:r>
    </w:p>
    <w:p>
      <w:r>
        <w:rPr>
          <w:b/>
        </w:rPr>
        <w:t>E. 3</w:t>
      </w:r>
    </w:p>
    <w:p>
      <w:r>
        <w:t>3.1Â Â Â Â  Dr. med. C.___, Facharzt fÃ¼r Allgemeine Medizin FMH, berichtete am 24. Dezember 2007 (Urk. 9/2/26-27) zuhanden des Taggeldversicherers und nannte als GrÃ¼nde fÃ¼r die ArbeitsunfÃ¤higkeit chronische Lumbalgien mit Ausstrahlung ins rechte Bein bei degenerativen VerÃ¤nderungen der LendenwirbelsÃ¤ule (LWS) mit Diskushernie L4/5 mit Duralsackkompression und leichter Kompression der Wurzeltaschen L5 an ihrem Abgang (Ziff. 1.1).</w:t>
      </w:r>
    </w:p>
    <w:p>
      <w:r>
        <w:t>Â Â Â Â Â Â Â Â  Er fÃ¼hrte aus, die BeschwerdefÃ¼hrerin habe seit mehreren Monaten persistierende Beschwerden und entwickle nun langsam eine Depression mit SchlafstÃ¶rungen, Existenzangst, NervositÃ¤t und Pessimismus (Ziff. 1.3). BezÃ¼glich der EinschrÃ¤nkungen im Rahmen ihrer TÃ¤tigkeit fÃ¼hrte er aus, dass die Belastbarkeit des Achsenskeletts durch die Krankheit deutlich eingeschrÃ¤nkt sei. Die bestehende Duralsackkompression und Kompression der Wurzeltaschen L5 beidseits wÃ¼rden wahrscheinlich unter Belastung erheblich zunehmen. Die BeschwerdefÃ¼hrerin kÃ¶nne nicht lÃ¤nger als eine halbe Stunde gehen oder stehen bleiben (Ziff. 3) und sei bis auf weiteres zu 100 % arbeitsunfÃ¤hig (Ziff. 8).Â</w:t>
      </w:r>
    </w:p>
    <w:p>
      <w:r>
        <w:t>3.2Â Â Â Â  Dr. med. D.___, Facharzt FMH fÃ¼r Innere Medizin, speziell Rheumaerkrankungen, erstattete im Auftrag des Taggeldversicherers sein Gutachten vom 11. Februar 2008 (Urk. 9/2/20-25) nach vertrauensÃ¤rztlicher Untersuchung der BeschwerdefÃ¼hrerin am 7. Februar 2008. Er gelangte zu folgender Diagnose (S. 5 Ziff. 5):</w:t>
      </w:r>
    </w:p>
    <w:p>
      <w:r>
        <w:t>- somatoforme SchmerzstÃ¶rung im Bereich der LWS und den unteren ExtremitÃ¤ten bei hÃ¶chst diskreten degenerativen VerÃ¤nderungen der LWS</w:t>
      </w:r>
    </w:p>
    <w:p>
      <w:r>
        <w:t>Dr. D.___ fÃ¼hrte aus, eine psychische SchÃ¤digung mit Krankheitswert habe er nicht feststellen kÃ¶nnen (Ziff. 4). Die ArbeitsunfÃ¤higkeit der BeschwerdefÃ¼hrerin erachte er als nicht gerechtfertigt (Ziff. 6), weshalb ihr die Wiederaufnahme der Arbeit ab sofort zu 100 % zumutbar sei (Ziff. 8).Â</w:t>
      </w:r>
    </w:p>
    <w:p>
      <w:r>
        <w:t>3.3Â Â Â Â  Dr. med. E.___, Facharzt fÃ¼r OrthopÃ¤dische Chirurgie FMH,Â  berichtete am 6. Mai 2008 (Urk. 9/15/10) und fÃ¼hrte aus, es bestehe ein chronisches Schmerzsyndrom bei Verdacht auf Bandscheibenleiden L4/5, welches im Herbst 2007 exazerbiert sei.</w:t>
      </w:r>
    </w:p>
    <w:p>
      <w:r>
        <w:t>Â Â Â Â Â Â Â Â  BezÃ¼glich der ArbeitsfÃ¤higkeit stellte er fest, dass der BeschwerdefÃ¼hrerin angesichts des hohen Schmerzniveaus kÃ¶rperlich belastende Arbeiten nicht zumutbar seien. Auch leichte kÃ¶rperliche Arbeiten seien aufgrund der immer wieder auftretenden starken Schmerzen fragwÃ¼rdig. Bei dieser Art von Erkrankung wÃ¼rden keine neurologischen Defizite vorliegen. Auch kÃ¶nne man von den Kernspinbefunden oder kÃ¶rperlichen Untersuchungsbefunden keine klare EinschÃ¤tzung der ArbeitsfÃ¤higkeit vornehmen.Â Â</w:t>
      </w:r>
    </w:p>
    <w:p>
      <w:r>
        <w:t>3.4Â Â Â Â  Am 6. Juli 2008 erstattete Dr. med. F.___, Psychiatrie und Psychotherapie FMH, sein Gutachten (Urk. 9/2/7-18) zuhanden des Taggeldversicherers. Er diagnostizierte bei der BeschwerdefÃ¼hrerin psychiatrischerseits eine AnpassungsstÃ¶rung, die am ehesten als schwach ausgeprÃ¤gte lÃ¤ngere depressive Reaktion (ICD-10: F 43.21) beschrieben werden kÃ¶nne. Deren Zustandekommen sei am ehesten durch die Tatsache bedingt, dass der BeschwerdefÃ¼hrerin aufgrund ihrer unreifen PersÃ¶nlichkeitsstruktur geeignete Umgangsformen mit ihren RÃ¼ckenbeschwerden, welche somatischerseits offenbar kontrovers diskutiert wÃ¼rden, fehlen wÃ¼rden (S. 12 Ziff 5).</w:t>
      </w:r>
    </w:p>
    <w:p>
      <w:r>
        <w:t>Â Â Â Â Â Â Â Â  Dr. F.___ fÃ¼hrte aus, dass der diagnostizierten StÃ¶rung vom AusprÃ¤gungsgrad her kein Krankheitswert zukomme und sich somit dadurch keine EinschrÃ¤nkung der ArbeitsfÃ¤higkeit aus psychiatrischer Sicht ergebe (S. 11 Mitte). In psychiatrischer Hinsicht kÃ¶nne der BeschwerdefÃ¼hrerin fÃ¼r sÃ¤mtliche ihr somatischerseits zumutbaren TÃ¤tigkeiten eine umgehende vollstÃ¤ndige Wiederaufnahme der Arbeit zugemutet werden (S. 12 Ziff. 6-8). Die Prognose sehe er wesentlich davon anhÃ¤ngig, ob sich die BeschwerdefÃ¼hrerin einem Nachreifungsprozess unterziehen wolle (Ziff. 10). Er merkte zudem an, dass die zunehmenden RÃ¼ckenschmerzen bei weitgehend unauffÃ¤lligen morphologischen VerhÃ¤ltnissen auch als Zeichen einer verbal nicht formulierbaren Ãberforderungssituation durch Beruf, Haushalt, Kinder und ihr jugendliches Alter gedeutet werden kÃ¶nnten (S. 11 Mitte).</w:t>
      </w:r>
    </w:p>
    <w:p>
      <w:r>
        <w:t>3.5Â Â Â Â  Dr. E.___, berichtete am 10. Juli 2008 (Urk. 9/15/4-5) und nahm Stellung zur Beurteilung von Dr. D.___. Er fÃ¼hrte aus, die Beurteilung von Dr. D.___ sei unschlÃ¼ssig. Dieser konstantiere richtig, dass er keine physische SchÃ¤digung feststellen kÃ¶nne, andererseits diagnostiziere er eine somatoforme SchmerzstÃ¶rung. Es sei lÃ¤ngst nachgewiesen, dass das Ausmass der VerÃ¤nderungen im RÃ¶ntgenbild und im MRI nicht mit der IntensitÃ¤t der Beschwerden korreliere. Die IntegritÃ¤tsstÃ¶rung des Anulus fibrosus kÃ¶nne erhebliche Schmerzen verursachen. Die Diagnose heisse Âdiskogene SchmerzenÂ. Diese seien nicht zu verwechseln mit der Diagnose ÂradikulÃ¤re Schmerzen bei DiskushernieÂ. Der Nachweis sei mit der Provokationsdiskografie gelungen. Bei der Injektion der angrenzenden Bandscheiben L3/4 und L5/S1 habe die BeschwerdefÃ¼hrerin keine Schmerzen angegeben, wobei sie Ã¼ber die Reihenfolge der Bandscheiben nicht informiert gewesen sei. Die Diagnose bei der BeschwerdefÃ¼hrerin heisse deshalb:</w:t>
      </w:r>
    </w:p>
    <w:p>
      <w:r>
        <w:t>- diskogene Schmerzen L4/5 bei Diskopathie L4/5</w:t>
      </w:r>
    </w:p>
    <w:p>
      <w:r>
        <w:t>Er fÃ¼hrte aus, dass diese Beschwerden zu einer 100%igen ArbeitsunfÃ¤higkeit, insbesondere in kÃ¶rperlich belastenden Berufen, fÃ¼hren kÃ¶nnen (S. 2 unten).Â Â Â</w:t>
      </w:r>
    </w:p>
    <w:p>
      <w:r>
        <w:t>3.6Â Â Â Â  Am 7. April 2009 berichtete Dr. E.___ (Urk. 9/28) zuhanden der Beschwerdegegnerin und nannte als Diagnose mit Auswirkung auf die ArbeitsfÃ¤higkeit eine seit Juli 2007 bestehende lumbale Bandscheibenerkrankung und als solche ohne Auswirkung auf die ArbeitsfÃ¤higkeit eine Helicobacter pylori Infektion (Ziff. 1.1). Dr. E.___ fÃ¼hrte weiter aus, dass EinschrÃ¤nkungen beim Heben, Tragen, BÃ¼cken und beim Paletten ziehen bestÃ¼nden, da solche Belastungen Schmerzen verursachten (Ziff. 1.7). Die bisherige TÃ¤tigkeit sei aus medizinischer Sicht nicht mehr zumutbar. Es kÃ¶nne jedoch mit einer Wiederaufnahme der beruflichen TÃ¤tigkeit zu 50 % ab Sommer 2009 und zu 100 % ab Herbst 2009 gerechnet werden (Ziff. 1.9). Der BeschwerdefÃ¼hrerin seien unter BerÃ¼cksichtigung ihrer gesundheitlichen EinschrÃ¤nkungen in behinderungsangepasster TÃ¤tigkeit zu 75 % noch wechselbelastende Arbeiten, zu 50 % rein sitzende Arbeiten und zu 25 % rein stehende Arbeiten zumutbar (Urk. 9/28/5).</w:t>
      </w:r>
    </w:p>
    <w:p>
      <w:r>
        <w:t>3.7Â Â Â Â  Am 8. Juli 2009 berichtete Dr. C.___ (Urk. 9/30) zuhanden der Beschwerdegegnerin und nannte folgende Diagnosen mit Auswirkung auf die ArbeitsfÃ¤higkeit (Ziff. 1.1):</w:t>
      </w:r>
    </w:p>
    <w:p>
      <w:r>
        <w:t>- chronische Lumbalgie bei/mit</w:t>
      </w:r>
    </w:p>
    <w:p>
      <w:r>
        <w:t>- Status nach transforaminaler lumbaler intersomatischer Fusion L4-L5 monoportal rechts am 22. Oktober 2008 bei rechtsbetonter chronischer Lumboischialgie bei degenerativer Bandscheibenerkrankung auf HÃ¶he L4-L5</w:t>
      </w:r>
    </w:p>
    <w:p>
      <w:r>
        <w:t>Er nannte ferner als Diagnose ohne Auswirkung auf die ArbeitsfÃ¤higkeit eine depressive Entwicklung bei langjÃ¤hriger chronischer Krankheit. Weiter fÃ¼hrte er aus, die BeschwerdefÃ¼hrerin leide seit mehrerenÂ  Jahren an diffusen Kreuzschmerzen. Unter konservativen Massnahmen sei keine Linderung eingetreten, so dass im Oktober 2008 eine Operation vorgenommen worden sei. Es bestÃ¼nden jedoch nach wie vor diffuse Beschwerden wie vor der Operation. Die Prognose sei nach seiner Erfahrung ungÃ¼nstig. Aufgrund der Krankheitsentwicklung mÃ¼sse eine Wiederaufnahme der beruflichen TÃ¤tigkeit nicht erwartet werden (Ziff. 1.4 und 1.9). Die Belastbarkeit des Achsenskeletts sei massiv herabgesetzt, die bisherige TÃ¤tigkeit sei aus medizinischer Sicht nicht mehr zumutbar (Ziff. 1.7).Â Â</w:t>
      </w:r>
    </w:p>
    <w:p>
      <w:r>
        <w:t>3.8Â Â Â Â  Am 28. September 2009 berichteten die Ãrzte der G.___ Klinik (Urk. 9/31/7-8) und nannten folgende Diagnose:</w:t>
      </w:r>
    </w:p>
    <w:p>
      <w:r>
        <w:t>- persistierende lumbospondylogene Schmerzen mit/bei</w:t>
      </w:r>
    </w:p>
    <w:p>
      <w:r>
        <w:t>- Status nach transforaminalerÂ  lumbaler intersomatischer Fusion L4/5 monoportal rechts am 22. Oktober 2008</w:t>
      </w:r>
    </w:p>
    <w:p>
      <w:r>
        <w:t>Sie fÃ¼hrten aus, dass bei der BeschwerdefÃ¼hrerin tieflumbale Schmerzen unklarer Genese bestÃ¼nden. Die anhand einer positiven Diskografie und kernspintomografisch dargestellten Bandscheibendegeneration durchgefÃ¼hrte Spondylodese habe die Beschwerden auch vorÃ¼bergehend nicht lindern kÃ¶nnen. Die durchgefÃ¼hrte CT-Untersuchung habe keine Pseudoarthrose nachweisen kÃ¶nnen. Aus wirbelsÃ¤ulenchirurgischer Sicht wÃ¼rden sie zurzeit keine weiteren Empfehlungen abgeben kÃ¶nnen.</w:t>
      </w:r>
    </w:p>
    <w:p>
      <w:r>
        <w:t>3.9Â Â Â Â  Am 3. Dezember 2009 berichteten die Ãrzte der G.___ Klinik (Urk. 9/32/6-7) zuhanden der Beschwerdegegnerin und nannten folgende Diagnose mit Auswirkung auf die ArbeitsfÃ¤higkeit (Ziff. 1.1):</w:t>
      </w:r>
    </w:p>
    <w:p>
      <w:r>
        <w:t>- chronifiziertes lumbovertebrales, lumbospondylogenes sowie wahrscheinlich auch lumboradikulÃ¤res Schmerzsyndrom mit/bei</w:t>
      </w:r>
    </w:p>
    <w:p>
      <w:r>
        <w:t>- Status nach transforaminaler, lumbaler intersomatischer Fusion L4/5 rechts am 23. (richtig: 22.) Oktober 2008</w:t>
      </w:r>
    </w:p>
    <w:p>
      <w:r>
        <w:t>- Status nach Facettengelenksinfiltration L5/S1 beidseits</w:t>
      </w:r>
    </w:p>
    <w:p>
      <w:r>
        <w:t>- Status nach L5-Wurzelinfiltration rechts</w:t>
      </w:r>
    </w:p>
    <w:p>
      <w:r>
        <w:t>Â Â Â Â Â Â Â Â  Sie fÃ¼gten an, dass es sich aufgrund der langjÃ¤hrigen Beschwerden sowie des fehlenden strukturellen Korrelates in der Bildgebung um ein eher chronifiziertes, mÃ¶glicherweise auch psychisch Ã¼berlagertes Schmerzsyndrom handle und somit eher eine schlechtere Prognose in Aussicht stehe (Ziff. 1.4 unten).</w:t>
      </w:r>
    </w:p>
    <w:p>
      <w:r>
        <w:t>3.10Â Â  Die Ãrzte der G.___ Klinik berichteten weiter am 16. November 2009 (Urk. 9/34) und nannten die bekannte Diagnose (siehe vorstehend E. 3.9). Sie fÃ¼hrten aus, dass aufgrund der Anamnese sowie der klinischen Untersuchung die genaue Zuordnung der chronischen RÃ¼ckenschmerzen unklar sei. Die klinische Untersuchung zeige ein ausgeprÃ¤gtes lumbovertebrales Schmerzsyndrom mit paravertebraler Druckdolenz, der positive LasÃ¨gue sowie die Angabe von bis in die Grosszehe ausstrahlenden massivsten Beinschmerzen spreche fÃ¼r das Vorliegen eines radikulÃ¤ren Reizsyndroms.</w:t>
      </w:r>
    </w:p>
    <w:p>
      <w:r>
        <w:t>3.11Â Â  Am 14. Dezember 2009 berichtete Dr. E.___ (Urk. 9/33) zuhanden der Beschwerdegegnerin und fÃ¼hrte aus, dass die BeschwerdefÃ¼hrerin nach dem operativen Eingriff am 22. Oktober 2008 in der G.___ Klinik nach wie vor Schmerzen im Kreuz und im rechten Bein habe. Durch ihn seien zwei diagnostische Interventionen durchgefÃ¼hrt worden, zum einen eine Facettengelenksblockade L5/S1 rechts, was keine Modifikation der Kreuzschmerzen ergeben habe, zum anderen eine Nervenwurzelinfiltration L5 rechts, die zu einer Reduktion der Beinschmerzen fÃ¼r zirka zwei Wochen gefÃ¼hrt habe. Der neurologische Befund ergebe keine relevanten Ergebnisse, welche die Beschwerden erklÃ¤ren wÃ¼rden. Radiologisch sehe er nach der Operation ideale VerhÃ¤ltnisse. Zum jetzigen Zeitpunkt lÃ¤gen noch keine objektivierbaren Befunde vor und die Belastbarkeit der BeschwerdefÃ¼hrerin lasse sich lediglich so beurteilen, als dass sie angesichts ihrer erheblichen Kreuz- und Beinschmerzen nicht arbeiten kÃ¶nne.</w:t>
      </w:r>
    </w:p>
    <w:p>
      <w:r>
        <w:t>3.12Â Â  Dr. med. H.___, Facharzt fÃ¼r Innere Medizin FMH, und Dr. med. I.___, FachÃ¤rztin fÃ¼r Physikalische Medizin und Rehabilitation FMH,Â  (Y.___), erstatteten ihr interdisziplinÃ¤res Gutachten vom 1. November 2010 (Urk. 9/42/1-46) nach Untersuchung der BeschwerdefÃ¼hrerin sowie unter BerÃ¼cksichtigung der Anamnese, ihrer Befunde, der internistischen, rheumatologischen und psychiatrischen Beurteilungen sowie der Akten.</w:t>
      </w:r>
    </w:p>
    <w:p>
      <w:r>
        <w:t>Â Â Â Â Â Â Â Â  Sie gelangten zu folgenden Diagnosen mit Auswirkung auf die ArbeitsfÃ¤higkeit (S. 38 oben):</w:t>
      </w:r>
    </w:p>
    <w:p>
      <w:r>
        <w:t>- Minderbelastbarkeit der LendenwirbelsÃ¤ule mit/bei:</w:t>
      </w:r>
    </w:p>
    <w:p>
      <w:r>
        <w:t>- Status nach transforaminaler lumbaler intersomatischer Fusion LWK 4/5 monoportal rechts am 22. Oktober 2008 wegen rechtsbetonter chronischer Lumboischialgie bei mÃ¤ssig ausgeprÃ¤gter degenerativer Bandscheibenerkrankung LWK 4/5</w:t>
      </w:r>
    </w:p>
    <w:p>
      <w:r>
        <w:t>- positiver Diskographie LWK 4/5 am 24. Juni 2008</w:t>
      </w:r>
    </w:p>
    <w:p>
      <w:r>
        <w:t>Ferner stellten sie folgende Diagnosen ohne Auswirkung auf die ArbeitsfÃ¤higkeit fest (S. 38):</w:t>
      </w:r>
    </w:p>
    <w:p>
      <w:r>
        <w:t>- chronisches lumbospondylogenes Schmerzsyndrom rechtsbetont mit/bei:</w:t>
      </w:r>
    </w:p>
    <w:p>
      <w:r>
        <w:t>- Fehlhaltung und diskreter Fehlstatik</w:t>
      </w:r>
    </w:p>
    <w:p>
      <w:r>
        <w:t>- im Rahmen von Diagnose 1</w:t>
      </w:r>
    </w:p>
    <w:p>
      <w:r>
        <w:t>- muskulÃ¤rer Dysbalance / muskulÃ¤rer Dekonditionierung</w:t>
      </w:r>
    </w:p>
    <w:p>
      <w:r>
        <w:t>- zunehmender Generalisierungstendenz</w:t>
      </w:r>
    </w:p>
    <w:p>
      <w:r>
        <w:t>- chronisches zervikocephales und zervikobrachiales, rechtsseitiges Schmerzsyndrom mit/bei:</w:t>
      </w:r>
    </w:p>
    <w:p>
      <w:r>
        <w:t>- Fehlhaltung</w:t>
      </w:r>
    </w:p>
    <w:p>
      <w:r>
        <w:t>- muskulÃ¤rer Dysbalance / muskulÃ¤rer Dekonditionierung</w:t>
      </w:r>
    </w:p>
    <w:p>
      <w:r>
        <w:t>- ohne weiteres nachweisbares pathologisch-anatomisches Korrelat</w:t>
      </w:r>
    </w:p>
    <w:p>
      <w:r>
        <w:t>- zunehmender Generalisierungstendenz</w:t>
      </w:r>
    </w:p>
    <w:p>
      <w:r>
        <w:t>- neurotische Fehlentwicklung (ICD-10: F48.9) mit/bei:</w:t>
      </w:r>
    </w:p>
    <w:p>
      <w:r>
        <w:t>- histrionischer PersÃ¶nlichkeitsakzentuierung (ICD-10: F61.1)</w:t>
      </w:r>
    </w:p>
    <w:p>
      <w:r>
        <w:t>Â Â Â Â Â Â Â Â  Dr. I.___ fÃ¼hrte aus, bei der aktuellen rheumatologischen Begutachtung imponiere bei der BeschwerdefÃ¼hrerin eine erhebliche Selbstlimitation und Inkonsistenz. So seien die demonstrierten Beschwerden sowie die teilweise massive Bewegungsverminderung im Bereich des Haltungs- und Bewegungsapparates wÃ¤hrend der Begutachtung deutlich variabel und klinisch im demonstrierten Ausmass nicht plausibel (S. 28 oben). Bei der aktuellen neurologischen Untersuchung ergÃ¤ben sich keinerlei Hinweise auf eine neuroradikulÃ¤re Symptomatik, sÃ¤mtliche Nervenkompressions- beziehungsweise -dehnungszeichen seien negativ (S. 29 Mitte). In den aktuellen konventionellen RÃ¶ntgendarstellungen kÃ¤men keine Ã¼ber das altersentsprechende Mass hinausgehenden degenerativen VerÃ¤nderungen oder sonstige Pathologien, welche die von der BeschwerdefÃ¼hrerin geklagten Beschwerden und insbesondere auch deren Ausmass in ausreichendem Masse erklÃ¤ren kÃ¶nnten, zur Darstellung (S. 30 oben). Zusammenfassend wÃ¼rden sich die von der BeschwerdefÃ¼hrerin geklagten Beschwerden nur zu einem geringen Teil aus den Diagnosen erklÃ¤ren. Insgesamt bestehe jedoch eine auffallende Diskrepanz zwischen den objektivierbaren klinischen und radiologischen Befunden im Vergleich zu den von der BeschwerdefÃ¼hrerin demonstrierten Beschwerden und Schmerzen (S. 30 unten).</w:t>
      </w:r>
    </w:p>
    <w:p>
      <w:r>
        <w:t>Â Â Â Â Â Â Â Â  Unter BerÃ¼cksichtigung aller Gegebenheiten und Befunde lasse sich der ausschliesslich die ArbeitsfÃ¤higkeit limitierende Gesundheitsschaden auf rheumatologischem Fachgebiet durch die eingeschrÃ¤nkte Belastbarkeit der LWS bei Status nach transforaminaler lumbaler intersomatischer Fusion LWK 4/5 formulieren (S. 31 Mitte). FÃ¼r die zuletzt ausgeÃ¼bte TÃ¤tigkeit lasse sich aus versicherungsmedizinischer Sicht keine ArbeitsfÃ¤higkeit mehr attestieren. In einer optimal dem Leiden angepassten, leichten, wechselbelastenden TÃ¤tigkeit ohne das Arbeiten in Zwangshaltungen, ohne das Arbeiten in OberkÃ¶rpervorneige, ohne das mehr als gelegentliche Arbeiten Ã¼ber Armhorizontale hinaus sowie ohne das Tragen und Heben von Lasten kÃ¶rperfern sei bezogen auf ein Vollschichtpensum aus versicherungsmedizinischer Sicht hingegen eine unlimitierte ArbeitsfÃ¤higkeit von 100 % zu attestieren. Aus rein rheumatologischer Sicht gelte das aktuell ermittelte Belastungsprofil seit Ende April 2009. Therapeutischerseits empfehle sie die intensive, individuell angepasste muskulÃ¤re Rekonditionierung unter schwerpunktmÃ¤ssiger segmentaler Stabilisierung und Haltungsschulung (S. 31 unten).</w:t>
      </w:r>
    </w:p>
    <w:p>
      <w:r>
        <w:t>Â Â Â Â Â Â Â Â  Der Teilgutachter Dr. med. J.___, Facharzt fÃ¼r Psychiatrie und Psychotherapie, fÃ¼hrte aus, vor dem Hintergrund der von der BeschwerdefÃ¼hrerin beklagten Schmerzen wirke der mÃ¤dchenhafte Habitus nicht stimmig (S. 36 Mitte). Die von ihr beschriebenen Panikattacken mit Atemnot seien mit der gestellten Diagnose (histrionische PersÃ¶nlichkeitsakzentuierung) vereinbar. Hinweise auf klinisch relevante Angst- und/oder Paniksymptome hÃ¤tten sich in der Untersuchung nicht gefunden. Auch hÃ¤tten sich keine Hinweise auf eine dissoziative StÃ¶rung oder auf einen psychosozialen Konflikt gefunden, welche genug schwer wÃ¶gen, dass hierin die entscheidende Ursache fÃ¼r die von ihr beschriebenen Schmerzen zu sehen wÃ¤re (S. 36 unten).</w:t>
      </w:r>
    </w:p>
    <w:p>
      <w:r>
        <w:t>Â Â Â Â Â Â Â Â  Psychiatrischerseits sei eine Anpassung des Arbeitsplatzes nicht erforderlich. Die angestammte TÃ¤tigkeit oder TÃ¤tigkeiten mit einem vergleichbaren Anforderungsprofil seien der BeschwerdefÃ¼hrerin psychiatrischerseits sofort wieder zumutbar. Durch therapeutische Massnahmen sei eine Verbesserung der Befindlichkeit sowie der Erlebnis- und GestaltungsmÃ¶glichkeit zu erreichen (S. 37 Mitte).</w:t>
      </w:r>
    </w:p>
    <w:p>
      <w:r>
        <w:t>Â Â Â Â Â Â Â Â  Zusammenfassend und unter BerÃ¼cksichtigung aller Gegebenheiten und Befunde sei die BeschwerdefÃ¼hrerin aus rheumatologischer Sicht in der zuletzt ausgeÃ¼bten, mittelschweren TÃ¤tigkeit nicht mehr arbeitsfÃ¤hig. FÃ¼r eine behinderungsangepasste TÃ¤tigkeit bestehe hingegen aus interdisziplinÃ¤rer Sicht eine 100%ige ArbeitsfÃ¤higkeit (S. 43). Aus interdisziplinÃ¤rer Sicht bestÃ¼nden zurzeit keine therapeutischen MÃ¶glichkeiten das ermittelte Belastungsprofil der BeschwerdefÃ¼hrerin zu verbessern (S. 44 oben).Â Â  Â</w:t>
      </w:r>
    </w:p>
    <w:p>
      <w:r>
        <w:t>3.13Â Â  Dr. med. K.___, FMH OrthopÃ¤dische Chirurgie und Traumatologie, sowie Dr. med. L.___, FMH Psychiatrie und Psychotherapie, Regionaler Ãrztlicher Dienst (RAD) der Beschwerdegegnerin, fÃ¼hrten am 22. November 2010 / 8. Dezember 2010 (Urk. 9/45/7) aus, das vorliegende Gutachten vom 1. November 2010 sei umfassend, berÃ¼cksichtige die beklagten Beschwerden und sei in Kenntnis der Vorakten erstellt worden. Es kÃ¶nne darauf abgestellt und somit aufgrund einer Minderbelastbarkeit der LendenwirbelsÃ¤ule ab dem 22. Oktober 2008 bis Ende April 2009 in der bisherigen sowie in einer angepassten TÃ¤tigkeit von einer 100%igen ArbeitsunfÃ¤higkeit ausgegangen werden. Ab Ende April 2009 bestehe fÃ¼r die bisherige TÃ¤tigkeit weiterhin eine 100%ige ArbeitsunfÃ¤higkeit, in einer angepassten TÃ¤tigkeit bestehe jedoch eine 100%ige ArbeitsfÃ¤higkeit mit folgenden EinschrÃ¤nkungen: leichte, wechselbelastende TÃ¤tigkeiten ohne das Arbeiten in Zwangshaltungen, ohne das Arbeiten in OberkÃ¶rpervorneige, ohne das mehr als gelegentliche Arbeiten Ã¼ber Armhorizontale hinaus sowie ohne das kÃ¶rperferne Tragen und Heben von Lasten (S. 7 unten).</w:t>
      </w:r>
    </w:p>
    <w:p>
      <w:r>
        <w:t>3.14Â Â  Die Ãrzte des B.___ erstatteten am 10. MÃ¤rz 2011 (Urk. 9/58) ein interdisziplinÃ¤res Gutachten und nannten folgende Diagnosen (S. 1):</w:t>
      </w:r>
    </w:p>
    <w:p>
      <w:r>
        <w:t>- chronische Lumboischialgie rechts bei degenerativer Bandscheibenerkrankung L4/5 mit/bei</w:t>
      </w:r>
    </w:p>
    <w:p>
      <w:r>
        <w:t>- Diskopathie L4/5 mit kleinem Anulusriss, diskreter Spondylarthrose L3/4, L4/5</w:t>
      </w:r>
    </w:p>
    <w:p>
      <w:r>
        <w:t>- Cauda equina Symptomatik</w:t>
      </w:r>
    </w:p>
    <w:p>
      <w:r>
        <w:t>- Status nach transforaminaler, lumbaler intersomatischer Fusion L4/5 monoportal rechts am 22. Oktober 2008 nach positiver Diskographie L5 und negativer Diskographie bei den angrenzenden Disci</w:t>
      </w:r>
    </w:p>
    <w:p>
      <w:r>
        <w:t>- Status nach Facettengelenksinfiltration L5/S1 beidseitig</w:t>
      </w:r>
    </w:p>
    <w:p>
      <w:r>
        <w:t>- Status nach L5-Wurzelinfiltration rechts</w:t>
      </w:r>
    </w:p>
    <w:p>
      <w:r>
        <w:t>- Status nach Diskographie L3/4, L4/5, L5/S1 am 24. Juni 2008</w:t>
      </w:r>
    </w:p>
    <w:p>
      <w:r>
        <w:t>- persistierende Helicobacter pylori assozierte, nicht erosive Antrum- und Korpusgastritis</w:t>
      </w:r>
    </w:p>
    <w:p>
      <w:r>
        <w:t>- mittelgradige depressive Episode (ICD-10, F32.1)</w:t>
      </w:r>
    </w:p>
    <w:p>
      <w:r>
        <w:t>- anhaltende somatoforme SchmerzstÃ¶rung (F45.4)</w:t>
      </w:r>
    </w:p>
    <w:p>
      <w:r>
        <w:t>Sie fÃ¼hrten aus, die BeschwerdefÃ¼hrerin sei aus anÃ¤sthesistischer Sicht in einer angepassten TÃ¤tigkeit zu 60 % arbeitsfÃ¤hig, aus wirbelsÃ¤ulen-chirurgischer Sicht kÃ¶nne ihr zurzeit und bis auf weiteres keine TÃ¤tigkeit zugemutet werden, aus orthopÃ¤disch-chirurgischer Sicht sei ihr eine Arbeit in frei wÃ¤hlbarer Position (stehen oder sitzen) halbtags zumutbar, aus rheumatologischer Sicht sei sie fÃ¼r leichte TÃ¤tigkeiten ohne Zwangshaltungen und ohne Heben und Tragen von 5 kg Ã¼bersteigenden Lasten und ohne hÃ¤ufiges BÃ¼cken zu 100 % arbeitsfÃ¤hig, aus schmerztherapeutischer Sicht und unter BerÃ¼cksichtigung aller Facetten der PersÃ¶nlichkeit sei sie zu 100 % arbeitsunfÃ¤hig. Aufgrund der Konsensbeurteilung der ArbeitsfÃ¤higkeit sei die BeschwerdefÃ¼hrerin auch fÃ¼r angepasste TÃ¤tigkeiten zu 100 % arbeitsunfÃ¤hig. Eine ArbeitstÃ¤tigkeit sei der BeschwerdefÃ¼hrerin nicht zuzumuten (S. 4 und 5).Â Â Â Â Â Â</w:t>
      </w:r>
    </w:p>
    <w:p>
      <w:r>
        <w:t>3.15Â Â  Dr. med. M.___, Spezialarzt FMH fÃ¼r Chirurgie, B.___, berichtete am 2. Mai 2011 (Urk. 9/60) und nannte folgende Diagnosen mit Auswirkung auf die ArbeitsfÃ¤higkeit:</w:t>
      </w:r>
    </w:p>
    <w:p>
      <w:r>
        <w:t>- chronische Lumboischialgie rechtsbetont bei degenerativer Bandscheibenerkrankung auf HÃ¶he L4/5</w:t>
      </w:r>
    </w:p>
    <w:p>
      <w:r>
        <w:t>- Status nach positiver Diskographie auf HÃ¶he L4/5 bei negativer Diskographie L3/4 und L5/S1 am 24. Juni 2008</w:t>
      </w:r>
    </w:p>
    <w:p>
      <w:r>
        <w:t>- Status nach Spondylodese L4/5 mit PLIF</w:t>
      </w:r>
    </w:p>
    <w:p>
      <w:r>
        <w:t>- deutliche Restbeschwerden mit Lumboischialgie rechts bei Status nach Spondylodese L4/5</w:t>
      </w:r>
    </w:p>
    <w:p>
      <w:r>
        <w:t>Er fÃ¼hrt aus, dass der BeschwerdefÃ¼hrerin aufgrund der belastungsabhÃ¤ngigen, invalidisierenden Beschwerden zurzeit und bis auf weiteres keine TÃ¤tigkeit zugemutet werden kÃ¶nne. Es sei eine Operation mit Entfernung des Osteosynthesematerials geplant, da aufgrund der Untersuchungen mit bildgebenden Verfahren der Verdacht einer Nervenreizung durch dieses bestehe.Â Â</w:t>
      </w:r>
    </w:p>
    <w:p>
      <w:r>
        <w:t>3.16Â Â  Dr. med. N.___, Facharzt fÃ¼r Rheumatologie / Innere Medizin FMH,Â  berichtete am 19. Juli 2011 (Urk. 9/63) und fÃ¼hrte in Bezug auf das Gutachten des Y.___ vom 1. November 2010 sowie den Bericht von Dr. M.___ vom 2. Mai 2011 aus, es seien substantiell keine neuen Diagnosen aufgefÃ¼hrt, ausser dem Begriff der Lumboischialgie rechts ohne nÃ¤here Bezeichnung betreffend HÃ¶henlokalisation. Im Aktenauszug werde im Bericht des B.___ fÃ¼r Medizinische Radiologie vom 15. Juli 2010 der Verdacht auf eine neurale Kompression und Ãdem der Nervenwurzel L3 rechts zwischen L3 und L4 geÃ¤ussert und nicht wie im Bericht von Dr. M.___ aufgrund einer Nervenreizung durch das Osteosynthesematerial im Segment L4/5 rechts.Â Â</w:t>
      </w:r>
    </w:p>
    <w:p>
      <w:r>
        <w:t>3.17Â Â  Am 13. Februar 2012 berichtete Dr. M.___ erneut (Urk. 6) und fÃ¼hrte aus, dass bei der BeschwerdefÃ¼hrerin am 17. Mai 2011 die Metallentfernung durchgefÃ¼hrt worden sei. Intraoperativ habe kein Beweis fÃ¼r die Irritation der Nervenwurzel L5 durch die Schraube erbracht werden kÃ¶nnen. Es habe sich nun gezeigt, dass durch die Schraubenentfernung keine wesentliche Besserung eingetreten sei. Die BeschwerdefÃ¼hrerin klage in der Folge trotz intensiver Nachbehandlung immer noch Ã¼ber die gleichen radikulÃ¤ren Beschwerden. Dies kÃ¶nne entweder in dem Sinn interpretiert werden, dass die Schraube tatsÃ¤chlich die Nervenwurzel L5 irritiert habe und dass diese Restbeschwerden im Sinne von neuropathischen Beschwerden in Folge langjÃ¤hriger intensiver Reizung der Nerven entstanden seien. Oder aber die Ursache der radikulÃ¤ren Beschwerden L5 stÃ¼nde in keinem Zusammenhang mit einer Reizung durch ein Implantat.Â Â Â Â Â</w:t>
      </w:r>
    </w:p>
    <w:p>
      <w:r>
        <w:t>3.18Â Â  Mit Schreiben vom 20. April 2012 (Urk. 13) fÃ¼hrte Dr. N.___ zum Bericht des B.___ vom 10. MÃ¤rz 2011 aus, es sei unklar und nicht nachvollziehbar, wie die Konsensbeurteilung aus den aufgefÃ¼hrten Stellungnahmen der einzelnen FachÃ¤rzte betreffend die ArbeitsfÃ¤higkeit der BeschwerdefÃ¼hrerin zu begrÃ¼nden sei. Die Konsensbeurteilung widerspreche zum Teil stark der Beurteilung durch die einzelnen FachÃ¤rzte.</w:t>
      </w:r>
    </w:p>
    <w:p>
      <w:r>
        <w:t>4.Â Â Â Â Â Â</w:t>
      </w:r>
    </w:p>
    <w:p>
      <w:r>
        <w:t>4.1Â Â Â Â  FÃ¼r den Einwand der BeschwerdefÃ¼hrerin, die von der Gutachterin Dr. I.___ festgestellte Selbstlimitierung deute darauf hin, dass diese voreingenommen sei und sich von subjektiven EindrÃ¼cken leiten lasse, findet sich in den Akten keine StÃ¼tze. Aus dem Umstand, dass die Gutachterin anlÃ¤sslich der Untersuchung Differenzen zwischen den geklagten Beschwerden und den objektiven Untersuchungsergebnissen feststellte und auf die entsprechende Diskrepanz hinwies, kann nichts Dahingehendes abgeleitet werden. Vielmehr gehÃ¶rt dies zu einer pflichtgemÃ¤ssen und sorgfÃ¤ltigen AuftragserfÃ¼llung. Zudem konnte, entgegen der Auffassung der BeschwerdefÃ¼hrerin, anlÃ¤sslich frÃ¼herer Untersuchungen bereits ein Ã¤hnliches Verhalten beobachtet werden. So teilten beispielsweise Dr. E.___ sowie die Ãrzte der G.___ Klinik die Ansicht, dass das Ausmass der VerÃ¤nderungen in der Bildgebung nicht mit der IntensitÃ¤t der angegebenen Beschwerden korreliere beziehungsweise der neurologische Befund keine relevanten Ergebnisse liefere, welche die Beschwerden erklÃ¤ren wÃ¼rden. Auch der weitere Einwand, bei der von Dr. I.___ nur vermeintlich festgestellten Selbstlimitierung handle es sich vielmehr um den neuen Befund einer Nervenreizung durch das Osteosynthesematerial (Schraube), welcher bereits zum Zeitpunkt der Untersuchung bestanden habe und von ihr unberÃ¼cksichtigt gelassen worden sei, geht fehl. So stellte Dr. I.___ fest, dass sich bei der aktuellen neurologischen Untersuchung keinerlei Hinweise auf eine neuroradikulÃ¤re Symptomatik ergeben hÃ¤tten, sÃ¤mtliche Nervenkompressions- beziehungsweise -dehnungszeichen seien negativ. Zudem fÃ¼hrte Dr. M.___ entgegen der AusfÃ¼hrungen der BeschwerdefÃ¼hrerin aus, intraoperativ habe kein Beweis fÃ¼r die Irritation der Nervenwurzel L5 durch die Schraube erbracht werden kÃ¶nnen.</w:t>
      </w:r>
    </w:p>
    <w:p>
      <w:r>
        <w:t>4.2Â Â Â Â  Die BeschwerdefÃ¼hrerin machte weiter geltend, das Y.___-Gutachten erfÃ¼lle die bundesgerichtlichen Anforderungen nicht, weshalb nicht darauf abgestÃ¼tzt werden kÃ¶nne. Es sei schon deshalb nicht verwertbar, weil es sich nicht wirklich um ein interdisziplinÃ¤res Gutachten handle. Vielmehr wÃ¼rden zwei einzelne Gutachten vorliegen, da eine Mitwirkung von Dr. J.___ am interdisziplinÃ¤ren Gutachten mangels Unterschrift offensichtlich fehle. Es mÃ¼sse vorliegend auf das Gutachten des B.___ abgestellt werden, welches eine vollstÃ¤ndige ArbeitsunfÃ¤higkeit auch in einer adaptierten TÃ¤tigkeit nachweise.</w:t>
      </w:r>
    </w:p>
    <w:p>
      <w:r>
        <w:t>4.3Â Â Â Â  Das Y.___-Gutachten vom 1. November 2010 basiert auf fÃ¼r die strittigen Belange umfassenden und allseitigen Untersuchungen, berÃ¼cksichtigt die geklagten Beschwerden, wurde in Kenntnis und BerÃ¼cksichtigung der vorhandenen Vorakten erstellt und trÃ¤gt der konkreten medizinischen Situation Rechnung. Die AusfÃ¼hrungen in der Beurteilung der medizinischen ZusammenhÃ¤nge sind einleuchtend und die gezogenen Schlussfolgerungen zu Gesundheitszustand und ArbeitsfÃ¤higkeit werden nachvollziehbar begrÃ¼ndet. Zwar hat den Y.___-Gutachtern offenbar das Gutachten des B.___ ursprÃ¼nglich nicht vorgelegen. Dies stellt jedoch keinen Mangel dar, denn es wurde von ihnen eine nachtrÃ¤gliche Stellungnahme eingeholt, worin sie ihre Schlussfolgerungen bestÃ¤tigt haben. Das Y.___-Gutachten erfÃ¼llt damit entgegen den AusfÃ¼hrungen der BeschwerdefÃ¼hrerin die praxisgemÃ¤ssen Kriterien an den Beweiswert eines medizinischen Gutachtens (vgl. vorstehend E. 1.4) vollumfÃ¤nglich.</w:t>
      </w:r>
    </w:p>
    <w:p>
      <w:r>
        <w:t>Â Â Â Â Â Â Â Â  Der Einwand, dass es sich beim Y.___-Gutachten nicht um ein interdisziplinÃ¤res Gutachten handle, kann nicht gehÃ¶rt werden. Es bestehen keinerlei Anhaltspunkte dafÃ¼r, dass Dr. J.___ am interdisziplinÃ¤ren Gutachten nicht mitwirkte. So wird ausdrÃ¼cklich erwÃ¤hnt, dass die Schlussfolgerungen gemeinsam mit den SpezialÃ¤rzten erarbeitet wurden (Urk. 9/42/38 Ziff. 7). Der Vorwurf, Dr. J.___ habe am Gutachten nicht mitgewirkt weil er dieses nicht unterschrieben habe, trifft somit nicht zu. Ausserdem ist das von Dr. J.___ unterzeichnete psychiatrische Teilgutachten dem von Dr. H.___ und Dr. I.___ unterzeichneten Y.___-Gutachten beigelegt (Urk. 9/42/47-52).</w:t>
      </w:r>
    </w:p>
    <w:p>
      <w:r>
        <w:t>4.4Â Â Â Â  Die BeschwerdefÃ¼hrerin machte geltend, es mÃ¼sse auf das Gutachten des B.___, welches mit den Beurteilungen von Dr. E.___ und Dr. C.___ Ã¼bereinstimme, abgestellt werden.</w:t>
      </w:r>
    </w:p>
    <w:p>
      <w:r>
        <w:t>Â Â Â Â Â Â Â Â  Das Gutachten des B.___ vom 10. MÃ¤rz 2011 (vorstehend E. 3.14) erging nicht in Kenntnis der Vorakten und setzt sich demzufolge auch nicht mit diesen auseinander. Von den einzelnen FachÃ¤rzten wurden unterschiedliche, teils sich stark widersprechende Angaben zur ArbeitsfÃ¤higkeit der BeschwerdefÃ¼hrerin gemacht. Schliesslich wurde in einer Konsensbeurteilung eine 100%ige ArbeitsunfÃ¤higkeit fÃ¼r schwere sowie fÃ¼r angepasste TÃ¤tigkeiten angegeben. Wie diese Konsensbeurteilung aus den vorher aufgefÃ¼hrten Stellungnahmen der einzelnen FachÃ¤rzte zu Stande kam und zu begrÃ¼nden ist, kann nicht nachvollzogen werden. Zusammenfassend finden sich im Gutachten des B.___ einzig nicht weiter begrÃ¼ndete Angaben zu den Diagnosen und zur ArbeitsfÃ¤higkeit, weshalb dieses Gutachten nicht beweistauglich ist und somit nicht darauf abgestellt werden kann.</w:t>
      </w:r>
    </w:p>
    <w:p>
      <w:r>
        <w:t>Â Â Â Â Â Â Â Â  Auch die Kritik vom 21. Mai 2011 (Urk. 20) ist nicht geeignet, zu abweichenden Schlussfolgerungen zu gelangen: Es werden keine Befunde geschildert, welche zur Annahme eine ArbeitsunfÃ¤higkeit aus psychischen GrÃ¼nden fÃ¼hren lassen.</w:t>
      </w:r>
    </w:p>
    <w:p>
      <w:r>
        <w:t>4.5Â Â Â Â  Auch Dr. E.___ machte in seinen diversen Berichten teilweise sehr widersprÃ¼chliche AusfÃ¼hrungen zur ArbeitsfÃ¤higkeit der BeschwerdefÃ¼hrerin. So hielt er in seinem Schreiben vom 14. Dezember 2009 (vorstehend E. 3.11) fest, die BeschwerdefÃ¼hrerin kÃ¶nne aufgrund ihrer erheblichen Kreuz- und Beinschmerzen nicht arbeiten. Gleichzeitig wies er jedoch darauf hin, dass noch keine objektivierbaren Befunde vorlÃ¤gen. Er stÃ¼tzte sich somit auf die subjektiven Beschwerdeangaben der BeschwerdefÃ¼hrerin, wÃ¤hrend die objektiven Befunde nicht berÃ¼cksichtigt wurden. In seinem Schreiben vom 7. April 2009 (vorstehend E. 3.6) hielt er fest, die BeschwerdefÃ¼hrerin werde ab Sommer 2009 wieder zu 50 % und ab Herbst 2009 wieder zu 100 % arbeitsfÃ¤hig sein und machte Prozent-Angaben zu mÃ¶glichen TÃ¤tigkeiten (25 % rein stehende Arbeiten, 50 % rein sitzende Arbeiten, 75 % wechselbelastende Arbeiten). Er hielt weiter fest, die BeschwerdefÃ¼hrerin kÃ¶nne keine Arbeiten im Knien durchfÃ¼hren, obwohl er zu keiner Zeit Diagnosen beziehungsweise pathologische Befunde bezÃ¼glich der Kniegelenke mit Auswirkung auf die ArbeitsfÃ¤higkeit angefÃ¼hrt hatte. Dr. E.___ ermittelte somit kein nachvollziehbares positives und negatives Leistungsprofil der BeschwerdefÃ¼hrerin, das in Bezug auf ihre zuletzt ausgefÃ¼hrte oder eine allfÃ¤llige VerweistÃ¤tigkeit eine dauerhafte Limitierung der ArbeitsfÃ¤higkeit begrÃ¼ndet.</w:t>
      </w:r>
    </w:p>
    <w:p>
      <w:r>
        <w:t>4.6Â Â Â Â  Dr. C.___ hielt in seinem Schreiben vom 8. Juli 2009 (vorstehend E. 3.7) fest, dass eine Wideraufnahme der beruflichen TÃ¤tigkeit nicht erwartet werden mÃ¼sse. Er begrÃ¼ndete diese EinschÃ¤tzung mit einer massiven Herabsetzung der Belastbarkeit des Achsenorgans. Befunde, welche diese Aussage objektiv nachvollziehbar stÃ¼tzen, gehen aus seinem Bericht nicht hervor. Er verweist lediglich auf die von der BeschwerdefÃ¼hrerin angegebenen weiterhin bestehenden diffusen Beschwerden. Ein positives oder negatives Arbeitsprofil in GegenÃ¼berstellung mit den kÃ¶rperlichen Restressourcen erarbeitete auch er nicht.</w:t>
      </w:r>
    </w:p>
    <w:p>
      <w:r>
        <w:t>Bei den AusfÃ¼hrungen von Dr. E.___ und Dr. C.___ muss zudem der Erfahrungstatsache Rechnung getragen werden, dass HausÃ¤rzte mitunter im Hinblick auf ihre auftragsrechtliche Vertrauensstellung in ZweifelsfÃ¤llen eher zu Gunsten ihrer Patienten aussagen (vgl. BGE 125 V 352 ff.). Somit vermÃ¶gen die EinschÃ¤tzungen von Dr. E.___ und Dr. C.___ die ausfÃ¼hrlichen und eingehend begrÃ¼ndeten Ergebnisse des Y.___-Gutachten ebenfalls nicht zu entkrÃ¤ften.</w:t>
      </w:r>
    </w:p>
    <w:p>
      <w:r>
        <w:t>4.7Â Â Â Â  Die EinwÃ¤nde der BeschwerdefÃ¼hrerin gegen das Y.___-Gutachten sind nach dem Gesagten unbehelflich. Weitere substantiierte EinwÃ¤nde gegen die Y.___ Begutachtung brachte die BeschwerdefÃ¼hrerin nicht vor. Zusammenfassend ist daher festzuhalten, dass sowohl in Bezug auf die Diagnosen wie auch in Bezug auf die Beurteilung der ArbeitsfÃ¤higkeit auf das Y.___-Gutachten vom 1. November 2010 abzustellen und deshalb von einer gÃ¤nzlichen ArbeitsfÃ¤higkeit in einer angepassten TÃ¤tigkeit auszugehen ist. Die vorliegenden medizinischen Akten erweisen sich als ausreichend. Auf weitere AbklÃ¤rungen, wie von der BeschwerdefÃ¼hrerin beantragt, ist deshalb zu verzichten.</w:t>
      </w:r>
    </w:p>
    <w:p>
      <w:r>
        <w:rPr>
          <w:b/>
        </w:rPr>
        <w:t>E. 5</w:t>
      </w:r>
    </w:p>
    <w:p>
      <w:r>
        <w:t>5.1Â Â 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der Verordnung Ã¼ber die Invalidenversicherung, IVV; BGE 131 V 51 E. 5.1.2 S. 53 und E. 5.2 S. 54; SVR 2006 IV Nr. 42 S. 151, E. 5.1.2, I 156/04; vgl. auch BGE 125 V 146 E.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5.2Â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 3.2 und 3.3 S. 324 f.).</w:t>
      </w:r>
    </w:p>
    <w:p>
      <w:r>
        <w:t>5.3Â Â Â Â  Die BeschwerdefÃ¼hrerin machte geltend, sie habe ihr Arbeitspensum bereits vor Eintritt der RÃ¼ckenbeschwerden auf 100 % erhÃ¶hen wollen. Diese Angabe der BeschwerdefÃ¼hrerin blieb gÃ¤nzlich unbelegt. Mit ihrem damaligen Alter von 32 Jahren sowie ihren Arbeitserfahrungen, welche sie bis zu diesem Zeitpunkt bei der IKEA, einer Papierfabrik sowie als Reinigungskraft bereits gesammelt hatte, kann davon ausgegangen werden, dass sie bei ernsthafter BemÃ¼hung eine Vollzeitstelle beziehungsweise eine weitere Teilzeitstelle - zumindest als Reinigungskraft - gefunden hÃ¤tte. In diesem TÃ¤tigkeitsbereich hÃ¤lt der Arbeitsmarkt immer wieder Stellen bereit. Dass sie keine Belege fÃ¼r ihre angeblichen ArbeitsbemÃ¼hungen vorweisen kann, lÃ¤sst darauf schliessen, dass sie sich nicht ernsthaft um Stellen bemÃ¼hte. Schliesslich vermag auch das Argument, wonach die BeschwerdefÃ¼hrerin aufgrund des Wegfalls der umfassenden Betreuung ihrer Kinder (geboren 1994 und 1998) einer VollzeittÃ¤tigkeit nachgehen wÃ¼rde, nicht zu Ã¼berzeugen. So war sie auch vor der Geburt ihrer Kinder nur wÃ¤hrend einer kurzen Dauer voll erwerbsfÃ¤hig. Dass sie heute im Gesundheitsfall einer vollen ErwerbsfÃ¤higkeit nachgehen wÃ¼rde, erscheint deshalb nicht als Ã¼berwiegend wahrscheinlich.</w:t>
      </w:r>
    </w:p>
    <w:p>
      <w:r>
        <w:t>Â Â Â Â Â Â Â Â  Die Beschwerdegegnerin hat die BeschwerdefÃ¼hrerin somit zu Recht als zu 50 % ErwerbstÃ¤tige und als zu 50 % im Haushalt TÃ¤tige qualifiziert und die gemischte Methode der InvaliditÃ¤tsbemessung angewandt.</w:t>
      </w:r>
    </w:p>
    <w:p>
      <w:r>
        <w:rPr>
          <w:b/>
        </w:rPr>
        <w:t>E. 6</w:t>
      </w:r>
    </w:p>
    <w:p>
      <w:r>
        <w:t>6.1Â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6.2Â Â Â Â  Die BeschwerdefÃ¼hrerin kann noch leichte, wechselbelastende TÃ¤tigkeiten ohne das Arbeiten in Zwangshaltung, ohne das Arbeiten in OberkÃ¶rper-Vorneige, ohne das mehr als gelegentliche Arbeiten Ã¼ber die Armhorizontale hinaus sowie ohne das Tragen und Heben von kÃ¶rperfernen Lasten ausfÃ¼hren. Mit diesen EinschrÃ¤nkungen ist die BeschwerdefÃ¼hrerin im Vergleich zu gesunden Mitbewerbern fÃ¼r die AusÃ¼bung von einfachen und repetitiven TÃ¤tigkeiten kÃ¶rperlich nicht schwer benachteiligt. Der von der Beschwerdegegnerin gewÃ¤hrte Abzug von 10 % erscheint im Lichte der Rechtsprechung als angemessen, weshalb kein Anlass fÃ¼r eine von ihr abweichende ErmessensausÃ¼bung besteht. Somit hat es mit dem von der Beschwerdegegnerin fÃ¼r den Erwerbsbereich ermittelten TeilinvaliditÃ¤tsgrad von 2 % (vgl. Urk. 2 S. 2 unten) sein Bewenden.</w:t>
      </w:r>
    </w:p>
    <w:p>
      <w:r>
        <w:t>7.Â Â Â Â Â Â  Wie unter Ziffer 5.3 dargelegt, hat die Beschwerdegegnerin die BeschwerdefÃ¼hrerin zu Recht als zu 50 % ErwerbstÃ¤tige und als zu 50 % im Haushalt TÃ¤tige qualifiziert und die gemischte Methode der InvaliditÃ¤tsbemessung angewandt. Zutreffend ist auch der Verzicht auf eine HaushaltsabklÃ¤rung. Damit der MindestinvaliditÃ¤tsgrad von 40 % resultieren wÃ¼rde, mÃ¼sste die EinschrÃ¤nkung im Haushalt mindestens 75 % betragen (75 % x 0.5 = 37.5 % + 2 % = 39.5 %), was angesichts der medizinisch festgestellten ArbeitsfÃ¤higkeit ausgeschlossen ist. Die InvaliditÃ¤tsbemessung gibt aufgrund der Akten somit zu keinen Beanstandungen Anlass, so dass sich weitere AusfÃ¼hrungen erÃ¼brigen.</w:t>
      </w:r>
    </w:p>
    <w:p>
      <w:r>
        <w:t>Â Â Â Â Â Â Â Â  Die angefochtene VerfÃ¼gung vom 6. Januar 2012 erweist sich deshalb als rechtens und die Beschwerde ist abzuweisen.Â</w:t>
      </w:r>
    </w:p>
    <w:p>
      <w:r>
        <w:t>8.Â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BeschwerdefÃ¼hrerin aufzuerlegen.Â</w:t>
      </w:r>
    </w:p>
    <w:p>
      <w:r>
        <w:t>Â</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Fortuna Rechtsschutz-Versicherungs-Gesellschaft,</w:t>
      </w:r>
    </w:p>
    <w:p>
      <w:r>
        <w:t>Rechtsdienst, lic. iur. Sascha Hohermuth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