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IV.2011.01274 vom 29. Oktober 2013</w:t>
      </w:r>
    </w:p>
    <w:p>
      <w:r>
        <w:t>ZH Sozialversicherungsgericht, 2013-10-29, DE</w:t>
      </w:r>
    </w:p>
    <w:p>
      <w:r>
        <w:rPr>
          <w:b/>
        </w:rPr>
        <w:t xml:space="preserve">Quelle: </w:t>
      </w:r>
      <w:r>
        <w:t>https://mcp.opencaselaw.ch/entscheid/zh_sozialversicherungsgericht_IV.2011.01274</w:t>
      </w:r>
    </w:p>
    <w:p>
      <w:r>
        <w:t>FR: ZH_SOZIALVERSICHERUNGSGERICHT IV.2011.01274 du 29 octobre 2013</w:t>
      </w:r>
    </w:p>
    <w:p>
      <w:r>
        <w:t>IT: ZH_SOZIALVERSICHERUNGSGERICHT IV.2011.01274 del 29 ottobre 2013</w:t>
      </w:r>
    </w:p>
    <w:p>
      <w:pPr>
        <w:pStyle w:val="Heading2"/>
      </w:pPr>
      <w:r>
        <w:t>Erwägungen</w:t>
      </w:r>
    </w:p>
    <w:p>
      <w:r>
        <w:rPr>
          <w:b/>
        </w:rPr>
        <w:t>E. 1</w:t>
      </w:r>
    </w:p>
    <w:p>
      <w:r>
        <w:t>Die 1971 geborene , zuletzt als Raumpflegerin/ Haushalthilfe (Urk. 12/19) sowie als Teppich-Reparateurin voll erwerbstätig ( vgl. auch Haushaltabk lärungsbericht vom 24. Mai 2011 [Urk. 12/65/2 Ziff. 2.5 ] )</w:t>
      </w:r>
    </w:p>
    <w:p>
      <w:r>
        <w:t>gewesene X.___</w:t>
      </w:r>
    </w:p>
    <w:p>
      <w:r>
        <w:t>mel dete sich i m September 2008 (Urk. 12/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 in der seit 1. Januar 2008 geltenden Fassung).</w:t>
      </w:r>
    </w:p>
    <w:p>
      <w:r>
        <w:rPr>
          <w:b/>
        </w:rPr>
        <w:t>E. 1.2.1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1.2.2</w:t>
      </w:r>
    </w:p>
    <w:p>
      <w:r>
        <w:t>Eine fachärztlich (psychiatrisch) diagnostizierte anhaltende somatoforme 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Vor aus setzungen für eine zumutbare Willensanstrengung zu verneinen (BGE 130 V 352). Diese im Bereich der somatoformen Schmerzstörungen entwickelten Grundsätze werden rechtsprechungsgemäss bei der Würdigung des invalidisie renden Charakters von Fibromyalgien (BGE 132 V 65 E. 4 S. 70), dissoziativen Sensibilitäts- und Empfindungsstörungen (SVR 2007 IV Nr. 45 S. 150, I 9/07 E.</w:t>
      </w:r>
    </w:p>
    <w:p>
      <w:r>
        <w:t>4 am Ende), Chronic Fatigue Syndrome (CFS; chronisches Müdigkeitssyn drom) und Neurasthenie (Urteile 9C_662/2009 vom 17. August 2010 E. 2.3; 9C_98/2010 vom 28. April 2010 E. 2.2.2 und I 70/07 vom 14. April 2008 E. 5), bei dissoziativen Bewegungsstörungen (Urteil 9C_903/2007 vom 30. April 2008 E. 3.4), bei einer HWS-Verletzung (Schleudertrauma) ohne organisch nachweis bare Funktionsfälle (BGE 136 V 279) sowie bei nicht organischer Hypersomnie (BGE 137 V 64 E. 4.1 und 4.2 mit Hinweisen) analog angewendet.</w:t>
      </w:r>
    </w:p>
    <w:p>
      <w:r>
        <w:rPr>
          <w:b/>
        </w:rPr>
        <w:t>E. 1.3.1</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w:t>
      </w:r>
    </w:p>
    <w:p>
      <w:r>
        <w:rPr>
          <w:b/>
        </w:rPr>
        <w:t>E. 1.3.2</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 bezahlt, in dem der Rentenanspruch entsteht ( Abs. 3).</w:t>
      </w:r>
    </w:p>
    <w:p>
      <w:r>
        <w:rPr>
          <w:b/>
        </w:rPr>
        <w:t>E. 1.4.1</w:t>
      </w:r>
    </w:p>
    <w:p>
      <w:r>
        <w:t>Um den Invaliditätsgrad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 keiten die versicherte Person arbeitsunfähig ist (BGE 125 V 256 E. 4). Im Weite ren sind die ärztlichen Auskünfte eine wichtige Grundlage für die Beurteilung der Frage, welche Arbeitsleistungen der versicherten Person noch zugemutet werden kön nen (BGE 125 V 261 E. 4 mit Hinweisen; AHI 2002 S. 70 E. 4b/cc).</w:t>
      </w:r>
    </w:p>
    <w:p>
      <w:r>
        <w:rPr>
          <w:b/>
        </w:rPr>
        <w:t>E. 1.4.2</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w:t>
      </w:r>
    </w:p>
    <w:p>
      <w:r>
        <w:t>2. 2.1</w:t>
      </w:r>
    </w:p>
    <w:p>
      <w:r>
        <w:t>Streitig und zu beurteilen ist der Anspruch der Beschwerdeführerin auf eine Rente. 2.2</w:t>
      </w:r>
    </w:p>
    <w:p>
      <w:r>
        <w:t>Die Beschwerdegegnerin begründete die angefochtene Rentenablehnung damit , dass gemäss den medizinischen Abklärungen , insbesondere gemäss dem p sychi atrischen Untersuchungsbericht von RAD-Arzt Dr. med. D.___ , Facharzt für Psych iatrie und Psychotherapie, vom 16 . November 2010 (Urk. 12/59) der Beschwerdeführerin seit Mitte Oktober 2008 eine behinderungsangepasste Tätigkeit im Umfang von wenigstens 80 % zumutbar sei . Dabei könnte die Beschwerdeführerin - unter Berücksichtigung eines leidensbedingten Abzugs von 10 % - ein rentenausschliessendes Invalideneinkommen e rzielen (Urk. 2 und 11). 2.3</w:t>
      </w:r>
    </w:p>
    <w:p>
      <w:r>
        <w:t>Demgegenüber macht die Beschwerdeführ erin geltend, sie sei in jeder Tätigkeit</w:t>
      </w:r>
    </w:p>
    <w:p>
      <w:r>
        <w:t>vollständig</w:t>
      </w:r>
    </w:p>
    <w:p>
      <w:r>
        <w:t>arbeitsunfähig . Auf den p sychiatrischen Untersuchungsb ericht von RAD-Arzt Dr. D.___ , welcher oberflächlich sei, könne nicht abgestellt werden. Abzustützen sei auf das p sychiatrische Konsilium des MEDAS-Teilgutachter s</w:t>
      </w:r>
    </w:p>
    <w:p>
      <w:r>
        <w:t>med. pract. A.___ vom 4 . Februar 2010 ( Urk. 12/49/30-40) .</w:t>
      </w:r>
    </w:p>
    <w:p>
      <w:r>
        <w:t>Z udem</w:t>
      </w:r>
    </w:p>
    <w:p>
      <w:r>
        <w:t>weist die Beschwerdeführerin auf einen neuen Bericht von med. pract. B.___ , Psychiatrie zentrum C.___ , vom 2. Dezember 2011</w:t>
      </w:r>
    </w:p>
    <w:p>
      <w:r>
        <w:t>hin</w:t>
      </w:r>
    </w:p>
    <w:p>
      <w:r>
        <w:t>(Urk. 8) .</w:t>
      </w:r>
    </w:p>
    <w:p>
      <w:r>
        <w:t>2.4</w:t>
      </w:r>
    </w:p>
    <w:p>
      <w:r>
        <w:t>Aufgrund der Wartezeiteröffnung im Mai 2008 ( vgl. Urk. 12/70/9 ) und der im September 2008 erfolgten Leistungsanmeldung (Urk. 12/2 ) wäre der etwaige Rentenbeginn frühestens auf 1. Mai 2009 anzusetzen (vgl. E. 1.3.1 ). 3. 3.1</w:t>
      </w:r>
    </w:p>
    <w:p>
      <w:r>
        <w:t>Zwischen den Parteien ist unbestritten, dass die Arbeitsfähigkeit der Beschwer de führerin in ihren zuletzt ausgeübten Tätigkeit en</w:t>
      </w:r>
    </w:p>
    <w:p>
      <w:r>
        <w:t>aus physischen Gründen vollständig eingeschränkt ist (vgl. Urk.</w:t>
      </w:r>
    </w:p>
    <w:p>
      <w:r>
        <w:rPr>
          <w:b/>
        </w:rPr>
        <w:t>E. 5</w:t>
      </w:r>
    </w:p>
    <w:p>
      <w:r>
        <w:t>= Formular „Berufliche Integra tion/Rente“ ) beziehungsweise im Januar 2009 (Urk. 12/30)</w:t>
      </w:r>
    </w:p>
    <w:p>
      <w:r>
        <w:t>unter Hinweis auf seit 7. Mai 2008 bestehende Rückenbeschwerden zum Bezug von Leistungen der Invalidenversicherung an . Die Sozialversicherungsanstalt des Kantons Zürich, IV-Stelle, klärte dara ufhin die erwerblichen und medi zinischen Verhältnisse ab. Insbesondere veranlasste sie ein polydisziplinäres (internistisches, psychiatri sches, rheumatologisches und kardiologisches) Gutachten bei der MEDAS Z.___ (vom 30. März 2010 , Urk. 12/49/1- 30) . Weiter holte sie einen RAD-ärztlichen orthopädischen und psychiatrischen Untersuchungsbericht ,</w:t>
      </w:r>
    </w:p>
    <w:p>
      <w:r>
        <w:t>beide vom 16. November 2010 , ein (Urk. 12/ 56- 59). Vor allem</w:t>
      </w:r>
    </w:p>
    <w:p>
      <w:r>
        <w:t>g estützt auf letzte ren ( Urk. 12/59/1-8) verneinte die IV-Stelle nach durchgeführtem Vor besche idver fahren mit Verfügung vom 9 . Nove mber 2011</w:t>
      </w:r>
    </w:p>
    <w:p>
      <w:r>
        <w:t>ausgehend von einem Invalidi tätsgrad von 28 % - einen Rentenanspruch (Urk. 2; siehe auch Feststellungs blätter vom 19. Juli 2011 [Urk. 12/70] und vom 9. November 2011 [Urk. 12/83]). 2.</w:t>
      </w:r>
    </w:p>
    <w:p>
      <w:r>
        <w:t>Dagegen liess X.___ am 24. November 2011 (Urk. 1) -</w:t>
      </w:r>
    </w:p>
    <w:p>
      <w:r>
        <w:t>mit Ergän zung vom 9. Dezember 2011 (Urk. 7) - Beschwerde erheben und beantragen, es sei ihr ab 7. Mai 2008 eine ganze b eziehungsweise eventualiter</w:t>
      </w:r>
    </w:p>
    <w:p>
      <w:r>
        <w:t>eine angemes sene Rente der Invalidenversicherung zuzusprechen . Subeventualiter sei die Beschwerdegegnerin zu verpflichten, weitere Abkl ä rungen vorzunehmen , ins besondere bei m MEDAS-Teilgutachter</w:t>
      </w:r>
    </w:p>
    <w:p>
      <w:r>
        <w:t>pract. med.</w:t>
      </w:r>
    </w:p>
    <w:p>
      <w:r>
        <w:t>A.___ , Facharzt für Psy chiatrie und Psychotherapie, ein ergänzendes Gutachten einzuholen . Subsub eventualiter sei ein neues polydisziplinäres (orthopädisches, rheumatologisches , neurologisches und psychiatri sches ) Gerichtsgutachten einzuholen . Dab ei liess die Beschwerdeführer in einen Be richt von med. pract.</w:t>
      </w:r>
    </w:p>
    <w:p>
      <w:r>
        <w:t>B.___ , Psychiatriezentrum C.___ ,</w:t>
      </w:r>
    </w:p>
    <w:p>
      <w:r>
        <w:t>vom 2. Dezember 2011 einreichen (Urk. 8). Mit Beschwerdeantwort vom 16. Januar 2012 beantragte die Beschwerdegegnerin Abweisung der Beschwerde (Urk. 11). Replicando hielt d ie Beschwerdeführer in an ihr e n Anträgen fest (Urk. 15 , vgl. auch Zuschrift vom 7. Juni 2012 [Urk. 20] ), während die Beschwerdegegnerin auf eine Duplik verzichtete (Urk. 18). Die Frist für die Stellungnahme der beigeladenen Pensionskasse (Urk. 22), O.___ Pen sionskasse , ist am 16. September 2013 ungenutzt abgelaufen. 3.</w:t>
      </w:r>
    </w:p>
    <w:p>
      <w:r>
        <w:t>Auf die Ausführungen der Parteien und die eingereichten Akten wird, soweit erfo rderlich, in den Erwägungen ein gegangen. Das Gericht zieht in Erwägung: 1.</w:t>
      </w:r>
    </w:p>
    <w:p>
      <w:r>
        <w:rPr>
          <w:b/>
        </w:rPr>
        <w:t>E. 6</w:t>
      </w:r>
    </w:p>
    <w:p>
      <w:r>
        <w:t>ATSG) gewesen sind; und c.</w:t>
      </w:r>
    </w:p>
    <w:p>
      <w:r>
        <w:t>nach Ablauf dieses Jahres zu mindestens 40 Prozent invalid ( Art.</w:t>
      </w:r>
    </w:p>
    <w:p>
      <w:r>
        <w:rPr>
          <w:b/>
        </w:rPr>
        <w:t>E. 8</w:t>
      </w:r>
    </w:p>
    <w:p>
      <w:r>
        <w:t>ATSG)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11</w:t>
      </w:r>
    </w:p>
    <w:p>
      <w:r>
        <w:t>, U 571/06 E. 4.1 und 4.2 ) 4.2</w:t>
      </w:r>
    </w:p>
    <w:p>
      <w:r>
        <w:t>Den rechtsprechungsgemässen Beweiswert (siehe dazu im Detail vorne E. 1.4.2) wollen nun die beiden RAD-Ärzte Dr. I.___ und Dr. D.___ dem polydis ziplinären Gutachten der MEDAS Z.___ vom 3 0. März 2010 nur bezüglich den somatischen Schlussfolgerungen zugestehen (siehe vorne E. 3.3). Die attestierte 100%ige Arbeitsunfähigkeit aus psychiatrischer Sicht für jedwede Tätigkeit finden sie „nicht ohne weiteres plausibel“, dies insbesondere weil die subjektiven Angaben der Versicherten gutachterlicherseits ungenügend inter pretiert und gewichtet und die Försterschen Kriterien ebenfalls nicht ausrei chend spezifisch diskutiert worden seien ( Urk. 12/70/6). 4.3</w:t>
      </w:r>
    </w:p>
    <w:p>
      <w:r>
        <w:t>Dieser Beurteilung kann sich das Gericht nicht anschliessen. Die Vorgehens weise der RAD-Ärzte, nur die somatischen, nicht aber die psychiatrischen Schluss folgerungen eines - als Einheit zu begreifenden, weil auch von allen involvierten Gutachtern mitgetragenen - Gutachtens als beweiskräftig zuzulas sen, überzeugt nicht . Überdies ist unverständlich, wieso sie - auf deren Veran lassung das MEDAS-Gutachten überhaupt eingeholt worden war - nicht eine Ergänzung desselben verlangten beziehungsweise die Fragen, die ihnen nicht oder ungenügend beantwortet schienen, im Nachhinein den Gutachtern zusätz lich noch stellten, wie es üblicherweise der Fall ist. Insofern erstaunt denn auch nicht, dass der Beschwerdeführer der IV-Stelle vorwirft, sie sei „ergebnisorien tiert“ vorgegangen ( Urk. 3 S. 4 Ziff. 11, vgl. auch Urk.</w:t>
      </w:r>
    </w:p>
    <w:p>
      <w:r>
        <w:rPr>
          <w:b/>
        </w:rPr>
        <w:t>E. 15</w:t>
      </w:r>
    </w:p>
    <w:p>
      <w:r>
        <w:t>S.</w:t>
      </w:r>
    </w:p>
    <w:p>
      <w:r>
        <w:t>2-4), kann diese Vorgehensweise einen solchen Eindruck doch leicht erwecken. Jedenfalls müs sen nach dem Gesagten die beiden Untersuchungsberichte der RAD-Ärzte Dr. I.___ (orthopädische Expertise vom 8. beziehungsweise 1 6. November 2010, Urk. 12/57 und 58) und Dr. D.___ (psychiatrische Expertise vom 1 6. No vember 2010, Urk. 12/59) als „second opinions“ unberücksichtigt gelas sen werden. 4.4</w:t>
      </w:r>
    </w:p>
    <w:p>
      <w:r>
        <w:t>Vorliegend</w:t>
      </w:r>
    </w:p>
    <w:p>
      <w:r>
        <w:t>erweist sich überdies</w:t>
      </w:r>
    </w:p>
    <w:p>
      <w:r>
        <w:t>das p sychiatrische Teilg utachten von pract. med. A.___ , welches die Vorakten ausreichend berücksichtigt (und übrigens die darin attestierte volle Arbeitsunfähigkeit kritisiert [ vgl. Urk. 12/49/40 ] ) und auf ausgedehnten Befun derhebungen beruht (vgl. Urk. 12/49 /3 5 - 3 6)</w:t>
      </w:r>
    </w:p>
    <w:p>
      <w:r>
        <w:t>als nach vollziehbar und einleuchtend . Insbesondere hat p ract. med . A.___ in seinem Untersuchungsbefund mässig bis stark erhöhte Werte für Depressivität , Psycho organizität und Apathie (Urk. 12/49/36) angegeben und festgehalten, die Beschwerdeführerin sei klar su izidal (Urk. 12/49/35 am Ende).</w:t>
      </w:r>
    </w:p>
    <w:p>
      <w:r>
        <w:t>G emäss mehrere r Vorakten (vgl. auch „Krankheitsanamnese“ in Urk. 12/59/2-3 Ziff. 5 ) war während längerer Zeit (Juli 2008 bis [wenigstens ]</w:t>
      </w:r>
    </w:p>
    <w:p>
      <w:r>
        <w:t>November 2009) eine mittel gradige Depression diagnostiziert worden . Dabei ist auf die folgende n medizi nische n</w:t>
      </w:r>
    </w:p>
    <w:p>
      <w:r>
        <w:t>Berichte hinzuweisen : Bericht</w:t>
      </w:r>
    </w:p>
    <w:p>
      <w:r>
        <w:t>der K.___ vom 25. August 2008 über die Hospitalisation vom 22. Juli 2008 bi s 25. August 2008 ( Urk.</w:t>
      </w:r>
    </w:p>
    <w:p>
      <w:r>
        <w:t>12/21/20-23 = 12/40/15-18 ), Berichte von Dr. med. L.___ und med. pract. B.___ , Psyc hiatriezentrum J.___ ,</w:t>
      </w:r>
    </w:p>
    <w:p>
      <w:r>
        <w:t>vom 20. Oktober 2008 nach Konsultationen vom 28. August, 8. September und 14. Oktober 2008 ( Urk. 12/21/34-36 = 12/40/25-27 )</w:t>
      </w:r>
    </w:p>
    <w:p>
      <w:r>
        <w:t>und vom 24.</w:t>
      </w:r>
    </w:p>
    <w:p>
      <w:r>
        <w:t>März 2008 ( bzw. rich tig :</w:t>
      </w:r>
    </w:p>
    <w:p>
      <w:r>
        <w:t>30. März 2009 )</w:t>
      </w:r>
    </w:p>
    <w:p>
      <w:r>
        <w:t>mit Angabe einer vollen Arbeitsunfähigkeit vom 28. August 2008 bis Behandlungsabschluss am 14. Oktober 2008 ( Urk. 12/37/ 2 ) , Bericht von Dr. med. M.___ , Facharzt für Innere Medizin, vom 27. November 2008 (Urk. 12/21) und etwa</w:t>
      </w:r>
    </w:p>
    <w:p>
      <w:r>
        <w:t>Bericht der vom 3. Juni 2009 bis 6. November 2009 behandelnden Psychotherapeutin Dr.</w:t>
      </w:r>
    </w:p>
    <w:p>
      <w:r>
        <w:t>N.___ ,</w:t>
      </w:r>
    </w:p>
    <w:p>
      <w:r>
        <w:t>welche in ihrem Bericht vom 18. November 2009 eine volle Arbeitsunfähigkeit als Raumpflegerin seit 7. Mai 2008 attestierte ( Urk. 12/46).</w:t>
      </w:r>
    </w:p>
    <w:p>
      <w:r>
        <w:t>Insgesamt ist die psychiatrische MEDAS- Abklärung</w:t>
      </w:r>
    </w:p>
    <w:p>
      <w:r>
        <w:t>nicht in Frage zu stellen</w:t>
      </w:r>
    </w:p>
    <w:p>
      <w:r>
        <w:t>und in psychischer Hinsicht</w:t>
      </w:r>
    </w:p>
    <w:p>
      <w:r>
        <w:t>von einem länger dauernden</w:t>
      </w:r>
    </w:p>
    <w:p>
      <w:r>
        <w:t>depressiven Zustand ,</w:t>
      </w:r>
    </w:p>
    <w:p>
      <w:r>
        <w:t>der sich bis zur Untersuchung von pract. med. A.___</w:t>
      </w:r>
    </w:p>
    <w:p>
      <w:r>
        <w:t>deutlich zur schweren Depression hin entwickelt hat, und von einer anhaltenden somatoformen Schmerzstörung (ICD-10 F45.40) auszugehen , wobei anzunehmen ist , dass sich die Beschw erdeführerin ständig überfordert e bis sie schliesslich durch die chro nis che Überbelastung dekompensiert e (vgl. Urk. 12/49/38 am Anfang), und dass psychosoziale Faktoren (vgl. Urk. 12/49/39 Ziff. 7)</w:t>
      </w:r>
    </w:p>
    <w:p>
      <w:r>
        <w:t>keine Rolle spielen.</w:t>
      </w:r>
    </w:p>
    <w:p>
      <w:r>
        <w:t>Damit ist d er medizinische Sachverhalt im Zeitpunkt der angefochtenen Verfü gung als erstellt zu betrachten. 4.5</w:t>
      </w:r>
    </w:p>
    <w:p>
      <w:r>
        <w:t>In Bezug auf die somatoforme Schmerzstörung ist sodann festzustellen, dass aufgrund der schweren Depression eine - bei der unzumutbaren willentlichen Überwindung der Schmerzbewältigung im Vordergrund stehende (vorne E. 1.2.2) - relevante psychische Komorbidität gegeben ist. Auch eine Chronifi zierung ist mittlerweilen anzunehmen und die anderen rechtsprechungsgemäss geforderten Kriterien (wiederum vorne E. 1.2.2) sind wenn auch gemäss</w:t>
      </w:r>
    </w:p>
    <w:p>
      <w:r>
        <w:t>pract. med. A.___ nicht alle „stark“ erfüllt: In der Gesamtwürdigung ist er aber zum Schluss ge kommen, dass sie ausreichend erfüllt seien, um die somato forme Schmerstörung „als gegeben zu werten“. Pract. med. A.___ verwies diesbezüglich überdies auf das Urteil des Bundesgerichts I 457/2002 vom 1 8. Mai 2004 E.</w:t>
      </w:r>
    </w:p>
    <w:p>
      <w:r>
        <w:t>7.4 (publiziert unter BGE 130 V 396, aber ohne die zitierte E.</w:t>
      </w:r>
    </w:p>
    <w:p>
      <w:r>
        <w:t>7.4), wonach die fraglichen Umstände nur zu berücksichtigen seien, wenn sie sich beim Versicherten mit einem Mindestmass an Konstanz und Intensität manifestierten. Nicht erforderlich sei, dass sich eine psychiatrische Expertise in jedem Fall über jedes einzelne der genannten Kriterien ausspreche; entscheid massgeblich sei eine Gesamtwürdigung der Situation. Diese wurde im MEDAS-Gutachten rechtsgenügend vorgenommen. 4. 6</w:t>
      </w:r>
    </w:p>
    <w:p>
      <w:r>
        <w:t>Nach dem Gesagten ist damit bei Rentenbeginn am 1. Mai 2009 (vgl. E. 2.4 hievor) zunächst von einer Arbeitsunfähigkeit von 80 % (in jeder Tätigkeit auf grund psychischer Beschwerden [vgl. Urk. 49/30/40 Ziff. 4]) und ab der psy chiatrischen Untersuchung von pract. med. A.___ vom 8. Januar 2010 von einer vollen Arbeitsunfähigkeit auszugehen. 5.</w:t>
      </w:r>
    </w:p>
    <w:p>
      <w:r>
        <w:t>Aufgrund der bei der Invaliditätsbemessung eingesetzten Vergleichseinkommen (vgl. Urk. 2) ergibt sich ab Rentenbeginn offensichtlich ein Anspruch auf eine ganze Rente. Dies führt zur Gutheissung der Beschwerde. Das Gericht erkennt: 1.</w:t>
      </w:r>
    </w:p>
    <w:p>
      <w:r>
        <w:t>In Gutheissung der Beschwerde wird die Verfügung der Sozialversicherungsanstalt des K antons Zürich, IV-Stelle, vom 9. November 2011 aufgehoben, und es wird festge stellt, dass die Beschwerdeführer in</w:t>
      </w:r>
    </w:p>
    <w:p>
      <w:r>
        <w:t>ab 1. Mai 2009 Anspruch auf eine ganze Rente der Invalidenversicherung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1‘500.-- (inkl. Barauslagen und MWSt) zu bezahlen. 4 .</w:t>
      </w:r>
    </w:p>
    <w:p>
      <w:r>
        <w:t>Zustellung gegen Empfangsschein an: - Fortuna Rechtsschutz-Versicherungs-Gesellschaft AG - Sozialversicherungsanstalt des Kantons Zürich, IV-Stelle - Bundesamt für Sozialversicherungen - O.___ Pensionskasse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