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IV.2011.01192 vom 24. September 2012</w:t>
      </w:r>
    </w:p>
    <w:p>
      <w:r>
        <w:t>ZH Sozialversicherungsgericht, 2012-09-24, DE</w:t>
      </w:r>
    </w:p>
    <w:p>
      <w:r>
        <w:rPr>
          <w:b/>
        </w:rPr>
        <w:t xml:space="preserve">Quelle: </w:t>
      </w:r>
      <w:r>
        <w:t>https://mcp.opencaselaw.ch/entscheid/zh_sozialversicherungsgericht_IV.2011.01192</w:t>
      </w:r>
    </w:p>
    <w:p>
      <w:r>
        <w:t>FR: ZH_SOZIALVERSICHERUNGSGERICHT IV.2011.01192 du 24 septembre 2012</w:t>
      </w:r>
    </w:p>
    <w:p>
      <w:r>
        <w:t>IT: ZH_SOZIALVERSICHERUNGSGERICHT IV.2011.01192 del 24 settembre 2012</w:t>
      </w:r>
    </w:p>
    <w:p>
      <w:pPr>
        <w:pStyle w:val="Heading2"/>
      </w:pPr>
      <w:r>
        <w:t>Erwägungen</w:t>
      </w:r>
    </w:p>
    <w:p>
      <w:r>
        <w:rPr>
          <w:b/>
        </w:rPr>
        <w:t>E. 1</w:t>
      </w:r>
    </w:p>
    <w:p>
      <w:r>
        <w:t>1.1Â Â Â Â  Der 1953 geborene X.___ war bis zum Auffahrunfall vom 5. Februar 2009 (Urk. 8/23 S. 226) als Produktionsmitarbeiter im Bereich Gummivulkanisierung bei der Y.___ tÃ¤tig (Urk. 8/25 S. 1). Nach dem Unfall klagte er Ã¼ber Kopf-, Nacken-, RÃ¼cken-, vegetative und psychische Beschwerden (Urk. 8/15 S. 24 und S. 27, Urk. 8/23 S. 55 f., Urk. 8/26 S. 6, Urk. 8/41 S. 5 f.). Die Anstellung bei der Y.___ wurde mit der BegrÃ¼ndung anhaltender ArbeitsunfÃ¤higkeit per Ende November 2009 gekÃ¼ndigt (Urk. 8/25 S. 8).</w:t>
      </w:r>
    </w:p>
    <w:p>
      <w:r>
        <w:t>1.2Â Â Â Â  Der Unfallversicherer, die Schweizerische Unfallversicherungsanstalt (Suva), richtete dem Versicherten aufgrund des Unfalls vom 5. Februar 2009 die gesetzlichen Leistungen aus, welche sie mit VerfÃ¼gung vom 16. Dezember 2009 (Urk. 8/15 S. 21 ff.), bestÃ¤tigt mit Einspracheentscheid vom 10. Mai 2010 (Urk. 8/35 S. 2 ff.), mangels Kausalzusammenhangs der (Rest-)Beschwerden zum Unfallereignis per Ende Januar 2010 einstellte. Die dagegen am hiesigen Gericht erhobene Beschwerde (Urk. 8/35 S. 15 ff.) zog der Versicherte wieder zurÃ¼ck, weshalb das Verfahren mit VerfÃ¼gung vom 12. April 2012 als dadurch erledigt abgeschrieben wurde (Prozess Nr. UV.2010.00046).</w:t>
      </w:r>
    </w:p>
    <w:p>
      <w:r>
        <w:t>1.3Â Â Â Â  Am 2. Februar 2010 hatte sich der Versicherte bei der EidgenÃ¶ssischen Invalidenversicherung zum Bezug von Massnahmen der beruflichen Eingliederung angemeldet (Urk. 8/6). Die Sozialversicherungsanstalt des Kantons ZÃ¼rich, IV-Stelle (nachfolgend: IV-Stelle), klÃ¤rte die erwerblichen und medizinischen VerhÃ¤ltnisse ab. Unter anderem holte sie die Unfallversicherungsakten der Suva und das bidisziplinÃ¤re Gutachten von Dr. med. Z.___, FachÃ¤rztin fÃ¼r Innere Medizin, speziell Rheumaerkrankungen, und Dr. med. A.___, Facharzt fÃ¼r Psychiatrie und Psychotherapie, vom 21. und 26. Januar 2011 (Urk. 8/38, Urk. 8/41) ein. Mit Vorbescheid vom 10. Mai 2011 kÃ¼ndigte die IV-Stelle die Abweisung des Leistungsbegehrens an (Urk. 8/45), wogegen der Versicherte mit Schreiben vom 9. Juni 2011 (Urk. 8/47), ergÃ¤nzt mit Schreiben vom 13. Juli 2011 (Urk. 8/51), EinwÃ¤nde erhob. Die IV-Stelle verneinte mit VerfÃ¼gung vom 10. Oktober 2011 wie angekÃ¼ndigt einen Anspruch auf Leistungen der Invalidenversicherung (Urk. 2).</w:t>
      </w:r>
    </w:p>
    <w:p>
      <w:r>
        <w:t>2.Â Â Â Â Â Â  Dagegen erhob der Versicherte mit Eingabe vom 9. November 2011 Beschwerde und beantragte, die VerfÃ¼gung vom 10. Oktober 2011 sei aufzuheben und die Angelegenheit sei an die Verwaltung zur DurchfÃ¼hrung von beruflichen Massnahmen und anschliessendem Entscheid Ã¼ber einen allfÃ¤lligen Rentenanspruch zurÃ¼ckzuweisen (Urk. 1 S. 2). Mit der Beschwerde reichte er unter anderem die Berichte des Instituts Dr. B.___ vom 22. und 23. August 2011 Ã¼ber die Magnetresonanztomographie (MRT) der HalswirbelsÃ¤ule (HWS) und die RÃ¶ntgenaufnahme der BrustwirbelsÃ¤ule (BWS) ein (Urk. 3/5.1-2). Die Beschwerdegegnerin schloss in der Beschwerdeantwort vom 30. Dezember 2011 auf Abweisung der Beschwerde (Urk. 7 S. 1). In der Replik vom 19. April 2012 hielt der BeschwerdefÃ¼hrer an seinen AntrÃ¤gen fest (Urk. 13) und reichte die Berichte der C.___ vom 7. Dezember 2011 (Urk. 14/1) und von Dr. med. D.___, Facharzt fÃ¼r Neurologie, vom 19. September 2011 (Urk. 14/2) ein. Mit VerfÃ¼gung vom 20. April 2012 wurden die Unfallversicherungsakten der Suva aus dem Verfahren Nr. UV.2010.00181 beigezogen (Urk. 16 S. 2). Die Beschwerdegegnerin verzichtete mit Eingabe vom 27. April 2012 auf eine Duplik (Urk. 17) und der BeschwerdefÃ¼hrer mit Eingabe vom 8. Mai 2012 auf eine weitere Stellungnahme (Urk. 19).</w:t>
      </w:r>
    </w:p>
    <w:p>
      <w:r>
        <w:t>Â Â Â Â Â Â Â Â  Auf die AusfÃ¼hrungen der Parteien und die eingereichten Unterlagen wird, soweit erforderlich, in den ErwÃ¤gungen eingegangen.</w:t>
      </w:r>
    </w:p>
    <w:p>
      <w:r>
        <w:t>Das Gericht zieht in ErwÃ¤gung:</w:t>
      </w:r>
    </w:p>
    <w:p>
      <w:r>
        <w:t>1.Â Â Â Â Â Â  Die im Rahmen der IV-Revision 6a am 1. Januar 2012 in Kraft getretenen gesetzlichen Ãnderungen fallen in die Zeit nach Erlass der angefochtenen VerfÃ¼gung vom 10. Oktober 2011 (Urk. 2), der rechtsprechungsgemÃ¤ss die zeitliche Grenze der richterlichen ÃberprÃ¼fungsbefugnis bildet (BGE 122 V 77 E. 2b, Urteil 8C_76/2009 des Bundesgerichts vom 19. Mai 2009 E. 2, je mit Hinweis). Die mit der IV-Revision 6a neu aufgenommenen oder neu gefassten gesetzlichen Bestimmungen werden hier daher nicht aufgefÃ¼hrt, zumal sie hinsichtlich des Begriffs der InvaliditÃ¤t und der Bemessung keine substanziellen Ãnderungen enthalten. Im Folgenden werden die massgeblichen Gesetzesbestimmungen - soweit nichts anderes vermerkt ist - in der seit dem 1. Januar 2008 geltenden Fassung (5. IV-Revision;</w:t>
      </w:r>
    </w:p>
    <w:p>
      <w:r>
        <w:t>AS 2007 5129 ff.) zitiert.</w:t>
      </w:r>
    </w:p>
    <w:p>
      <w:r>
        <w:rPr>
          <w:b/>
        </w:rPr>
        <w:t>E. 2</w:t>
      </w:r>
    </w:p>
    <w:p>
      <w:r>
        <w:t>2.1Â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2.2Â Â Â Â  Die seit dem 1. Januar 2004 massgeblichen Bestimmungen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2.3Â Â Â Â  Invalide oder von einer InvaliditÃ¤t (Art. 8 ATSG) bedrohte Versicherte haben gemÃ¤ss Art. 8 IVG Anspruch auf Eingliederungsmassnahmen, soweit:</w:t>
      </w:r>
    </w:p>
    <w:p>
      <w:r>
        <w:t>a. Â Â Â Â Â  diese notwendig und geeignet sind, die ErwerbsfÃ¤higkeit oder die FÃ¤higkeit, sich im Aufgabenbereich zu betÃ¤tigen, wieder herzustellen, zu erhalten oder zu verbessern; und</w:t>
      </w:r>
    </w:p>
    <w:p>
      <w:r>
        <w:t>b. Â Â Â Â Â  die Voraussetzungen fÃ¼r den Anspruch auf die einzelnen Massnahmen erfÃ¼llt sind (Abs. 1).</w:t>
      </w:r>
    </w:p>
    <w:p>
      <w:r>
        <w:t>Â Â Â Â Â Â Â Â  Der Anspruch auf Eingliederungsmassnahmen besteht unabhÃ¤ngig von der AusÃ¼bung einer ErwerbstÃ¤tigkeit vor Eintritt der InvaliditÃ¤t. Bei der Festlegung der Massnahmen ist die gesamte noch zu erwartende Dauer des Erwerbslebens zu berÃ¼cksichtigen (Abs. 1 bis ).</w:t>
      </w:r>
    </w:p>
    <w:p>
      <w:r>
        <w:t>Â Â Â Â Â Â Â Â  Die Eingliederungsmassnahmen bestehen in:</w:t>
      </w:r>
    </w:p>
    <w:p>
      <w:r>
        <w:t>a.Â Â Â Â Â  medizinischen Massnahmen;</w:t>
      </w:r>
    </w:p>
    <w:p>
      <w:r>
        <w:t>a bis .Â Â Â Â  Integrationsmassnahmen zur Vorbereitung auf die berufliche Eingliederung;</w:t>
      </w:r>
    </w:p>
    <w:p>
      <w:r>
        <w:t>b.Â Â Â Â Â Â  Massnahmen beruflicher Art (Berufsberatung, erstmalige berufliche Ausbildung, Umschulung, Arbeitsvermittlung, Kapitalhilfe);</w:t>
      </w:r>
    </w:p>
    <w:p>
      <w:r>
        <w:t>d.Â Â Â Â Â  der Abgabe von Hilfsmitteln (Abs. 3).</w:t>
      </w:r>
    </w:p>
    <w:p>
      <w:r>
        <w:t>2.4Â Â Â Â  Versicherte, die seit mindestens sechs Monaten zu mindestens 50 Prozent arbeitsunfÃ¤hig (Art. 6 ATSG) sind, haben Anspruch auf Integrationsmassnahmen zur Vorbereitung auf die berufliche Eingliederung (Integrationsmassnahmen), sofern dadurch die Voraussetzungen fÃ¼r die DurchfÃ¼hrung von Massnahmen beruflicher Art geschaffen werden kÃ¶nnen (Art. 14a Abs. 1 IVG).</w:t>
      </w:r>
    </w:p>
    <w:p>
      <w:r>
        <w:t>Â Â Â Â Â Â Â Â  Nach Art. 14a Abs. 2 IVG gelten als Integrationsmassnahmen gezielte, auf die berufliche Eingliederung gerichtete:</w:t>
      </w:r>
    </w:p>
    <w:p>
      <w:r>
        <w:t>a. Massnahmen zur sozial-beruflichen Rehabilitation;</w:t>
      </w:r>
    </w:p>
    <w:p>
      <w:r>
        <w:t>b. BeschÃ¤ftigungsmassnahmen.</w:t>
      </w:r>
    </w:p>
    <w:p>
      <w:r>
        <w:t>3.Â Â Â Â Â Â</w:t>
      </w:r>
    </w:p>
    <w:p>
      <w:r>
        <w:t>3.1Â Â Â Â  Die Beschwerdegegnerin vertrat in der angefochtenen VerfÃ¼gung (Urk. 2) den Standpunkt, es liege beim BeschwerdefÃ¼hrer kein Gesundheitsschaden vor, der zu Leistungen der Invalidenversicherung berechtigen wÃ¼rde. Dabei stellte sie in somatischer Hinsicht auf das Gutachten von Dr. Z.___ und Dr. A.___ vom 21./26. Januar 2011 (Urk. 8/38 S. 46 ff., Urk. 8/41 S. 10 f.) ab. In psychischer Hinsicht folgte die Beschwerdegegnerin den Stellungnahmen der Ãrzte des Regionalen Ãrztlichen Dienstes (RAD) Dr. med. E.___, Facharzt fÃ¼r Psychiatrie und Psychotherapie, vom 14. Februar 2011 (Urk. 8/44 S. 6 f.) sowie Dr. med. F.___, Facharzt fÃ¼r Psychiatrie und Psychotherapie, vom 17. August 2011 (Urk. 8/52), welche die Ansicht des Gutachters Dr. A.___, es sei mit Blick auf die Berichte des behandelnden Arztes Dr. med. G.___, Facharzt fÃ¼r Psychiatrie und Psychotherapie (vom 25. Dezember 2009, Urk. 8/15 S. 24 f., und vom 14. April 2010, Urk. 8/26), von einer 50 %igen ArbeitsunfÃ¤higkeit vom 31. Oktober 2009 bis zum 29. November 2010 auszugehen (Urk. 8/41 S. 8 ff.), nicht teilten.</w:t>
      </w:r>
    </w:p>
    <w:p>
      <w:r>
        <w:t>3.2Â Â Â Â  Der BeschwerdefÃ¼hrer wendet dagegen ein, auf das Gutachten Z.___/A.___ und auf die Stellungnahmen der RAD kÃ¶nne nicht abgestellt werden. Das immer wieder vergeblich beantragte Arbeitstraining hÃ¤tte Aufschluss Ã¼ber seine effektive Belastbarkeit geben kÃ¶nnen. Schwere kÃ¶rperliche Arbeit sei sicher ausgeschlossen. Die neuesten Ã¤rztlichen Berichte wÃ¼rden ein Fortschreiten der degenerativen VerÃ¤nderungen an der WirbelsÃ¤ule dokumentieren. Bereits aufgrund der von Dr. A.___ attestierten ArbeitsunfÃ¤higkeit habe er Anspruch auf eine von August 2009 bis Februar 2011 befristete Rente. Auch bestehe kein Grund, die beantragten Integrationsmassnahmen nach Art. 14a IVG nicht doch noch durchzufÃ¼hren. FrÃ¼hestens wenn das Resultat dieser EingliederungsbemÃ¼hungen bekannt sei, kÃ¶nne abschliessend Ã¼ber weitere Leistungen befunden werden (Urk. 1 S. 4 ff., Urk. 13).</w:t>
      </w:r>
    </w:p>
    <w:p>
      <w:r>
        <w:t>4.Â Â Â Â Â Â</w:t>
      </w:r>
    </w:p>
    <w:p>
      <w:r>
        <w:t>4.1Â Â Â Â  Nach der einheitlichen Aktenlage ist unstrittig und ausgewiesen, dass der BeschwerdefÃ¼hrer bei der Auffahrkollision vom 5. Februar 2009, bei der er als Beifahrer in einem stehenden Personenwagen sass, der von hinten von einem heranfahrenden Personenwagen angefahren wurde, ein HWS-Distorsionstrauma erlitt. Anschliessend an diesen Unfall klagte er Ã¼ber Beschwerden, die fÃ¼r ein HWS-Schleudertrauma (oder ein Ã¤quivalenter Verletzungsmechanismus; RKUV 2000 Nr. U 359 S. 29; SVR 1995 UV Nr. 23 S. 67 E. 2) typisch sind (vgl. BGE 117 V 359 E. 4b). Und zwar gab er Kopf-, Nacken- und RÃ¼ckenbeschwerden, Ãbelkeit und Schwindel (Urk. 8/23 S. 184, S. 202 und S. 222 ff.) an. Weiter klagte er im Verlauf Ã¼ber Hyperventilationsattacken, Vergesslichkeit und zunehmende Schmerzen vom SchÃ¤del bis zur LendenwirbelsÃ¤ule (LWS; Urk. 8/23 S. 200 und S. 221).</w:t>
      </w:r>
    </w:p>
    <w:p>
      <w:r>
        <w:t>Â Â Â Â Â Â Â Â  Zwar hatten die Ãrzte des H.___ gemÃ¤ss dem Bericht vom 9. Februar 2009 initial zusÃ¤tzlich die Diagnose einer Commotio cerebri gestellt und den BeschwerdefÃ¼hrer in der Nacht nach dem Unfall stationÃ¤r Ã¼berwacht. Jedoch waren gemÃ¤ss diesem Bericht beim Unfall kein Kopfanprall an der Scheibe vorgefallen und lediglich eine kurzfristige Bewusstlosigkeit mit Schwarzwerden vor den Augen, danach nur geringe Ãbelkeit und Schwindel ohne Erbrechen sowie ein durchgehender Glasgow-Coma-Skala-(GCS-)Wert (vgl. dazu Urteil des Bundesgerichts U 276/04 vom 13. Juni 2005 E. 2.2.2) von 15 aufgetreten (Urk. 8/23 S. 72). Zu Recht wurde die Diagnose einer Commotio cerebri in den nachfolgenden Beurteilungen in Frage gestellt respektive nicht mehr aufgefÃ¼hrt (Bericht der I.___ vom 6. Juli 2009, Urk. 8/23 S. 55 f.; Bericht von Dr. med. J.___, Facharzt fÃ¼r Neurologie, vom 28. Oktober 2009, Urk. 8/23 S. 48 f.; AusfÃ¼hrungen von Prof. Dr. med. K.___, Facharzt fÃ¼r Rechtsmedizin, und andere im L.___-Bericht vom 6. Juli 2009, Urk. 8/23 S. 67 f.; Bericht des Kreisarztes Dr. med. M.___, Facharzt fÃ¼r Chirurgie, vom 19. November 2009, Urk. 8/15 S. 29 f.). Dies umso mehr, als gemÃ¤ss der biomechanischen Kurzbeurteilung der L.___ vom 6. Juli 2009 die durch den einfachen Heckauffahrunfall beim Fahrzeug des BeschwerdefÃ¼hrers verursachte GeschwindigkeitsÃ¤nderung lediglich einen Wert unter oder knapp innerhalb der Harmlosigkeitsgrenze bei AuffahrunfÃ¤llen von 10-15 km/h (vgl. Urteil des Bundesgerichts U 265/05 vom 21. Juni 2006 E. 3.1) erreicht hatte (Urk. 8/23 S. 65).</w:t>
      </w:r>
    </w:p>
    <w:p>
      <w:r>
        <w:t>4.2Â Â Â Â</w:t>
      </w:r>
    </w:p>
    <w:p>
      <w:r>
        <w:t>4.2.1Â Â  Bereits im Bericht vom 23. Februar 2009, mithin wenige Tage nach dem Unfall, hielt der Hausarzt des BeschwerdefÃ¼hrers Dr. med. N.___, Facharzt fÃ¼r Allgemeine Medizin, fest, es sei eine zunehmende Ãberlagerung der Unfallfolgen festzustellen, indem der Versicherte Hyperventilationsattacken hatte und Ã¼ber zunehmende Schmerzen vom SchÃ¤del bis lumbal klagte (Urk. 8/23 S. 221). GegenÃ¼ber den Ãrzten der I.___, wo er vom 27. April bis 30. Mai 2009 stationÃ¤r behandelt wurde, gab der BeschwerdefÃ¼hrer gemÃ¤ss dem Bericht vom 25. Juni 2009 zudem ErschÃ¶pftheit, Konzentrationsschwierigkeiten, depressive Stimmung, vermehrte AggressivitÃ¤t und NervositÃ¤t an. Im Verlauf des Aufenthaltes habe er zusÃ¤tzlich Ã¼ber Schmerzen in der linken Schulter und schliesslich in beiden Schultern und Atemschwierigkeiten bei hÃ¤ufigem/lÃ¤ngerem Gehen berichtet. Bei Arbeiten im Rahmen der Ergotherapie hÃ¤tten sich die Schmerzen beim Hantieren mit der Bohrmaschine von den HÃ¤nden Ã¼ber die Arme ausgebreitet. Die neuropsychologische Testung habe wegen massiv ausgeprÃ¤gten Schmerzverhaltens vorzeitig abgebrochen werden mÃ¼ssen. AnlÃ¤sslich der psychiatrisch konsiliarischen Beurteilung seien der Verdacht auf eine AnpassungsstÃ¶rung mit einer lÃ¤ngeren, leichteren, depressiven Reaktion nach Unfall und ein komplexes schmerzbetontes Zustandsbild festgehalten worden. GemÃ¤ss der Beurteilung von Prof. Dr. med. O.___, Facharzt fÃ¼r Neurologie und Chefarzt sowie medizinischer Direktor der I.___, vom 22. Mai 2009 sei die neurologische Untersuchung unauffÃ¤llig gewesen, wobei die klinische Untersuchung insgesamt aufgrund der massiven Allodynie nur eingeschrÃ¤nkt mÃ¶glich gewesen sei. Es habe sich eine AngststÃ¶rung gezeigt mit deutlich im Vordergrund stehender Somatisierung, und es habe ein deutliches aggravatorisches Schmerzverhalten beobachtet werden kÃ¶nnen mit Verdacht auf zum Teil bewusste Anteile. Aufgrund dieser erst im Verlauf der Behandlung evident gewordenen UmstÃ¤nde sei eine psychiatrische Neubeurteilung zu empfehlen. Als Diagnose hielten die Ãrzte der I.___ schliesslich den Status nach Verkehrsunfall mit craniocervikalem Beschleunigungstrauma und HWS-Distorsion mit/bei persistierendem cerviko-cephalem Syndrom rechtsbetont, vegetativer Dysregulation und AngststÃ¶rung mit deutlicher Somatisierung fest. Ausserdem attestierten sie eine 100 % ArbeitsunfÃ¤higkeit bis zum 13. Juni 2009. Eine (allfÃ¤llige) weitere ArbeitsunfÃ¤higkeit sei im Rahmen einer psychiatrischen Beurteilung festzulegen (Urk. 8/23 S. 117 ff.).</w:t>
      </w:r>
    </w:p>
    <w:p>
      <w:r>
        <w:t>Â Â Â Â Â Â Â Â  Auch der Neurologe Dr. J.___ kam gemÃ¤ss dem Bericht vom 28. Oktober 2009 zum Schluss, es bestehe der Verdacht auf psychogen-demonstrative Anteile bei der BeschwerdeprÃ¤sentation. Neurologische AusfÃ¤lle hÃ¤tten nicht festgestellt werden kÃ¶nnen. Die durch den Unfall vom 5. Februar 2009 erlittene HWS-Distorsion sei leicht gewesen und habe einem Whiplash-Associated-Disorder-(WAD-)Grad I nach der Quebec-Task-Force-(QTF-)Klassifikation entsprochen. Eine strukturelle traumatische LÃ¤sion und eine Mild-Traumatic-Brain-Injury (MTBI; leichte traumatische Hirnverletzung) - wie sie initial noch von den erstbehandelnden Ãrzten des H.___ unter der Diagnose einer Commotio cerebri im Bericht vom 9. Februar 2009 festgehalten worden war (Urk. 8/23 S. 72) - seien auszuschliessen. BezÃ¼glich der Kopfbeschwerden stellte Dr. J.___ die Diagnose Kopfschmerz bei AnalgetikaÃ¼bergebrauch gemÃ¤ss ICHD-II-Code 8.2.3 (Urk. 8/23 S. 49).</w:t>
      </w:r>
    </w:p>
    <w:p>
      <w:r>
        <w:t>4.2.2Â Â  Bildgebend konnte fÃ¼r das Ausmass der geklagten Beschwerden kein hinreichendes organisches Korrelat nachgewiesen werden. Die Computertomographie des SchÃ¤dels vom 24. Februar 2009 war unauffÃ¤llig (Bericht vom 25. Februar 2009, Urk. 8/23 S. 61). Das MRT der HWS vom 21. August 2009 ergab eine leicht degenerative, foraminale Stenose (Verengung) links bei C4/5 und mÃ¤ssiggradige degenerative BandscheibenverÃ¤nderungen bei C5/6 mit einer von Retrospondylophyten (Randzackenbildungen an den WirbelkÃ¶rpern) begleiteten medianen Diskushernie und bilateralen Unkovertebralarthrosen, konsekutiv leichter zentraler Spinalkanalstenose und mÃ¤ssiggradigen degenerativen foraminalen Stenosen beidseits mit nur geringer Impression der ventralen Myelonkontur ohne Myelonkompression (Urk. 8/23 S. 62). Eine Neuropathie vor allem bei C5/6 wurde indes nicht festgestellt, wie spÃ¤ter auch Dr. D.___ gemÃ¤ss dem Bericht vom 19. September 2011 aufgrund seiner klinischen Untersuchung und mittels Elektroneuromyographie bestÃ¤tigte. Er befand insgesamt, es bestehe eine somatoforme SchmerzstÃ¶rung im Sinne eines chronischen post-HWS-Distorsionssyndroms (Urk. 14/2).</w:t>
      </w:r>
    </w:p>
    <w:p>
      <w:r>
        <w:t>Â Â Â Â Â Â Â Â  Die radiologische Bildaufnahme der LWS vom 14. Mai 2009 hatte gemÃ¤ss dem Bericht der I.___ vom 25. Juni 2009 zwar eine multisegmentale degenerative Diskopathie mit ausgeprÃ¤gter FacettenÃ¼berlastung als mÃ¶gliche Ursache fÃ¼r tieflumbale Schmerzen im Segment LWK/SWK1 ergeben (Urk. 8/23 S. 56 und S. 60). Jedoch hatte kein Vorzustand im Sinne von Kopf-, Nacken- und RÃ¼ckenbeschwerden vor dem Unfall, welche die ArbeitsfÃ¤higkeit tangiert hÃ¤tte, bestanden. So hatte Dr. N.___ im Bericht vom 29. August 2009 dazu ausgefÃ¼hrt, er kenne den BeschwerdefÃ¼hrer seit 1999. Bisher habe er wenige ArbeitsausfÃ¤lle gehabt. Im Jahr 2005 sei er wegen eines lumboradikulÃ¤ren Syndroms S1 links bei ihm in Behandlung gewesen, das jedoch nicht zu einem Arbeitsausfall gefÃ¼hrt habe (Urk. 8/23 S. 51).</w:t>
      </w:r>
    </w:p>
    <w:p>
      <w:r>
        <w:t>Â Â Â Â Â Â Â Â  Der Kreisarzt Dr. M.___ hielt im Bericht vom 19. November 2009 fest, in den nach dem Unfall vorgenommenen umfassenden bildgebenden, klinischen und neurologischen Untersuchungen seien keine traumatischen LÃ¤sionen festgestellt worden. Es hÃ¤tten sich lediglich leichte degenerative VerÃ¤nderungen an der HWS und LWS gezeigt. Im Verlauf falle eine zunehmende Schmerzausweitung und Selbstlimitierung auf. Die skelettalen Befunde wÃ¼rden die zunehmenden, angegebenen Beschwerden panvertebral in keiner Art und Weise erklÃ¤ren. Auch wÃ¤hrend der eigenen Untersuchung hÃ¤tten sich eklatante Inkonsistenzen gezeigt. Die degenerative somatische Situation habe schon vor dem Unfall bestanden und erinnere an rheumatologische Erkrankungen, was mÃ¶glicherweise auf Veranlassung des Hausarztes hin abzuklÃ¤ren sei (Urk. 8/23 S. 37 f.).</w:t>
      </w:r>
    </w:p>
    <w:p>
      <w:r>
        <w:t>Â Â Â Â Â Â Â Â  Selbst Dr. N.___ kam im Bericht vom 10. MÃ¤rz 2010 zum Schluss, es bestehe ein cephalo-cerviko-thorakales Schmerzsyndrom nach leichtem Autounfall, verbunden mit stark erhÃ¶hter Reizbarkeit und subjektiven GedÃ¤chtnislÃ¼cken. Objektiv seien kaum Pathologien in kÃ¶rperlichen Befunden vorhanden und es lasse sich insofern keine ArbeitsunfÃ¤higkeit festlegen. Der BeschwerdefÃ¼hrer habe seit dem 5. Februar 2009 aus psychischen GrÃ¼nden nicht mehr gearbeitet (Urk. 8/22 S. 1 f.).</w:t>
      </w:r>
    </w:p>
    <w:p>
      <w:r>
        <w:t>Â Â Â Â Â Â Â Â  Eine richtunggebende Verschlimmerung des LWS-Zustandes durch den Unfall, welche sich von der altersÃ¼blichen Progression und dem Vorzustand abhebt, ist somit bildgebend nicht ausgewiesen, weshalb vor dem Hintergrund der Ã¼brigen Symptomausweitung und des aggravatorischen Schmerzverhaltens diesbezÃ¼glich eine nach dem Unfall eingetretene, somatisch bedingte EinschrÃ¤nkung der ArbeitsfÃ¤higkeit nicht anzunehmen ist. Bei einer durch Aggravation begrÃ¼ndeten LeistungseinschrÃ¤nkung handelt es sich nicht um eine versicherte GesundheitsschÃ¤digung, sondern um einen invaliditÃ¤tsfremden Faktor, welcher bei der Beurteilung der LeistungsfÃ¤higkeit unberÃ¼cksichtigt bleibt (Urteil des Bundesgerichts I 657/05 vom 30. Januar 2006 E. 2.1 mit Hinweisen).</w:t>
      </w:r>
    </w:p>
    <w:p>
      <w:r>
        <w:t>4.3Â Â Â Â</w:t>
      </w:r>
    </w:p>
    <w:p>
      <w:r>
        <w:t>4.3.1Â Â  Bei dieser Aktenlage ist nicht zu beanstanden, dass die Beschwerdegegnerin in somatischer Hinsicht auf die gutachterliche rheumatologische Beurteilung von Dr. Z.___ gemÃ¤ss ihrem Gutachten vom 21. Januar 2011 (Urk. 8/38 S. 45 ff.) respektive gemÃ¤ss der bidisziplinÃ¤ren Beurteilung vom 26. Januar 2011 (Urk. 8/41 S. 10 f.) abgestellt hat. Danach war der BeschwerdefÃ¼hrer aus rheumatologischer Sicht (auch nach dem Unfall) nie langfristig arbeitsunfÃ¤hig und er konnte/kann alle TÃ¤tigkeiten ausÃ¼ben, welche MÃ¤nner seines Alters Ã¼blicherweise verrichten kÃ¶nnen. Auch Dr. Z.___ hielt fest, dass die objektivierbaren Befunde seine Beschwerden nicht zu erklÃ¤ren vermÃ¶chten. Ausserdem schloss sie auf eine Selbstlimitierung und beobachtete trotz gemessener geringer Handkraft deutliche Gebrauchsspuren an beiden HÃ¤nden, was eine kÃ¼rzlich erfolgte, anhaltende krÃ¤ftige manuelle TÃ¤tigkeit bezeuge. Sodann sei nur eines der drei angegebenen Medikamente im therapeutischen Bereich nachweisbar gewesen (Urk. 8/38 S. 46).</w:t>
      </w:r>
    </w:p>
    <w:p>
      <w:r>
        <w:t>Â Â Â Â Â Â Â Â  Die gegen das Gutachten gemachten Einwendungen des BeschwerdefÃ¼hrers vermÃ¶gen dessen Beweiskraft nicht zu schmÃ¤lern. Dass die AusÃ¼bung schwerer TÃ¤tigkeiten bei einem - zur Zeit des Erlasses der angefochtenen VerfÃ¼gung (Urk. 2) - 57-jÃ¤hrigen Mann altersbedingt eher auszuschliessen ist, hat nicht die Invalidenversicherung zu verantworten. Nicht anders ist die diesbezÃ¼gliche vom BeschwerdefÃ¼hrer beanstandete (Urk. 1 S. 5) AusfÃ¼hrung von Dr.</w:t>
      </w:r>
    </w:p>
    <w:p>
      <w:r>
        <w:t>Z.___ zu verstehen, nÃ¤mlich dass die ArbeitsfÃ¤higkeit des BeschwerdefÃ¼hrers (soweit objektivierbar) in somatischer Hinsicht nicht krankheitsbedingt durch seinen Gesundheitszustand, sondern hÃ¶chstens altersbedingt eingeschrÃ¤nkt ist. Bei der angestammten TÃ¤tigkeit handelte es sich im Ãbrigen um eine mittelschwere TÃ¤tigkeit, bei der gemÃ¤ss dem Arbeitgeberbericht vom 8. April 2010 manchmal das Heben oder Tragen von Gewichten bis 25 Kilogramm erforderlich war (Urk. 8/25 S. 6), was Dr. Z.___ zutreffend in ErwÃ¤gung gezogen hat (Urk. 8/38 S. 47). In zeitlicher Hinsicht ist bei der erwÃ¤hnten Aktenlage mit frÃ¼her psychischer Ãberlagerung des Beschwerdebildes davon auszugehen, dass die ArbeitsunfÃ¤higkeit in der angestammten TÃ¤tigkeit nach dem Unfall vom 5. Februar 2009 zufolge der dabei erlittenen somatischen GesundheitsbeeintrÃ¤chtigungen - soweit Ã¼berhaupt abgrenzbar - jedenfalls nicht lÃ¤nger als bis zum 13. Juni 2009 angedauert hat, was der von den Ãrzten der I.___ bis zu diesem Zeitpunkt attestierten (100%igen) ArbeitsunfÃ¤higkeit (Urk. 8/23 S. 57) entspricht.</w:t>
      </w:r>
    </w:p>
    <w:p>
      <w:r>
        <w:t>4.3.2Â Â  Zu keinem anderen Ergebnis fÃ¼hren die vom BeschwerdefÃ¼hrer eingereichten Berichte des Instituts Dr. B.___ vom 22. und 23. August 2011 (MRT der HWS und RÃ¶ntgenaufnahme der BWS; Urk. 3/5.1-2), der C.___ vom 7. Dezember 2011 (Urk. 14/1) und von Dr. D.___ vom 19. September 2011 (Urk. 14/2). In Bezug auf die Beschwerden an der HWS wurden dafÃ¼r - wie erwÃ¤hnt (vgl. ErwÃ¤gung 4.2.2 hiervor) - kein organisches Korrelat und insbesondere keine Nervenwurzelirritation ausgewiesen. Dasselbe gilt bezÃ¼glich der BWS. Die RÃ¶ntgenaufnahme vom 23. August 2011 zeigte lediglich multisegmentale Osteochondrosen sowie ventrale und laterale Spondylosen im Sinne einer diffusen idiopathischen skelettalen Hyperostose (DISH; Urk. 3/5.2). Eine Verschlechterung des Gesundheitszustandes ist darin nicht zu erblicken. GemÃ¤ss dem Bericht vom 7. Dezember 2011 der C.___ zeigte der BeschwerdefÃ¼hrer auch bei den dortigen Untersuchungen impulsives Demonstrieren der Schmerzen, welche im Sinne positiver Waddell-Zeichen hÃ¤tten gewertet werden kÃ¶nnen. Weshalb die dortigen Ãrzte gemÃ¤ss ihrem Bericht die geklagten Schmerzen besonders occipital rechts und Ã¼ber der BWS dennoch als glaubhaft beurteilten und eine 100%ige ArbeitsunfÃ¤higkeit attestierten (Urk. 14/1 S. 2 f.), ist nicht nachvollziehbar, zumal eine Abgrenzung der geschilderten Beschwerden zur ausgewiesenen psychischen Ãberlagerung durch einen psychiatrischen Facharzt und mittels einer Auseinandersetzung mit den gegenteiligen Fachberichten nicht vorgenommen wurde.</w:t>
      </w:r>
    </w:p>
    <w:p>
      <w:r>
        <w:t>Â Â Â Â Â Â Â Â  Von einem Arbeitstraining, wie es der BeschwerdefÃ¼hrer zur Evaluation der ArbeitsfÃ¤higkeit fordert (Urk. 1 S. 5), wÃ¤ren und sind bei gegebener Sachlage wegen des durchwegs aggravatorischen Verhaltens und der damit fraglichen Leistungsbereitschaft, der mÃ¤ssigen Konsistenz sowie Selbstlimitierung keine neuen/anderen Erkenntnisse zu erwarten (gewesen). Ein Arbeitstraining vermÃ¶chte daher eine medizinisch-theoretische EinschÃ¤tzung der ArbeitsfÃ¤higkeit anhand objektivierbarer Befunde letztlich nicht zu ersetzen.</w:t>
      </w:r>
    </w:p>
    <w:p>
      <w:r>
        <w:t>4.3.3Â Â  Des Weiteren schadet nicht, was der BeschwerdefÃ¼hrer in formeller Hinsicht am Gutachten rÃ¼gt (Urk. 1 S. 4), nÃ¤mlich dass Dr. Z.___ nachtrÃ¤glich Ziffer 10.4 ÂStellungnahmen zu frÃ¼heren Ã¤rztlichen EinschÃ¤tzungenÂ in ihrem rheumatologischen Teilgutachten vom 21. Januar 2011 ergÃ¤nzte (Urk. 8/38 S. 48, Urk. 8/39) und die Teilgutachten von Dr. Z.___ und Dr. A.___ je separat an die Beschwerdegegnerin versandt wurden. Denn zum einen wurde eine bidisziplinÃ¤re Besprechung und Beurteilung vorgenommen (Urk. 8/41 S. 10 f.). Zum anderen trÃ¤gt eine ErgÃ¤nzung eines unvollstÃ¤ndigen Gutachtens um einen fehlenden Teil gerade zu dessen Beweistauglichkeit bei.</w:t>
      </w:r>
    </w:p>
    <w:p>
      <w:r>
        <w:t>Â Â Â Â Â Â Â Â  Wie die Beschwerdegegnerin zutreffend vorbringt (Urk. 7 S. 2), waren dem BeschwerdefÃ¼hrer denn auch die Namen der Gutachter vor der Begutachtung bekannt gegeben worden (Urk. 8/28, Urk. 8/33). Im Ãbrigen gelten das im Zuge des Leitentscheides BGE 137 V 210 vom 28. Juni 2011 vorgesehene Verfahren zur Einholung eines polydisziplinÃ¤ren MEDAS-Gutachten und die vom Bundesamt fÃ¼r Sozialversicherungen (BSV) entsprechend vorgesehenen Vorgaben (vgl. den Jahresbericht des BSV, Sozialversicherungen 2011, S. 91 f.) nicht rÃ¼ckwirkend (vgl. BGE 137 V 210 E. 6). Auch der vom Bundesrat in diesem Zusammenhang neu erlassene Art. 72 bis der Verordnung Ã¼ber die Invalidenversicherung (IVV) trat erst per 1. MÃ¤rz 2012 in Kraft, mithin ebenfalls erst nach Erstellen des Gutachtens.</w:t>
      </w:r>
    </w:p>
    <w:p>
      <w:r>
        <w:t>4.4Â Â Â Â</w:t>
      </w:r>
    </w:p>
    <w:p>
      <w:r>
        <w:t>4.4.1Â Â  In Bezug auf das psychiatrische Teilgutachten vom 26. Januar 2011 respektive die EinschÃ¤tzung von Dr. A.___ einer 100%igen ArbeitsfÃ¤higkeit in TÃ¤tigkeiten ohne sehr hohe Anforderungen an die Konzentration und an die psychische Belastbarkeit (wie zum Beispiel Arbeiten unter vielen Ã¤ussern Reizen wie LÃ¤rm, Hitze, KÃ¤lte) sowie ohne Nachtschicht aufgrund der Diagnose einer aktuell leichten depressiven Episode mit somatischen Symptomen (ICD-10 F32.01) und einer 50%igen ArbeitsunfÃ¤higkeit aufgrund einer mittelgradigen depressiven StÃ¶rung vom 31. Oktober 2009 bis Ende November 2010 (Urk. 8/41 S. 7 ff.) ist nach dem Gesagten Folgendes zu berÃ¼cksichtigen:</w:t>
      </w:r>
    </w:p>
    <w:p>
      <w:r>
        <w:t>4.4.2Â Â  FÃ¼r die Beurteilung der invalidisierenden Wirkung einer HWS-Distorsion ohne organisch nachweisbare FunktionsausfÃ¤lle, wie sie beim BeschwerdefÃ¼hrer aufgetreten ist, mit dem fÃ¼r derartige Verletzungen typischen, komplexen und vielschichtigen Beschwerdebild, ist es nach der hÃ¶chstrichterlichen Rechtsprechung geboten, die in BGE 130 V 352 im Zusammenhang mit somatoformer SchmerzstÃ¶rung entwickelten GrundsÃ¤tze analog anzuwenden (vgl. BGE 136 V 279). Somatoforme SchmerzstÃ¶rungen und Ã¤hnliche aetiologisch-pathogenetisch unerklÃ¤rliche syndromale LeidenszustÃ¤nde vermÃ¶gen in der Regel keine lang dauernde, zu einer InvaliditÃ¤t im Sinne von Art. 4 Abs. 1 IVG fÃ¼hrende EinschrÃ¤nkung der ArbeitsfÃ¤higkeit zu bewirken (BGE 130 V 352 E. 2.2.2 und 2.2.3; 132 V 65; 131 V 49; 130 V 396).</w:t>
      </w:r>
    </w:p>
    <w:p>
      <w:r>
        <w:t>Â Â Â Â Â Â Â Â  Die - nur in AusnahmefÃ¤llen anzunehmende - Unzumutbarkeit einer willentlichen SchmerzÃ¼berwindung und eines Wiedereinstiegs in den Arbeitsprozess setzt das Vorliegen einer mitwirkenden, psychisch ausgewiesenen KomorbiditÃ¤t von erheblicher Schwere, IntensitÃ¤t, AusprÃ¤gung und Dauer oder aber das Vorhandensein anderer qualifizierter, mit gewisser IntensitÃ¤t und Konstanz erfÃ¼llter Kriterien wie chronische kÃ¶rperliche Begleiterkrankungen und mehrjÃ¤hriger Krankheitsverlauf bei unverÃ¤nderter oder progredienter Symptomatik ohne lÃ¤ngerfristige Remission, ein ausgewiesener sozialer RÃ¼ckzug in allen Belangen des Lebens, ein verfestigter, therapeutisch nicht mehr angehbarer innerseelischer Verlauf einer an sich missglÃ¼ckten, psychisch aber entlastenden KonfliktbewÃ¤ltigung (primÃ¤rer Krankheitsgewinn) oder schliesslich unbefriedigende Behandlungsergebnisse trotz konsequent durchgefÃ¼hrter BehandlungsbemÃ¼hungen (auch mit unterschiedlichem therapeutischem Ansatz) und gescheiterte Rehabilitationsmassnahmen bei vorhandener Motivation und Eigenanstrengung der versicherten Person voraus (BGE 130 V 352 E. 2.2.3). Je mehr dieser Kriterien zutreffen und je ausgeprÃ¤gter sich die entsprechenden Befunde darstellen, desto eher sind die Voraussetzungen fÃ¼r eine zumutbare Willensanstrengung zu verneinen (BGE 131 V 49 E. 1.2 mit Hinweisen). Umgekehrt sprechen eine erhebliche Diskrepanz zwischen den geschilderten Schmerzen und dem gezeigten Verhalten oder der Anamnese, die Angabe intensiver in der Umschreibung vager Schmerzen oder behauptete schwere EinschrÃ¤nkungen im Alltag bei weitgehend intaktem psychosozialen Umfeld gegen das Vorliegen eines invalidisierenden Gesundheitsschadens (BGE 131 V 49 E. 2.1; Urteil des Bundesgerichts 9C_798/2011 vom 15. Mai 2012, E. 1).</w:t>
      </w:r>
    </w:p>
    <w:p>
      <w:r>
        <w:t>4.4.3Â Â  Das Bundesgericht erinnert sodann in BGE 136 V 279 (E. 3.3) daran, dass sich die Verwaltung - und im Streitfall das Gericht - im Rahmen der freien BeweiswÃ¼rdigung (Art. 61 lit. c ATSG) weder Ã¼ber die (den beweisrechtlichen Anforderungen [BGE 125 V 352 E. 3a] genÃ¼genden) medizinischen Tatsachenfeststellungen hinwegsetzen noch sich die Ã¤rztlichen EinschÃ¤tzungen und Schlussfolgerungen zur (Rest-)ArbeitsfÃ¤higkeit unbesehen ihrer konkreten sozialversicherungsrechtlichen Relevanz und Tragweite zu eigen machen darf. Bei der Diagnose einer anhaltenden somatoformen SchmerzstÃ¶rung oder eines vergleichbaren Leidens hat es mit besonderer Sorgfalt zu prÃ¼fen, ob die Ã¤rztliche EinschÃ¤tzung der ArbeitsunfÃ¤higkeit auch invaliditÃ¤tsfremde Gesichtspunkte (insbesondere psychosoziale und soziokulturelle Belastungsfaktoren) mit berÃ¼cksichtigt, welche vom sozialversicherungsrechtlichen Standpunkt aus unbeachtlich sind (vgl. BGE 127 V 294 E. 5a; AHI 2000 S. 153, I 554/98 E. 3) und weiter, ob die von den Ãrzten anerkannte (Teil-)ArbeitsunfÃ¤higkeit auch im Lichte der fÃ¼r eine UnÃ¼berwindlichkeit der Schmerzsymptomatik massgebenden rechtlichen Kriterien standhÃ¤lt (BGE 130 V 352 E. 2.2.5; zum Ganzen: Urteil des Bundesgerichts 9C_681/2010 vom 14. Dezember 2010, E. 3.1).</w:t>
      </w:r>
    </w:p>
    <w:p>
      <w:r>
        <w:t>Â Â Â Â Â Â Â Â  Denn ob und gegebenenfalls inwieweit einer versicherten Person unter Aufbringung allen guten Willens die Ãberwindung ihrer Schmerzen und die Verwertung ihrer verbleibenden Arbeitskraft zumutbar ist oder nicht, ist eine Rechtsfrage (BGE 130 V 352 E. 2.2.5). Die rechtsanwendenden BehÃ¶rden haben zu prÃ¼fen, ob eine festgestellte psychische KomorbiditÃ¤t hinreichend erheblich ist und ob einzelne oder mehrere der festgestellten weiteren Kriterien in genÃ¼gender IntensitÃ¤t und Konstanz vorliegen, um gesamthaft den Schluss auf eine im Hinblick auf eine erwerbliche TÃ¤tigkeit nicht mit zumutbarer Willensanstrengung Ã¼berwindbare SchmerzstÃ¶rung zu erlauben (Urteil des Bundesgerichts 9C_482/2010 vom 21. September 2010, E. 4.3).</w:t>
      </w:r>
    </w:p>
    <w:p>
      <w:r>
        <w:t>4.4.4Â Â  Die von Dr. A.___ diagnostizierte leichte bis zeitweise mittelschwere depressive Episode gilt als Teil des im Rahmen der HWS-Distorsion vom 5. Februar 2009 aufgetretenen Schmerzsyndroms und nicht als selbststÃ¤ndige, vom Schmerzsyndrom losgelÃ¶ste psychische KomorbiditÃ¤t, die sich aufgrund ihres Schweregrades unbestreitbar vom typischen Beschwerdebild eines Schleudertraumas (respektive eines Ã¤quivalenten Verletzungsmechanismus; vgl. ErwÃ¤gung 4.1 hiervor) unterscheiden liesse (vgl. Urteil des Bundesgerichts 9C_798/2011 vom 15. Mai 2012, E. 3). Es ist deshalb letztlich unerheblich, ob der EinschÃ¤tzung der RAD-Ãrzte Dr. E.___ und Dr. F.___ gefolgt wird oder nicht, welche das Vorliegen einer mittelschweren depressiven StÃ¶rung und eine EinschrÃ¤nkung der ArbeitsfÃ¤higkeit anhand der Akten verneinten (Urk. 8/44 S. 6 f., Urk. 8/52). Denn selbst wenn von solchen, die HWS-Distorsion begleitenden psychischen StÃ¶rungen auszugehen ist, sind sie als gesamthaftes Schmerzsyndrom mangels psychischer KomorbiditÃ¤t von erheblicher Schwere, AusprÃ¤gung und Dauer auf ihre UnÃ¼berwindbarkeit anhand der (weiteren) Kriterien zu Ã¼berprÃ¼fen.</w:t>
      </w:r>
    </w:p>
    <w:p>
      <w:r>
        <w:t>4.4.5Â Â  Der BeschwerdefÃ¼hrer leidet an keiner chronischen somatischen Erkrankung, wobei als chronische kÃ¶rperliche Begleiterkrankung nicht gerade jenes Leiden - hier das im Vordergrund stehende generalisierte occipital bis lumbal geklagte Schmerzsyndrom - gelten kann, welches die Beschwerden aufrechterhÃ¤lt (Urteil des Bundesgerichts 9C_709/2009 vom 14. Dezember 2009, E. 4.1.4 in fine). Auch ein sozialer RÃ¼ckzug in allen Belangen des Lebens ist nicht ausgewiesen. Der BeschwerdefÃ¼hrer lebt mit seiner Ehefrau und der Familie eines seiner Kinder zusammen, lÃ¤sst sich von seiner Ehefrau begleiten, unternimmt kurze SpaziergÃ¤nge, wird von Freunden und Verwandten besucht und reiste im Sommer 2009, im Sommer und erneut im Oktober 2010 (angeblich im Auto liegend) gar nach P.___ (Urk. 8/38 S. 34 und S. 36 f., Urk. 8/41 S. 5). Zu verneinen ist weiter das Kriterium des (qualifizierten) Scheiterns einer konsequent durchgefÃ¼hrten ambulanten oder stationÃ¤ren Behandlung trotz kooperativer Haltung. Dagegen sprechen etwa das Verhalten wÃ¤hrend des Aufenthaltes in der I.___, wo die Therapien, namentlich die Ergotherapie, und die neuropsychologische Testung durch das demonstrative Schmerzverhalten beeintrÃ¤chtigt respektive verunmÃ¶glicht wurden (Urk. 8/25 S. 56 f.). Ebenfalls dagegen spricht der Umstand, dass die ambulante Physiotherapie wegen vollstÃ¤ndig unverÃ¤ndertem Beschwerdebild bereits nach fÃ¼nf Sitzungen abgebrochen wurde (Urk. 8/23 S. 71), nach Angaben des BeschwerdefÃ¼hrers weil eine verabreichte Spritze noch mehr Schmerzen verursacht habe (Besprechungsprotokoll der Suva vom 7. April 2009, Urk. 8/23 S. 200). Andererseits bestehen dafÃ¼r, dass eine relevante psychische Erkrankung fÃ¼r die Selbstlimitierung und das aggravatorische Verhalten verantwortlich gewesen wÃ¤re, keine Anhaltspunkte. Auch ein primÃ¤rer Krankheitsgewinn mit therapeutisch nicht mehr beeinflussbarem innerseelischem Verlauf ist nicht auszumachen. Das geklagte Schmerzsyndrom allein ist im Kontext dieser invalidenversicherungsrechtlichen Beurteilung dafÃ¼r jedenfalls nicht ausreichend.</w:t>
      </w:r>
    </w:p>
    <w:p>
      <w:r>
        <w:t>Â Â Â Â Â Â Â Â  Damit liegt beim BeschwerdefÃ¼hrer kein Ausnahmefall vor, der infolge UnÃ¼berwindbarkeit der Schmerzen zu Leistungen der Invalidenversicherung fÃ¼hren wÃ¼rde. Es ist somit von einem nicht invalidisierenden Schmerzsyndrom auszugehen, weshalb keine anspruchsbegrÃ¼ndende InvaliditÃ¤t vorliegt. Da dieses zeitlich - wie erwÃ¤hnt (oben E. 4.3.1) - bereits nach wenigen Monaten nach dem Unfall im Vordergrund gestanden hat und eine allfÃ¤llige ArbeitsunfÃ¤higkeit damit zu begrÃ¼nden war, fallen im Besonderen auch die vom Versicherten beantragten Integrationsmassnahmen nach Art. 14a Abs. 1 IVG ausser Betracht.</w:t>
      </w:r>
    </w:p>
    <w:p>
      <w:r>
        <w:t>Â Â Â Â Â Â Â Â  Die Beschwerdegegnerin wies das Leistungsbegehren des BeschwerdefÃ¼hrers mit VerfÃ¼gung vom 10. Oktober 2011 (Urk. 2) nach dem Gesagten folglich zu Recht ab. Die Beschwerde ist somit abzuweisen.</w:t>
      </w:r>
    </w:p>
    <w:p>
      <w:r>
        <w:t>6.Â Â Â Â Â Â  Streitgegenstand des Verfahrens bildet die Bewilligung oder Verweigerung von Versicherungsleistungen. Das Verfahren ist daher kostenpflichtig. Die Gerichtskosten sind nach dem Verfahrensaufwand und unabhÃ¤ngig vom Streitwert festzulegen (Art. 69 Abs. 1 bis IVG) und ermessensweise auf Fr. 800.-- anzusetzen. AusgangsgemÃ¤ss sind die Gerichtskosten dem BeschwerdefÃ¼hrer aufzuerlegen.</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Zustellung gegen Empfangsschein an:</w:t>
      </w:r>
    </w:p>
    <w:p>
      <w:r>
        <w:t>- Rechtsanwalt Luzius Hafen</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