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IV.2011.01125 vom 27. März 2013</w:t>
      </w:r>
    </w:p>
    <w:p>
      <w:r>
        <w:t>ZH Sozialversicherungsgericht, 2013-03-27, DE</w:t>
      </w:r>
    </w:p>
    <w:p>
      <w:r>
        <w:rPr>
          <w:b/>
        </w:rPr>
        <w:t xml:space="preserve">Quelle: </w:t>
      </w:r>
      <w:r>
        <w:t>https://mcp.opencaselaw.ch/entscheid/zh_sozialversicherungsgericht_IV.2011.01125</w:t>
      </w:r>
    </w:p>
    <w:p>
      <w:r>
        <w:t>FR: ZH_SOZIALVERSICHERUNGSGERICHT IV.2011.01125 du 27 mars 2013</w:t>
      </w:r>
    </w:p>
    <w:p>
      <w:r>
        <w:t>IT: ZH_SOZIALVERSICHERUNGSGERICHT IV.2011.01125 del 27 marzo 2013</w:t>
      </w:r>
    </w:p>
    <w:p>
      <w:pPr>
        <w:pStyle w:val="Heading2"/>
      </w:pPr>
      <w:r>
        <w:t>Erwägungen</w:t>
      </w:r>
    </w:p>
    <w:p>
      <w:r>
        <w:rPr>
          <w:b/>
        </w:rPr>
        <w:t>E. 2</w:t>
      </w:r>
    </w:p>
    <w:p>
      <w:r>
        <w:t>2.1Â Â Â Â  Die Beschwerdegegnerin stellte sich im angefochtenen Entscheid im Wesentlichen gestÃ¼tzt auf das Gutachten von Dr. Z.___ auf den Standpunkt, dass seit Juni 2009 eine EinschrÃ¤nkung von 25 % sowohl in der angestammten wie auch in einer anderen angepassten TÃ¤tigkeit vorliege, was einen Rentenanspruch ausschliesse. Auch bestehe kein Anlass, von einer dauerhaften Verschlechterung seit dem Begutachtungszeitpunkt Ende MÃ¤rz 2010 auszugehen (Urk. 2).</w:t>
      </w:r>
    </w:p>
    <w:p>
      <w:r>
        <w:t>2.2Â Â Â Â  Dagegen lÃ¤sst der BeschwerdefÃ¼hrer im Wesentlichen vorbringen, dass die Beurteilung von Dr. Z.___ in erheblichem Widerspruch zu derjenigen des behandelnden Psychiaters Dr. C.___, den Beurteilungen der Einrichtungen der B.___ und derjenigen des Kreisarztes der Suva stehe. Zudem leide das Gutachten Z.___ an erheblichen beweisrechtlichen MÃ¤ngeln. Selbst wenn der Beurteilung von Dr. Z.___ zu folgen wÃ¤re, dÃ¼rfte eine ArbeitsfÃ¤higkeit in dem von Dr. Z.___ attestierten Ausmass frÃ¼hestens ab dem Begutachtungszeitpunkt, das heisst ab dem 31. MÃ¤rz 2010 angenommen werden, habe doch die Suva ausgehend von einer 100%igen ArbeitsunfÃ¤higkeit aus primÃ¤r psychischen GrÃ¼nden bis im April 2010 ein volles Taggeld bezahlt (Urk. 1)</w:t>
      </w:r>
    </w:p>
    <w:p>
      <w:r>
        <w:t>2.3Â Â Â Â  Mit Bezug auf den Gesundheitszustand und die ArbeitsfÃ¤higkeit sind sich die Parteien darin einig, dass aufgrund der somatischen Beschwerden im Nachgang zum Arbeitsunfall vom 17. Juni 2008 kein invalidisierender Gesundheitsschaden ausgewiesen ist. Dies korrespondiert mit der Aktenlage und der diesbezÃ¼glichen Schlussfolgerung unter ErwÃ¤gung 3.2 im Urteil UV.2010.00257 vom 27. Februar 2012, wonach die erlittene Claviculafraktur links wie auch die als mÃ¶gliche Unfallfolge diagnostizierte Thoraxkontusion und die Weichteilquetschung in den Folgewochen und -monaten komplikationslos geheilt sind.</w:t>
      </w:r>
    </w:p>
    <w:p>
      <w:r>
        <w:t>Â Â Â Â Â Â Â Â  Streitig und zu prÃ¼fen ist, ob der BeschwerdefÃ¼hrer an einem anspruchsbegrÃ¼ndenden psychischen Gesundheitsschaden leidet. Der massgebliche Beurteilungszeitraum erstreckt sich dabei entsprechend der hier anwendbaren, ab 1. Januar 2008 gÃ¼ltigen Fassung von Art. 29 Abs. 1 IVG in Verbindung mit Art. 28 Abs. 1 lit. b und c IVG von Dezember 2008 bis zum Erlass der hier angefochtenen VerfÃ¼gung, welche rechtsprechungsgemÃ¤ss die zeitliche Grenze der richterlichen ÃberprÃ¼fungsbefugnis bildet (BGE 132 V 215 E. 3.1.1; 129 V 167 E. 1).</w:t>
      </w:r>
    </w:p>
    <w:p>
      <w:r>
        <w:rPr>
          <w:b/>
        </w:rPr>
        <w:t>E. 3</w:t>
      </w:r>
    </w:p>
    <w:p>
      <w:r>
        <w:t>3.1Â Â Â Â  Den medizinischen Akten ist dazu Folgendes zu entnehmen:</w:t>
      </w:r>
    </w:p>
    <w:p>
      <w:r>
        <w:t>Â Â Â Â Â Â Â Â  Der Hausarzt des BeschwerdefÃ¼hrers, Dr. med. F.___, Facharzt FMH fÃ¼r Allgemeinmedizin, stellte in seinem Bericht zu Handen der Beschwerdegegnerin vom 16. Juli 2009 folgende Diagnosen mit Auswirkung auf die ArbeitsfÃ¤higkeit:Â Â Â  ÂUnfall am 17.06.2008</w:t>
      </w:r>
    </w:p>
    <w:p>
      <w:r>
        <w:t>Â Â Â Â Â Â Â Â Â Â Â Â Â Â Â Â Â  Â Â Â Â Â Â Â Â  Multiple Kontusionen gesamter KÃ¶rper</w:t>
      </w:r>
    </w:p>
    <w:p>
      <w:r>
        <w:t>Â Â Â Â Â Â Â Â Â Â Â Â Â Â Â Â Â Â Â Â Â Â Â Â Â Â  Nicht dislozierte laterale Claviculafraktur links</w:t>
      </w:r>
    </w:p>
    <w:p>
      <w:r>
        <w:t>Â Â Â Â Â Â Â Â Â Â Â Â Â Â Â Â Â  Â Lumbales spondylogenes SyndromÂ.</w:t>
      </w:r>
    </w:p>
    <w:p>
      <w:r>
        <w:t>Â Â Â Â Â Â Â Â  Aktuell leide der BeschwerdefÃ¼hrer an Schmerzen im Bereich des gesamten Bewegungsapparates. Dr. F.___ schrieb den BeschwerdefÃ¼hrer vom 2. Februar bis 19. Juli 2009 immer wieder tage- bis wochenweise arbeitsunfÃ¤hig. Welche Arbeiten zukÃ¼nftig noch zumutbar seien, kÃ¶nne er zurzeit nicht beurteilen (Urk. 11/11/1-6). In seinen Ã¤rztlichen Zwischenberichten zuhanden der Suva vom 7. Oktober 2008, 12. November 2008, 9. Januar 2009 und vom 6. April 2009 bescheinigte er keine aktuellen ArbeitsunfÃ¤higkeiten (Urk. 11/14/9-11/14).</w:t>
      </w:r>
    </w:p>
    <w:p>
      <w:r>
        <w:t>Â Â Â Â Â Â Â Â  Im Zwischenbericht vom 8. September 2009 wies er auf in den letzten Monaten vermehrt diffuse, nicht klar fassbare Schmerzen bei komplexer Vorgeschichte hin (Urk. 11/17/22).</w:t>
      </w:r>
    </w:p>
    <w:p>
      <w:r>
        <w:t>Â Â Â Â Â Â Â Â  Dr. med. G.___, Facharzt FMH fÃ¼r Physikalische Medizin und Rehabilitation, Kreisarzt der Suva, untersuchte den BeschwerdefÃ¼hrer am 17. September 2009. Er erkannte ein vielgestaltiges Schmerzsyndrom bei Verdacht auf eine Somatisierungstendenz im Rahmen einer depressiven Entwicklung nach noch nicht vollstÃ¤ndig abgeklÃ¤rtem Trauma. Aus somatischer Sicht erachtete er den BeschwerdefÃ¼hrer als vollumfÃ¤nglich und ohne EinschrÃ¤nkungen arbeitsfÃ¤hig. Es stehe das Bild eines erheblich depressiven Menschen im Vordergrund. Bei der aktuellen Untersuchung habe er deutliche Hinweise auf eine Symptomausweitung gefunden. Zur AbklÃ¤rung einer allfÃ¤lligen posttraumatischen BelastungsstÃ¶rung mÃ¼sse das Unfallereignis genauer abgeklÃ¤rt werden. Aufgrund der psychischen BeeintrÃ¤chtigung erachtete er den BeschwerdefÃ¼hrer aktuell als zu 100 % arbeitsunfÃ¤hig (Urk. 11/17/17-20).</w:t>
      </w:r>
    </w:p>
    <w:p>
      <w:r>
        <w:t>3.2Â Â Â Â  Seit dem 12. Oktober 2009 steht der BeschwerdefÃ¼hrer bei Dr. C.___ in psychiatrischer Behandlung. Dr. C.___ stellte in seinem ersten Bericht zuhanden der Beschwerdegegnerin vom 16. Januar 2010 die Diagnose einer rezidivierenden depressiven StÃ¶rung, gegenwÃ¤rtig mittelgradig (ICD-10 F33.11), seit mindestens 4. Juni 2009. Differentialdiagnostisch fÃ¼hrte er eine posttraumatische BelastungsstÃ¶rung gemÃ¤ss ICD-10 F43.1 an. Seit mindestens Juni 2009 liege ausserdem ein Alkoholabusus (ICD-10 F10.1) vor. Seit 4. Juni 2009 bis auf Weiteres bestehe eine 100%ige ArbeitsunfÃ¤higkeit (Urk. 11/20)</w:t>
      </w:r>
    </w:p>
    <w:p>
      <w:r>
        <w:t>Â Â Â Â Â Â Â Â  Im Auftrag der Krankentaggeldversicherung, der Schweizerischen Mobiliar Versicherungsgesellschaft AG, erstellte Dr. med. H.___, Facharzt FMH fÃ¼r Psychiatrie und Psychotherapie, am 14. September 2010 gestÃ¼tzt auf seine Untersuchung vom 3. September 2010 und die medizinischen Akten ein Fachgutachten. Seine Diagnose lautete auf eine anhaltende somatoforme SchmerzstÃ¶rung (ICD-10 F45.4), eine lÃ¤ngere depressive Reaktion (ICD-10 F43.21) sowie auf Analphabetismus bei drohender Ausweisung (ICD-10 Z55, Z65). Er sprach sich gegen das Vorliegen einer posttraumatischen BelastungsstÃ¶rung aus. Im Hinblick auf die Beurteilbarkeit der Ãberwindbarkeit der SchmerzstÃ¶rung nahm Dr. H.___ zu den rechtsprechungsgemÃ¤ss geforderten Kriterien Stellung und erklÃ¤rte dazu unter anderem, dass die depressive Reaktion rÃ¼ckbildungsfÃ¤hig sei und nicht als definitiver psychischer Gesundheitsschaden mit Krankheitswert angesehen werden kÃ¶nne. Er wies auf die ungÃ¼nstigen krankheitsfremden Faktoren wie regressives Verhalten, demonstrative Anteile, Analphabetismus, mÃ¤ssige kulturelle Integration und die Verantwortung fÃ¼r die kinderreiche Familie hin. Wegen des psychosomatischen Befundes, der sich seit Herbst 2008 entwickelt habe, bestehe eine ArbeitsunfÃ¤higkeit von 20 %, wobei hinsichtlich einer zumutbaren TÃ¤tigkeit keine EinschrÃ¤nkungen bestÃ¼nden (Urk. 11/34/1-9).</w:t>
      </w:r>
    </w:p>
    <w:p>
      <w:r>
        <w:t>Â Â Â Â Â Â Â Â  Dr. Z.___ sodann erstellte sein Gutachten vom 26. November 2010 gestÃ¼tzt auf eine bereits am 31. MÃ¤rz 2010 erfolgte Untersuchung. Die Begutachtung erfolgte in Anwesenheit einer Ãbersetzerin und der Ehefrau des BeschwerdefÃ¼hrers (Urk. 11/38/7). Auch Dr. Z.___ kam zum Schluss, dass sich beim BeschwerdefÃ¼hrer ab Juni 2008 eine anhaltende somatoforme SchmerzstÃ¶rung gemÃ¤ss ICD-10 F45.4 entwickelt habe. Daneben stellte er folgende Diagnosen mit Auswirkungen auf die ArbeitsfÃ¤higkeit (Urk. 11/38/27):</w:t>
      </w:r>
    </w:p>
    <w:p>
      <w:r>
        <w:t>Â Â Â Â Â Â Â Â  ÂStÃ¶rungen durch Alkohol, AbhÃ¤ngigkeitssyndrom, stÃ¤ndiger Substanzgebrauch, ICD-10 F10.25, der Beginn ist unbekannt, er liegt fremdananmnestisch jedoch vor 2005</w:t>
      </w:r>
    </w:p>
    <w:p>
      <w:r>
        <w:t>Â Â Â Â Â Â Â Â  StÃ¶rungen durch Sedativa, low-dose-AbhÃ¤ngigkeit von Benzodiazepinen, stÃ¤ndiger Substanzgebrauch, ICD-10 F13.25, Entwicklung ab Sommer 2008</w:t>
      </w:r>
    </w:p>
    <w:p>
      <w:r>
        <w:t>Â Â Â Â Â Â Â Â  Akzentuierte PersÃ¶nlichkeit mit passiv-aggressiven sowie Ã¤ngstlich-hypochondrischen ZÃ¼gen, ICD-10 Z73.1, Entwicklung ab der spÃ¤ten Adoleszenz mit Zuspitzung ab Juni 2008Â.</w:t>
      </w:r>
    </w:p>
    <w:p>
      <w:r>
        <w:t>Â Â Â Â Â Â Â Â  Als StÃ¶rung ohne Auswirkung auf die ArbeitsfÃ¤higkeit diagnostizierte er neben einer TabakabhÃ¤ngigkeit eine rezidivierende depressive StÃ¶rung, gegenwÃ¤rtig remittiert gemÃ¤ss ICD-10 F33.4.</w:t>
      </w:r>
    </w:p>
    <w:p>
      <w:r>
        <w:t>Â Â Â Â Â Â Â Â  Unter Zuhilfenahme des V-achsigen Schemas des Diagnostischen und Statistischen Manuals psychischer StÃ¶rungen (DSM IV) legte Dr. Z.___ unter Achse IV dar, dass beim BeschwerdefÃ¼hrer erhebliche psychosoziale und umgebungsbedingte Probleme vorlÃ¤gen, welche die Persistenz der Symptomatik seit Juni 2008 beeinflussen wÃ¼rden (vgl. dazu Urk. 11/38/28). Die von Dr. C.___ gestellte Verdachtsdiagnose einer posttraumatischen BelastungsstÃ¶rung kÃ¶nne nicht bestÃ¤tigt werden, fehlten hierfÃ¼r doch fast alle Kriterien (Urk. 11/38/26 unten).</w:t>
      </w:r>
    </w:p>
    <w:p>
      <w:r>
        <w:t>Â Â Â Â Â Â Â Â Â Â  Die ArbeitsfÃ¤higkeit beurteilte Dr. Z.___ als um hÃ¶chstens 25 % eingeschrÃ¤nkt, wobei hierfÃ¼r hauptsÃ¤chlich die akzentuierten PersÃ¶nlichkeitszÃ¼ge des BeschwerdefÃ¼hrers verantwortlich seien und die Folge eines habituell gewordenen Verhaltens sei, welches durch RigiditÃ¤t, InflexibilitÃ¤t und Vermeidung gekennzeichnet sei. Der Gesundheitsschaden bestehe im Prinzip schon lÃ¤nger, doch sei er mit der KÃ¼ndigung per 30. Juni 2009 offensichtlich geworden. Eine angepasste TÃ¤tigkeit in kleineren Gruppen oder alleine, ohne zu grosse mentale und qualitative AnsprÃ¼che und Verantwortung fÃ¼r Personen sei voll zumutbar (Urk. 11/38/31 f. und S. 37 f.). Auch wenn ein invalidisierendes Leiden nicht vorliege, so bestehe doch ein behandlungsbedÃ¼rftiger Befund, mÃ¼ssten doch die hauptsÃ¤chlichen StÃ¶rungen in Form der negativen psychosozialen EinflÃ¼sse, das (primÃ¤re) Suchtverhalten und die PersÃ¶nlichkeitsstruktur des BeschwerdefÃ¼hrers therapeutisch angegangen werden (Urk. 11/38/39).</w:t>
      </w:r>
    </w:p>
    <w:p>
      <w:r>
        <w:t>3.3Â Â Â Â  Im Austrittsbericht der A.___ zum Aufenthalt des BeschwerdefÃ¼hrers vom 22. November bis 20. Dezember 2010 lauten Beurteilung und Schlussdiagnose dahingehend, dass sich beim BeschwerdefÃ¼hrer Symptome fÃ¤nden, die fÃ¼r das Vorliegen einer schweren depressiven Episode sprÃ¤chen. Neben einer gedrÃ¼ckten Stimmungslage bestÃ¤nden vor allem eine schwere Antriebsminderung sowie eine teilweise aufgehobene Tagesstruktur sowie eine Konzentrationsminderung und SchlafstÃ¶rungen. Eine zusÃ¤tzliche Verschlechterung erscheine aufgrund des geringen Bildungsniveaus und der eingeschrÃ¤nkten Deutschkenntnisse wahrscheinlich. StimmenhÃ¶ren sowie SelbstgesprÃ¤che und die wiederholt auftretende dissoziative ZustÃ¤nde seien am ehesten als psychotische Symptome zu interpretieren, wobei letzteres mÃ¶glicherweise durch einen schÃ¤dlichen Alkoholkonsum gefÃ¶rdert worden sei. Die Hauptdiagnose lautete auf eine schwergradig depressive Episode, initial mit psychotischen Symptomen, unklare dissoziative ZustÃ¤nde, am ehesten im Rahmen der Diagnose 1.</w:t>
      </w:r>
    </w:p>
    <w:p>
      <w:r>
        <w:t>Â Â Â Â Â Â Â Â  Der BeschwerdefÃ¼hrer sei freiwillig auf Zuweisung der Notfallstation des I.___ eingetreten, nachdem ihn seine Ehefrau am Vortag wegen eines Âpsychischen AusnahmezustandesÂ dorthin gebracht habe. Er habe gemÃ¤ss deren Schilderung einen GedÃ¤chtnisverlust erlitten, nachdem er im Ausgang gewesen sei und vermehrt Alkohol getrunken habe. Unter Medikation mit Quetiapin habe sich eine gute Besserung gezeigt und der BeschwerdefÃ¼hrer sei in deutlich gebessertem Zustandsbild ausgetreten (Urk. 11/49).</w:t>
      </w:r>
    </w:p>
    <w:p>
      <w:r>
        <w:t>Â Â Â Â Â Â Â Â  Am 26. Februar 2011 nahm Dr. C.___ auf Bitte der Rechtsvertretung des BeschwerdefÃ¼hrers neuerlich Stellung. Dabei erklÃ¤rte er insbesondere, dass die depressive StÃ¶rung des BeschwerdefÃ¼hrers seit Behandlungsbeginn diagnostische PrioritÃ¤t besessen habe und die geschilderte Symptomatik sich durch die Entwicklung einer depressiven StÃ¶rung und differentialdiagnostisch mit einer posttraumatischen BelastungsstÃ¶rung zweifelsfrei beschreiben lasse. Dr. Z.___ habe deutliche depressive Items in seinem Gutachten zwar aufgefÃ¼hrt, aber nicht gewÃ¼rdigt. Eine depressive StÃ¶rung mittleren Grades, wie sie beim BeschwerdefÃ¼hrer vorgelegen habe, fÃ¼hre zu einer vollstÃ¤ndigen ArbeitsunfÃ¤higkeit. Diese StÃ¶rung habe in der Vergangenheit einen protrahierten Verlauf gezeigt. Seit der psychiatrischen Hospitalisation und der ambulanten Therapiefortsetzung im Psychiatriezentrum D.___ sei eine ansatzweise Aufhellung erkennbar. Eine Wiederaufnahme der TÃ¤tigkeit im angestammten Bereich sei aus psychiatrisch-medizinischer Sicht heute nicht realistisch (Urk. 11/53).</w:t>
      </w:r>
    </w:p>
    <w:p>
      <w:r>
        <w:t>Â Â Â Â Â Â Â Â  Hierauf bezog Dr. Z.___ am 28. April 2011 ausfÃ¼hrlich Stellung und erklÃ¤rte in Auseinandersetzung mit der Beurteilung der A.___ und von Dr. C.___ die Methodologie und Schlussfolgerungen seines Gutachtens, ohne wesentlich von seiner Beurteilung abzuweichen. Einzig im Rahmen der Beurteilung der ArbeitsfÃ¤higkeit erstreckte er die 25%ige ArbeitsunfÃ¤higkeit auch auf angepasste TÃ¤tigkeiten (Urk. 11/56).</w:t>
      </w:r>
    </w:p>
    <w:p>
      <w:r>
        <w:t>Â Â Â Â Â Â Â Â  Nach dem Austritt aus der A.___ begab sich der BeschwerdefÃ¼hrer vom 10. Januar bis 5. Mai 2011 in die tagesklinische Behandlung des D.___, ebenfalls ein Institut der B.___. Im Austrittsbericht vom 13. Mai 2011 lauteten die Diagnosen wie folgt (Urk. 11/63/3):</w:t>
      </w:r>
    </w:p>
    <w:p>
      <w:r>
        <w:t>- Status nach schwergradig depressiver Symptomatik mit psychotischen Symptomen, gegenwÃ¤rtig mehrheitlich remittiert, Probleme mit Bezug auf bestimmte psychosoziale UmstÃ¤nde (ICD-10 Z64)</w:t>
      </w:r>
    </w:p>
    <w:p>
      <w:r>
        <w:t>- Probleme mit Bezug auf die Ausbildung und das Lese-Schreib-VermÃ¶gen (ICD-10 Z55)</w:t>
      </w:r>
    </w:p>
    <w:p>
      <w:r>
        <w:t>- generalisiertes Schmerzsyndrom nach Arbeitsunfall 2008 durch VerschÃ¼tten mit Steinen</w:t>
      </w:r>
    </w:p>
    <w:p>
      <w:r>
        <w:t>- anamnestisch schÃ¤dlicher Gebrauch von Alkohol (ICD-10 F10.1).</w:t>
      </w:r>
    </w:p>
    <w:p>
      <w:r>
        <w:t>Â Â Â Â Â Â Â Â  Verlauf und Therapie wurden dahingehend geschildert, dass die Schmerzen wÃ¤hrend des ganzen Aufenthalts kaum ein Thema gewesen seien und es deswegen lediglich ab und zu Absenzen gekommen sei.</w:t>
      </w:r>
    </w:p>
    <w:p>
      <w:r>
        <w:t>Â Â Â Â Â Â Â Â  Der BeschwerdefÃ¼hrer habe sich in der Tagesklinik weiter stabilisiert, sei aber wenig gefestigt. Konzentration und Antrieb hÃ¤tten sich verbessert. Bei insgesamt niedrigem Funktionsniveau fÃ¼hrten Probleme von aussen schnell zu einer raschen Verschlechterung und Destabilisierung; er sei dann emotional herabgestimmt, innerlich aufgeregt und nervÃ¶s und leide allgemein an Schlafproblemen. Unter emotionaler Belastung trÃ¤ten latente bis subakute Suizidgedanken auf. Deutlich geworden sei die starke KrÃ¤nkung, welche er durch seine unfallbedingten EinschrÃ¤nkungen und durch die Ablehnung derselben durch die Sozialwerke erlebe. Insgesamt habe der BeschwerdefÃ¼hrer einen befriedigenden Verlauf mit Stabilisierung gezeigt. Aufgrund leichter Hinweise auf ein mÃ¶gliches Frontalhirnsyndrom sei er neuropsychologisch abgeklÃ¤rt worden. Die Testung vom 26. April 2011 habe Hinweise auf Dysfunktionen subkortikaler und prÃ¤frontaler Areale (Konzentrationsschwierigkeiten, ausgeprÃ¤gte Verlangsamung und EinschrÃ¤nkung vor allem der Exekutivfunktionen) gezeigt. Die Untersuchung und Interpretation der Ergebnisse seien jedoch aufgrund der eingeschrÃ¤nkten Deutschkenntnisse und der geringen Schulbildung des BeschwerdefÃ¼hrers stark erschwert gewesen. Die Beurteilung lautete auf eine depressive Entwicklung nach erlittenem Arbeitsunfall und Arbeitsplatzverlust bei geringer Schulbildung und zusÃ¤tzlich sporadisch starkem Alkoholkonsum. Die mit dem Unfall und der Erkrankung erlittenen KrÃ¤nkungen hÃ¤tten zu einer VerschÃ¤rfung der Symptomatik und zu Konflikten mit der Ehefrau gefÃ¼hrt. Die zustÃ¤ndigen Fachpersonen des D.___ erachteten den BeschwerdefÃ¼hrer auch nach Austritt aus der Tagesklinik nicht als arbeitsfÃ¤hig, weshalb er im Arbeitszentrum Oetwil am See angemeldet wurde (vgl. Urk. 11/63).</w:t>
      </w:r>
    </w:p>
    <w:p>
      <w:r>
        <w:t>3.4Â Â Â Â  Im Rahmen des Beschwerdeverfahrens liess der BeschwerdefÃ¼hrer sodann eine Stellungnahme von Dr. S.___ zur QualitÃ¤t des Gutachtens von Dr. Z.___ einreichen. Dr. S.___ kam darin zum Schluss, dass dieses in diversen Bereichen fehler- und lÃ¼ckenhaft sowie widersprÃ¼chlich, die diagnostische Beurteilung nicht kriteriengeleitet sei (Urk. 16).</w:t>
      </w:r>
    </w:p>
    <w:p>
      <w:r>
        <w:rPr>
          <w:b/>
        </w:rPr>
        <w:t>E. 4</w:t>
      </w:r>
    </w:p>
    <w:p>
      <w:r>
        <w:t>4.1Â Â Â Â  Im Rahmen der WÃ¼rdigung obiger Ã¤rztlicher Berichte ist vorab daran zu erinnern, dass es Sache der Rechtsanwendung und im Streitfall des Gerichts ist, die QualitÃ¤t medizinischer Stellungnahmen zu beurteilen (vgl. Art. 61 lit. c ATSG). Das Gericht benÃ¶tigt dazu keine von einer Partei veranlasste Expertise, die sich darauf beschrÃ¤nkt, zu untersuchen, ob eine medizinische Stellungnahme Âden erforderlichen Kriterien entsprichtÂ und sich Ã¼ber Detailkritikpunkte auslÃ¤sst, ohne eine eigene medizinische Beurteilung abzugeben.</w:t>
      </w:r>
    </w:p>
    <w:p>
      <w:r>
        <w:t>Â Â Â Â Â Â Â Â  Weiter ist darauf hinzuweisen, dass gemÃ¤ss bundesgerichtlicher Rechtsprechung weder eine Bindungswirkung fÃ¼r die Invalidenversicherung aufgrund der InvaliditÃ¤tsbemessung der Unfallversicherung besteht, noch eine solche im umgekehrten Sinn zu bejahen ist (BGE 133 V 549 E. 6.2 S. 554). Dementsprechend vermag der BeschwerdefÃ¼hrer aus dem Umstand, dass die Suva nach der RÃ¼ckfallmeldung vom 20. Juli 2009 bis 15. April 2010 neuerlich Leistungen erbrachte, nichts fÃ¼r sich abzuleiten. Dies gilt umso mehr, als die Leistungseinstellung der Suva nicht in der Annahme eines bis zu diesem Zeitpunkt verbesserten Gesundheitszustandes erfolgte, sondern sie ihre Leistungspflicht grundsÃ¤tzlich verneinte, ohne aber eine RÃ¼ckforderung geltend zu machen (vgl. Urteil UV.2010.00257).</w:t>
      </w:r>
    </w:p>
    <w:p>
      <w:r>
        <w:t>4.2Â Â Â Â  Der Vergleich der in den Akten liegenden Ã¤rztlichen Beurteilungen zeigt, dass sich diese im Wesentlichen sowohl hinsichtlich der Qualifikation der depressiven Beschwerden als auch hinsichtlich der Diagnose und Bedeutung einer somatoformen SchmerzstÃ¶rung unterscheiden. Dabei sticht ins Auge, dass sich die Beurteilungen der von den Sozialversicherungen beigezogenen Gutachter Dr. H.___ vom 14. September 2010 (Urk. 11/34) und Dr. Z.___ vom 26. November 2010 (Urk. 11/38) im Wesentlichen decken, wobei sie von der jeweiligen Beurteilung des andern aufgrund zeitlicher Ãberschneidung keine Kenntnis hatten.</w:t>
      </w:r>
    </w:p>
    <w:p>
      <w:r>
        <w:t>Â Â Â Â Â Â Â Â  Beide kamen zum Schluss, dass der BeschwerdefÃ¼hrer an einer anhaltenden somatoformen SchmerzstÃ¶rung leide, die depressive Erkrankung entweder lediglich in Form einer lÃ¤ngeren depressiven Reaktion im Sinne von ICD-10 F43.21 oder remittiert vorliege und erhebliche krankheitsfremde Faktoren mitspielten. Dem stehen die Beurteilungen der behandelnden psychiatrischen und psychologischen Fachpersonen gegenÃ¼ber, welche eine erhebliche (rezidivierende) mittel- bis schwergradige depressive Erkrankung diagnostizierten und die somatoforme SchmerzstÃ¶rung als nicht gegeben oder nebensÃ¤chlich beurteilten (vgl. insbesondere Urk. 11/20, 11/49, 11/53, 11/63).</w:t>
      </w:r>
    </w:p>
    <w:p>
      <w:r>
        <w:t>Â Â Â Â Â Â Â Â  Dies gilt es nÃ¤her zu beleuchten:</w:t>
      </w:r>
    </w:p>
    <w:p>
      <w:r>
        <w:t>4.3Â Â Â Â  Sowohl das der streitigen Leistungsabweisung zugrunde liegende Gutachten von Dr. Z.___ als auch dasjenige von Dr. H.___ wurden in Kenntnis und Auseinandersetzung mit den medizinischen Akten sowie unter BerÃ¼cksichtigung der subjektiv geklagten Beschwerden abgegeben (Urk. 11/34 S. 2 ff., 11/38/13 ff.). Die Begutachtung von Dr. Z.___ erfolgte zudem - anders als sÃ¤mtliche Ã¼brigen Ã¤rztlichen Untersuchungen - in Anwesenheit einer Ãbersetzerin (vgl. Urk. 11/38/7), was angesichts der wiederholt erwÃ¤hnten sprachlichen Probleme des BeschwerdefÃ¼hrers (vgl. Urk. 11/17/17, 11/49/1) durchaus bedeutsam ist.</w:t>
      </w:r>
    </w:p>
    <w:p>
      <w:r>
        <w:t>Â Â Â Â Â Â Â Â  Entgegen der Kritik von Dr. S.___ (vgl. Urk. 16 S. 1) erweist sich insbesondere die von Dr. Z.___ in Ziffer 3.1 (Vorbefunde) angefÃ¼hrte Auflistung des von der Beschwerdegegnerin zur VerfÃ¼gung gestellten Aktendossiers als ausfÃ¼hrlich und Ã¼bersichtlich (Urk. 11/38/13 ff.). Angesichts der eingehenden Anamnese im Gutachten von Dr. Z.___ (Urk. 11/38/10 f.) muss zudem die diesbezÃ¼gliche Kritik von Dr. S.___ (zum Beispiel betreffend die nicht gestellten Fragen nach dem Fahrausweis oder dem Zeitpunkt der HirtentÃ¤tigkeit des BeschwerdefÃ¼hrers, vgl. Urk. 16 S. 2) als spitzfindig und belanglos bezeichnet werden. Dasselbe trifft auf ihre AusfÃ¼hrungen zur angegebenen GesprÃ¤chsdauer von 3 Stunden zu (vgl. Urk. 16 S 1), zumal es fÃ¼r den Aussagegehalt eines medizinischen Gutachtens in erster Linie darauf ankommt, ob die Expertise inhaltlich vollstÃ¤ndig und im Ergebnis schlÃ¼ssig ist. Trifft dies zu, ist die Untersuchungsdauer grundsÃ¤tzlich nicht entscheidend (Urteil des Bundesgerichts 9C_55/2009 vom 1. April 2009 E. 3.3 mit Hinweisen).</w:t>
      </w:r>
    </w:p>
    <w:p>
      <w:r>
        <w:t>Â Â Â Â Â Â Â Â  Dass sich Dr. Z.___ weder mit Dr. C.___ noch dem Kreisarzt der Suva in Verbindung setzte, steht im Ãbrigen der Beweiskraft seiner Beurteilung ebenfalls nicht entgegen, liegt doch das Einholen fremdanamnestischer AuskÃ¼nfte in seinem Ermessen (Urteil des Bundesgerichts 9C-270/2012 vom 23. Mai 2012 E. 4.2 mit weiteren Hinweisen; bestÃ¤tigt mit Urteil des Bundesgerichts 9C_671/2012 vom 15. November 2012 E. 4.5).</w:t>
      </w:r>
    </w:p>
    <w:p>
      <w:r>
        <w:t>4.4Â Â Â Â  Was die Befunderhebung unter Ziffer 3.3 durch Dr. Z.___ und seine im Wesentlichen unter Ziffer 3.5 (Zur Herleitung der psychiatrischen Diagnose) dargelegte medizinische Beurteilung anbelangt, ist dem BeschwerdefÃ¼hrer respektive Dr. S.___ darin zuzustimmen, dass die Systematik den QualitÃ¤tsleitlinien fÃ¼r psychiatrische Gutachten in der EidgenÃ¶ssischen Invalidenversicherung der Schweizerischen Gesellschaft fÃ¼r Versicherungspsychiatrie (SGPP), Bern, Februar 2012, S. 13 (unter http://www.psychiatrie.ch ) nicht vollstÃ¤ndig Rechnung trÃ¤gt. Dies vermag aber die Beweiskraft des Gutachtens letztlich nicht in Frage zu stellen, erweist es sich doch inhaltlich vollstÃ¤ndig und - unter BerÃ¼cksichtigung der gesamten medizinischen Aktenlage - im Ergebnis schlÃ¼ssig.</w:t>
      </w:r>
    </w:p>
    <w:p>
      <w:r>
        <w:t>Â Â Â Â Â Â Â Â  Nachvollziehbar begrÃ¼ndet erweist sich dabei - wiederum entgegen der Meinung von Dr. S.___ - die Diagnose der anhaltenden somatoformen SchmerzstÃ¶rung. Dr. Z.___ legte in nachvollziehbarer Weise und unter Einbezug der diagnostischen Kriterien gemÃ¤ss der klinisch-diagnostischen Leitlinien der internationalen Klassifikation psychischer StÃ¶rungen (ICD-10 Kapitel V (F), 7. Auflage, S. 207 f.) deren Entwicklung und den Zusammenhang mit den psychosozialen Faktoren, dem Alkoholkonsum und der PersÃ¶nlichkeit des BeschwerdefÃ¼hrers dar (vgl. Urk. 11/38/24 ff., 11/38/37).</w:t>
      </w:r>
    </w:p>
    <w:p>
      <w:r>
        <w:t>Â Â Â Â Â Â Â Â  Seine diesbezÃ¼gliche Beurteilung deckt sich nicht nur mit derjenigen von Dr. H.___ (Urk. 11/34), sondern korrespondiert auch weitgehend mit der Ã¼brigen medizinischen Aktenlage. So wies bereits Dr. F.___ in seinem Zwischenbericht vom 8. September 2009 auf in den letzten Monaten vermehrt aufgetretene diffuse, nicht klar fassbare Schmerzen bei komplexer Vorgeschichte hin (Urk. 11/17/22); Dr. G.___ notierte in seinem Bericht vom 17. September 2009 anamnestisch geklagte Schmerzen im ganzen KÃ¶rper und erkannte ein vielgestaltiges Schmerzsyndrom bei Verdacht auf eine Somatisierungstendenz (Urk. 11/17/17-20) und in den Berichten der B.___ vom 20. Dezember 2010 (Urk. 11/49) und vom 13. Mai 2011 (Urk. 11/63) findet sich die Diagnose eines nicht nÃ¤her spezifizierten generalisierten Schmerzsyndroms.</w:t>
      </w:r>
    </w:p>
    <w:p>
      <w:r>
        <w:t>Â Â Â Â Â Â Â Â  Einzig der behandelnde Psychiater Dr. C.___ erwÃ¤hnte weder anamnestisch noch im Rahmen der erhobenen Befunde vom BeschwerdefÃ¼hrer geklagte Schmerzen und stellte keine diesbezÃ¼gliche Diagnose (Urk. 11/20, 11/53). Angesichts der Ã¼brigen medizinischen Beurteilungen sowie der Erfahrungstatsache, dass HausÃ¤rzte und behandelnde SpezialÃ¤rzte mitunter im Hinblick auf ihre auftragsrechtliche Vertrauensstellung in ZweifelsfÃ¤llen eher zu Gunsten ihrer Patienten aussagen (BGE 125 V 353 E. 3b/cc; Urteil des Bundesgerichts I 570/04 vom 21. Februar 2005 E. 5.1 mit Hinweisen), kann auf die diesbezÃ¼gliche Beurteilung von Dr. C.___ nicht abgestellt werden. Dasselbe gilt fÃ¼r die Frage nach dem Vorliegen einer posttraumatischen BelastungsstÃ¶rung gemÃ¤ss ICD-10 F43.1. Einzig Dr. C.___ stellte eine entsprechende - wenn auch nur differentialdiagnostische - Diagnose, wobei er sie weder mit entsprechenden Befunden noch in Auseinandersetzung mit den diagnostischen Leitlinien gemÃ¤ss ICD-10 untermauerte (vgl. Urk. 11/20/1). Dagegen erweist sich sowohl die Verneinung einer entsprechenden Diagnose von Dr. H.___ (vgl. Urk. 11/34/5) als auch diejenige von Dr. Z.___ (Urk. 11/38/26) als begrÃ¼ndet und nachvollziehbar.</w:t>
      </w:r>
    </w:p>
    <w:p>
      <w:r>
        <w:t>4.5Â Â Â Â  Was sodann die von Dr. C.___ am 16. Januar 2010 diagnostizierte rezidivierende depressive StÃ¶rung, gegenwÃ¤rtig mittelgradig (ICD-10 F33.11), anbelangt, erweckt bereits der Umstand, dass er die Diagnose und die damit gemÃ¤ss seiner EinschÃ¤tzung einhergehende gÃ¤nzliche ArbeitsunfÃ¤higkeit rÃ¼ckwirkend ab 4. Juni 2009 stellte, obwohl der BeschwerdefÃ¼hrer erst ab 12. Oktober 2009 in seiner Behandlung stand, Zweifel. Weder Dr. Z.___ noch Dr. H.___ konnten anlÃ¤sslich ihrer aktuellen Begutachtungen diese Diagnose bestÃ¤tigen. GemÃ¤ss Befunderhebung und Beurteilung von Dr. Z.___ war der BeschwerdefÃ¼hrer anlÃ¤sslich der Untersuchung vom 31. MÃ¤rz 2010 mehr dysphorisch, weniger depressiv-gedrÃ¼ckt gewesen. Es sei zu raschen, leicht situativ zu triggernden Wechseln in der Stimmung und im Antrieb gekommen. Imponiert habe eine immer wieder aufkommende Reizbarkeit mit lebhaften Wortwechseln mit seiner Ehefrau. Die von dieser beschriebene zunehmende AggressivitÃ¤t seit dem Unfall werde vom BeschwerdefÃ¼hrer nicht bestritten.</w:t>
      </w:r>
    </w:p>
    <w:p>
      <w:r>
        <w:t>Â Â Â Â Â Â Â Â  Die nur leichtgradige Minderung kognitiver, insbesondere mnestischer Funktionen sei erheblich aggraviert erschienen, da in keinster Weise mit dem klinischen Gesamteindruck kongruent. Der Antrieb sei im LÃ¤ngsschnitt der Untersuchung gesehen hÃ¶chstens leichtgradig reduziert gewesen. Eine Antriebshemmung verneinte Dr. Z.___ ebenso wie zirkadiane Besonderheiten im Antriebsverhalten oder der AffektivitÃ¤t. Einem offensichtlich vom BeschwerdefÃ¼hrer geschilderten nicht nÃ¤her datierten Suizidversuch mit Tabletten mass Dr. Z.___ keine weitere Bedeutung bei (Urk. 11/38/21) und verneinte zumindest aktuell das Vorliegen einer DepressivitÃ¤t.</w:t>
      </w:r>
    </w:p>
    <w:p>
      <w:r>
        <w:t>Â Â Â Â Â Â Â Â  GemÃ¤ss Befunderhebung von Dr. H.___ vom 3. September 2010 war der BeschwerdefÃ¼hrer stimmungsmÃ¤ssig resigniert, subdepressiv, nicht aber schwermÃ¼tig gedrÃ¼ckt und nicht suizidal gewesen. Er habe sogar mehrmals gelacht. Der BeschwerdefÃ¼hrer sei vielmehr auf die Schmerzen fixiert gewesen, habe hypochondrische BefÃ¼rchtungen gezeigt, eine Schmerzausdehnung und eine AbhÃ¤ngigkeit von seiner Ehefrau. Seine Diagnose einer lÃ¤ngeren depressiven Reaktion gemÃ¤ss ICD-10 F43.21 (Urk. 11/34/7) entspricht einer AnpassungsstÃ¶rung mit lediglich einem leichten depressiven Zustand als Reaktion auf eine lÃ¤nger anhaltende Belastungssituation, der aber nicht lÃ¤nger als 2 Jahre dauert. Auch Dr. H.___ konnte damit keine objektiven Befunde erheben, die einer (mindestens) mittelgradigen depressiven Episode entsprechen wÃ¼rden (vgl. ICD-10. S. 149 ff. insbesondere S. 152).</w:t>
      </w:r>
    </w:p>
    <w:p>
      <w:r>
        <w:t>Â Â Â Â Â Â Â Â  Dr. Z.___ legte in seiner Stellungnahme vom 28. November 2011 sodann Ã¼berzeugend dar, dass die vom BeschwerdefÃ¼hrer selbst angegebenen respektive demonstrierten Einbussen insbesondere in den mnestischen Funktionen vollkommen diskrepant zu seinem Verhalten in der Begutachtungssituation wie auch im Alltag stehen, weshalb - wie im Gutachten vermerkt (vgl. Urk. 11/38/21) - von Aggravations- und Verdeutlichungstendenzen auszugehen sei (Urk. 11/56/3). Dies wird wiederum bestÃ¤tigt durch die EinschÃ¤tzung von Dr. H.___, welcher ebenfalls demonstrative Anteile erkannte (Urk. 11/34/5).</w:t>
      </w:r>
    </w:p>
    <w:p>
      <w:r>
        <w:t>Â Â Â Â Â Â Â Â  Ãberzeugend erweist sich das Gutachten von Dr. Z.___ im Ãbrigen auch in seiner Auseinandersetzung mit der Suchtproblematik sowie deren Zusammenhang mit der PersÃ¶nlichkeit des BeschwerdefÃ¼hrers und der gegebenen psychosozialen Problematik (vgl. insbesondere Urk. 11/38/25 f.). Auch hier fÃ¤llt auf, dass - obwohl der Alkoholabusus in den medizinischen Vorakten mehrfach erwÃ¤hnt respektive diagnostiziert worden war (vgl. unter anderem Urk. 11/20, 11/34/4) - erst Dr. Z.___ sich eingehend damit auseinandersetzte.</w:t>
      </w:r>
    </w:p>
    <w:p>
      <w:r>
        <w:t>Â Â Â Â Â Â Â Â  Seine Beurteilung erweist sich daher als insgesamt - auch aufgrund deren Ãbereinstimmung mit der Beurteilung von Dr. H.___ - als Ã¼berzeugend. Aus welchem Grund Dr. Z.___ das Gutachten erst Monate spÃ¤ter erstellte, blieb zwar unerklÃ¤rt, jedoch lÃ¤sst der Umstand, dass Dr. H.___ aufgrund seiner Begutachtung vom 3. September 2010 zu fast den gleichen SchlÃ¼ssen gelangte, diesen Mangel als nebensÃ¤chlich erscheinen.</w:t>
      </w:r>
    </w:p>
    <w:p>
      <w:r>
        <w:t>4.6Â Â Â Â  Auch der Bericht der psychiatrischen A.___ vom 20. Dezember 2010 (Urk. 11/49/1-4) gibt letztlich zu keiner andern Beurteilung Anlass. Wie Dr. Z.___ in seiner Stellungnahme vom 28. April 2011 richtig erkannte, rechtfertigen sich starke Zweifel an der Beurteilung und Diagnose der A.___. Nicht nur der Einweisungsgrund - ein angeblicher GedÃ¤chtnisverlust nach vermehrtem Alkoholabusus im Ausgang (Urk. 11/49/2 oben) -, sondern insbesondere auch der psychopathologische Befund bei der Aufnahme rechtfertigen den Schluss auf eine schwere depressive Episode kaum.</w:t>
      </w:r>
    </w:p>
    <w:p>
      <w:r>
        <w:t>Â Â Â Â Â Â Â Â  Abgesehen von einer leicht reduzierten emotionalen SchwingungsfÃ¤higkeit, leicht eingeengtem Denken und geklagten SchlafstÃ¶rungen sowie einem reduzierten Appetit finden sich darin keine relevanten depressiven Items. Das vom BeschwerdefÃ¼hrer geklagte vermehrte StimmenhÃ¶ren seit einigen Wochen fand im Befund ebenso wenig einen Niederschlag wie seine demonstrierte SuizidalitÃ¤t. Weder die Medikation vor Antritt des stationÃ¤ren Aufenthalts (vgl. Urk. 11/49/2) noch diejenige wÃ¤hrend des Aufenthalts respektive nach Austritt (vgl. Urk. 11/49/4) korrespondieren mit Art und Schwere der Diagnosestellung. Aus welchem Grund Dr. C.___ vor Antritt des stationÃ¤ren Aufenthalts trotz von ihm festgestelltem protrahiertem Verlauf von einer antidepressiven Medikation absah, ist dessen Bericht vom 26. Februar 2011 (Urk. 11/53) nicht zu entnehmen. Die medikamentÃ¶se Behandlung in der A.___ beschrÃ¤nkte sich sodann in Bezug auf die antidepressive Problematik auf Seroquel 300mg XR einmal tÃ¤glich und Seroquel 25mg in Reserve (Urk. 11/49/4). GemÃ¤ss Fachinformation im Arzneimittelkompendium der Schweiz (vgl. unter: www.kompendium.ch ) ist das Medikament indiziert zur Behandlung von Schizophrenien und bei bipolaren StÃ¶rungen. Bei depressiven Episoden (Episoden einer Major Depression) kann es bei Patienten, die unzureichend auf mindestens eine Monotherapie mit mindestens einem Antidepressivum angesprochen haben, als Zusatztherapie im Sinne einer Augmentationsstrategie nach einer gemÃ¤ss gÃ¤ngigen klinischen Guidelines durchgefÃ¼hrten antidepressiven Therapie indiziert sein. Als alleinige antidepressive Medikation zur Behandlung einer Depression ohne BipolaritÃ¤t ist es nicht vorgesehen, was die Diagnose im Bericht der A.___ vom 20. Dezember 2010 weiter in Zweifel zieht.</w:t>
      </w:r>
    </w:p>
    <w:p>
      <w:r>
        <w:t>Â Â Â Â Â Â Â Â  Hinzu kommt, dass - wie Dr. Z.___ erkannte (Urk. 11/56 S. 6) - die im Bericht unter Therapie und Verlauf beschriebenen konkreten EinschrÃ¤nkungen primÃ¤r psychosozialer Natur waren oder mit Schmerzen erklÃ¤rt wurden. Die unter der diagnostischen Beurteilung angefÃ¼hrten psychischen EinschrÃ¤nkungen (gedrÃ¼ckte Stimmungslage, schwere Antriebsminderung, teilweise aufgehobene Tagesstruktur, Konzentrationsminderung) finden sich darin nicht gespiegelt. Insgesamt lÃ¤sst sich der Eindruck, dass in die Beurteilung der A.___ (versicherungsrechtliche) Ãberlegungen zu Gunsten des BeschwerdefÃ¼hrers miteingeflossen sind, nicht verwehren.</w:t>
      </w:r>
    </w:p>
    <w:p>
      <w:r>
        <w:t>Â Â Â Â Â Â Â Â  Dieser Eindruck wird durch den Austrittsbericht des D.___ vom 13. Mai 2011, in welchem die Diagnose der A.___ im Wesentlichen Ã¼bernommen, jedoch die schwergradig depressive Symptomatik mit psychotischem Symptom als gegenwÃ¤rtig mehrheitlich remittiert beurteilt wurde, bestÃ¤tigt. Auch hier lÃ¤sst der Eintrittsbefund den Schluss auf eine schwergradig depressive Symptomatik kaum zu. Die Schmerzproblematik wurde als nebensÃ¤chlich erachtet, obwohl der BeschwerdefÃ¼hrer zumindest ab und zu deswegen gefehlt hatte. Eine Auseinandersetzung hierzu und eine Abgrenzung zur depressiven Thematik finden sich wiederum nicht. Die unter ÂTherapie und VerlaufÂ erwÃ¤hnten latenten und subakuten Suizidgedanken korrespondieren sodann nicht mit der als im Wesentlichen remittiert beurteilten depressiven StÃ¶rung. Eine Beurteilung und Einreihung derselben findet ebenfalls nicht statt (Urk. 11/63). Insgesamt kann auch auf diesen Bericht nicht abgestellt werden. Die Berichte der B.___ vermÃ¶gen daher weder die Beurteilungen von Dr. Z.___ und Dr. H.___ in Frage zu stellen, noch die Annahme einer Verschlechterung des Gesundheitszustandes ab 20. Dezember 2010 zu rechtfertigen.</w:t>
      </w:r>
    </w:p>
    <w:p>
      <w:r>
        <w:t>Â Â Â Â Â Â Â Â  Zusammenfassend ist damit gestÃ¼tzt auf die Gutachten von Dr. Z.___ und Dr. H.___ erstellt, dass der BeschwerdefÃ¼hrer im Wesentlichen an einer anhaltenden somatoformen SchmerzstÃ¶rung gemÃ¤ss ICD-10 F.45.4) leidet, welche sich im Anschluss an den Unfall vom 17. Juni 2008 entwickelte. Als Ã¼berwiegend wahrscheinlich erscheint aufgrund der Aktenlage zudem das Vorliegen einer depressiven Problematik, wobei diese - soweit anhaltend - das Ausmass einer lÃ¤ngeren depressiven Reaktion im Sinne von ICD-10 F.45.4 und soweit rezidivierend, dasjenige einer mittelgradigen depressiven Episode nicht Ã¼berschritt. ErgÃ¤nzend sei hierzu erwÃ¤hnt, dass selbst mittelgradige depressive Episoden regelmÃ¤ssig als keine von depressiven VerstimmungszustÃ¤nden klar unterscheidbare andauernde Depression im Sinne eines verselbstÃ¤ndigten Gesundheitsschadens betrachtet werden (Entscheid des Bundesgerichts 8C_213/2012 vom 13. April 2012 E. 3.2) und deren Auswirkungen auf die ErwerbsfÃ¤higkeit aus objektiver Sicht grundsÃ¤tzlich als Ã¼berwindbar zu betrachten sind (Urteil des Bundesgerichts 9C-736/2011 vom 7. Februar 2012 E. 4.2.2 mit Hinweisen).</w:t>
      </w:r>
    </w:p>
    <w:p>
      <w:r>
        <w:t>Â Â Â Â Â Â Â Â  Was das von Dr. Burkhart-Kahlert diagnostizierte AbhÃ¤ngigkeitssyndrom gemÃ¤ss ICD-10F10.25 (Urk. 11/38/27) anbelangt, war dieses gemÃ¤ss Austrittsbericht des D.___ vom 13. Mai 2011 nicht mehr aktuell.</w:t>
      </w:r>
    </w:p>
    <w:p>
      <w:r>
        <w:rPr>
          <w:b/>
        </w:rPr>
        <w:t>E. 5</w:t>
      </w:r>
    </w:p>
    <w:p>
      <w:r>
        <w:t>5.1Â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w:t>
      </w:r>
    </w:p>
    <w:p>
      <w:r>
        <w:t>Â Â Â Â Â Â Â Â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5.2Â Â Â Â  Wie oben dargelegt (E. 4.6), werden rechtsprechungsgemÃ¤ss mittelgradige depressive Episoden regelmÃ¤ssig nicht als von depressiven VerstimmungszustÃ¤nden klar unterscheidbare andauernde Depression im Sinne eines verselbstÃ¤ndigten Gesundheitsschadens betrachtet. Deren Auswirkungen auf die ErwerbsfÃ¤higkeit sind denn auch aus objektiver Sicht grundsÃ¤tzlich als Ã¼berwindbar zu betrachten (Urteile des Bundesgerichts 8C_213/2012 vom 13. April 2012 E. 3.2, 9C_736/2011 vom 7. Februar 2012 E. 4.2. mit Hinweisen) und zudem zumindest im hier zu beurteilenden Fall - nicht von genÃ¼gender Dauer. Die von Dr. H.___ diagnostizierte lÃ¤ngere depressive Reaktion gemÃ¤ss ICD-10 F43.21 ist gemÃ¤ss seiner Ã¤rztlichen Beurteilung eine reaktive Begleiterscheinung der somatoformen SchmerzstÃ¶rung, welcher fÃ¼r die Zumutbarkeit der LeidensÃ¼berwindung rechtsprechungsgemÃ¤ss keine eigenstÃ¤ndige Bedeutung im Sinne einer psychischen KomorbiditÃ¤t von erheblicher Schwere, AusprÃ¤gung und Dauer zukommt (Urteil des Bundesgerichts 9C_749/2010 vom 23. November 2010 E. 4.3.1 mit Hinweisen).</w:t>
      </w:r>
    </w:p>
    <w:p>
      <w:r>
        <w:t>Â Â Â Â Â Â Â Â  Alkoholismus (wie auch Drogensucht und MedikamentenabhÃ¤ngigkeit) begrÃ¼ndet fÃ¼r sich allein ebenfalls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8C_694/2008 vom 5. Â MÃ¤rz 2009 E. 2).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Bundesgerichts I 758/01 vom 5. November 2002 E. 3.2, und I 390/01 vom 19. Juni 2002 E. 2b). GemÃ¤ss Beurteilung von Dr. Z.___ lÃ¤sst sich eine solche Wechselwirkung nicht erstellen (vgl. Urk. 11/38/25, 11/38/38), auch wird eine solche in keiner der andern medizinischen Unterlagen diskutiert. Ausserdem lagen gemÃ¤ss Austrittsbericht des D.___ vom 13. Mai 2011 keine Hinweise auf schÃ¤dlichen Alkoholkonsum mehr vor (Urk. 11/63 S. 5), weshalb die verlangte erhebliche Dauer der KomorbiditÃ¤t entfÃ¤llt. Unbestrittenermassen ist der BeschwerdefÃ¼hrer aus somatischer Sicht sodann voll arbeitsfÃ¤hig; mithin ist das Vorliegen einer chronischen kÃ¶rperlichen Begleiterkrankung ebenfalls auszuschliessen.</w:t>
      </w:r>
    </w:p>
    <w:p>
      <w:r>
        <w:t>Â Â Â Â Â Â Â Â  Zwar erachtete Dr. H.___ die Schmerzproblematik als progredient und chronifiziert (Urk. 11/34/7); gemÃ¤ss den Berichten der B.___ hatte sich die Schmerzproblematik aber zumindest nicht verschlechtert (Urk. 11/49 und 11/63/3). Zudem ist das Beschwerdebild in betrÃ¤chtlichem Ausmass von grundsÃ¤tzlich invaliditÃ¤tsfremden und daher auszuklammernden psychosozialen Belastungsfaktoren (Urteil des Bundesgerichts 9C_749/2010 vom 23. November 2010 E. 4.3.1 mit Hinweisen) sowie damit verbundenen emotionalen Konflikten (ungenÃ¼gende Deutschkenntnisse, Eheprobleme, mÃ¤ssige kulturelle Integration, FÃ¼rsorgeabhÃ¤ngigkeit, finanzieller Druck; vgl. dazu unter anderem: Urk. 11/34/5, 11/38/37) beeinflusst.</w:t>
      </w:r>
    </w:p>
    <w:p>
      <w:r>
        <w:t>Â Â Â Â Â Â Â Â  Weitere Faktoren, welche den Wiedereinstieg in den Arbeitsprozess bei Vorliegen einer somatoformen SchmerzstÃ¶rung ausnahmsweise unzumutbar machten, sind zu verneinen. So kann nach der medizinischen Aktenlage nicht von einer AusschÃ¶pfung der therapeutischen MÃ¶glichkeiten gesprochen werden. Dr. Z.___ schlug unter anderem eine Intensivierung des psychotherapeutischen Rhythmus unter BerÃ¼cksichtigung der Sucht- und Verhaltensproblematik vor (Urk. 11/38/33). Eine Behandlung basierend auf der Diagnose einer somatoformen SchmerzstÃ¶rung fand bis anhin Ã¼berhaupt nicht statt.</w:t>
      </w:r>
    </w:p>
    <w:p>
      <w:r>
        <w:t>Â Â Â Â Â Â Â Â  Schliesslich liegt kein sozialer RÃ¼ckzug in allen Belangen des Lebens vor. GemÃ¤ss Sozialanamnese im Gutachten von Dr. Z.___ kÃ¼mmerte sich der BeschwerdefÃ¼hrer zumindest zum Zeitpunkt der Begutachtung am 31. MÃ¤rz 2010 teilweise um seine 5 Kinder, begleitete seine Ehefrau manchmal beim Einkaufen und traf sich zeitweilig mit LandsmÃ¤nnern. Wenn er keine Schmerzen habe, grilliere er mit den Kindern oder halte sich mit ihnen im Freien auf (Urk. 11/38/12 f.). Ausgangspunkt der Einweisung in die A.___ am 22. November 2010 war sodann ein Ã¼bermÃ¤ssiger Alkoholkonsum im Ausgang (vgl. Urk. 11/49/1 f.). Damit kann ebenso wenig die Rede von einem schwerwiegenden, nahezu umfassenden sozialen RÃ¼ckzug mit gleichsam apathischem Verharren in sozialer Isolierung sein, wie vom Scheitern einer konsequent durchgefÃ¼hrten ambulanten oder stationÃ¤ren Behandlung, zielten doch die bisherigen therapeutischen BemÃ¼hungen allesamt gar nicht auf die Behandlung der somatoformen SchmerzstÃ¶rung. Hinweise fÃ¼r einen verfestigten, therapeutisch nicht mehr beeinflussbaren innerseelischen Verlauf einer an sich missglÃ¼ckten, psychisch aber entlastenden KonfliktbewÃ¤ltigung (primÃ¤rer Krankheitsgewinn; "Flucht in die Krankheit"; vgl. BGE 103 V 352 E. 3.3.2) fehlen ebenfalls.</w:t>
      </w:r>
    </w:p>
    <w:p>
      <w:r>
        <w:t>Â Â Â Â Â Â Â Â  Die SchmerzstÃ¶rung ist mithin als Ã¼berwindbar zu qualifizieren, so dass es an einem invalidisierenden Gesundheitsschaden fehlt. Der angefochtene Entscheid erweist sich im Ergebnis als zutreffend. Die Beschwerde ist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dem BeschwerdefÃ¼hrer aufzuerlegen, jedoch zufolge GewÃ¤hrung der unentgeltlichen ProzessfÃ¼hrung einstweilen auf die Gerichtskasse zu nehmen.</w:t>
      </w:r>
    </w:p>
    <w:p>
      <w:r>
        <w:t>Â Â Â Â Â Â Â Â</w:t>
      </w:r>
    </w:p>
    <w:p>
      <w:r>
        <w:t>Das Gericht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 Der BeschwerdefÃ¼hrer wird auf Art. 123 ZPO hingewiesen.</w:t>
      </w:r>
    </w:p>
    <w:p>
      <w:r>
        <w:t>3.Â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