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IV.2011.00942 vom 9. Januar 2012</w:t>
      </w:r>
    </w:p>
    <w:p>
      <w:r>
        <w:t>ZH Sozialversicherungsgericht, 2012-01-09, DE</w:t>
      </w:r>
    </w:p>
    <w:p>
      <w:r>
        <w:rPr>
          <w:b/>
        </w:rPr>
        <w:t xml:space="preserve">Quelle: </w:t>
      </w:r>
      <w:r>
        <w:t>https://mcp.opencaselaw.ch/entscheid/zh_sozialversicherungsgericht_IV.2011.00942</w:t>
      </w:r>
    </w:p>
    <w:p>
      <w:r>
        <w:t>FR: ZH_SOZIALVERSICHERUNGSGERICHT IV.2011.00942 du 9 janvier 2012</w:t>
      </w:r>
    </w:p>
    <w:p>
      <w:r>
        <w:t>IT: ZH_SOZIALVERSICHERUNGSGERICHT IV.2011.00942 del 9 gennaio 2012</w:t>
      </w:r>
    </w:p>
    <w:p>
      <w:pPr>
        <w:pStyle w:val="Heading2"/>
      </w:pPr>
      <w:r>
        <w:t>Erwägungen</w:t>
      </w:r>
    </w:p>
    <w:p>
      <w:r>
        <w:rPr>
          <w:b/>
        </w:rPr>
        <w:t>E. 2</w:t>
      </w:r>
    </w:p>
    <w:p>
      <w:r>
        <w:t>Â Â Â Â Â  Gegen die VerfÃ¼gung vom 8. Juli 2011 (Urk. 2) erhob der Versicherte am 9. September 2011 Beschwerde mit dem Antrag, die angefochtene VerfÃ¼gung sei aufzuheben und die Sache sei zur Neubeurteilung an die Vorinstanz zurÃ¼ckzuweisen (Urk. 1). Die IV-Stelle beantragte in der Beschwerdeantwort vom 20. Oktober 2011 die Abweisung der Beschwerde (Urk. 7). Am 24. November 2011 wurde die Beschwerdeantwort dem Versicherten zugestellt. Gleichzeitig wurde sein Gesuch betreffend GewÃ¤hrung der unentgeltlichen ProzessfÃ¼hrung und Bestellung eines unentgeltlichen Rechtsbeistandes bewilligt und der von ihm eingereichte aktuelle Bericht des D.___ vom 21. Oktober 2011 (Urk. 13) der IV-Stelle zur Kenntnisnahme zugestellt (Urk. 14).</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Invalide oder von einer InvaliditÃ¤t (Art. 8 ATSG) bedrohte Versicherte haben gemÃ¤ss Art. 8 IVG Anspruch auf Eingliederungsmassnahmen, soweit:</w:t>
      </w:r>
    </w:p>
    <w:p>
      <w:r>
        <w:t>a.Â Â Â  diese notwendig und geeignet sind, die ErwerbsfÃ¤higkeit oder die FÃ¤higkeit, sich im Aufgabenbereich zu betÃ¤tigen, wieder herzustellen, zu erhalten oder zu verbessern; und</w:t>
      </w:r>
    </w:p>
    <w:p>
      <w:r>
        <w:t>b.Â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a.Â Â Â  medizinischen Massnahmen;</w:t>
      </w:r>
    </w:p>
    <w:p>
      <w:r>
        <w:t>a bis . Integrationsmassnahmen zur Vorbereitung auf die berufliche Eingliederung;</w:t>
      </w:r>
    </w:p>
    <w:p>
      <w:r>
        <w:t>b.Â Â Â  Massnahmen beruflicher Art (Berufsberatung, erstmalige berufliche Ausbildung, Umschulung, Arbeitsvermittlung, Kapitalhilfe);</w:t>
      </w:r>
    </w:p>
    <w:p>
      <w:r>
        <w:t>d.Â Â Â  der Abgabe von Hilfsmitteln (Abs. 3);</w:t>
      </w:r>
    </w:p>
    <w:p>
      <w:r>
        <w:t>1.3Â Â Â Â  Anspruch auf eine Rente haben gemÃ¤ss Art. 28 Abs. 1 IVG Versicherte, die:</w:t>
      </w:r>
    </w:p>
    <w:p>
      <w:r>
        <w:t>a.Â Â Â  ihre ErwerbsfÃ¤higkeit oder die FÃ¤higkeit, sich im Aufgabenbereich zu betÃ¤tigen, nicht durch zumutbare Eingliederungsmassnahmen wieder herstellen, erhalten oder verbessern kÃ¶nnen;</w:t>
      </w:r>
    </w:p>
    <w:p>
      <w:r>
        <w:t>b.Â Â Â  wÃ¤hrend eines Jahres ohne wesentlichen Unterbruch durchschnittlich mindestens 40 Prozent arbeitsunfÃ¤hig (Art. 6 ATSG) gewesen sind; und</w:t>
      </w:r>
    </w:p>
    <w:p>
      <w:r>
        <w:t>c.Â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1.6Â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1.7Â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(Die Volkswirtschaft 12-2011 S. 98 Tabelle B9.2; BGE 129 V 472 E. 4.3.2, 126 V 75 f. E. 3b/bb, 124 V 321 E. 3b/aa; AHI 2000 S. 81 E. 2a).</w:t>
      </w:r>
    </w:p>
    <w:p>
      <w:r>
        <w:t>2.Â Â Â Â Â Â</w:t>
      </w:r>
    </w:p>
    <w:p>
      <w:r>
        <w:t>2.1Â Â Â Â  Die Beschwerdegegnerin fÃ¼hrte zu ihrem Entscheid aus, die AbklÃ¤rungen hÃ¤tten gezeigt, dass beim BeschwerdefÃ¼hrer kein Gesundheitsschaden vorliege, der die ArbeitsfÃ¤higkeit lÃ¤ngerfristig beeintrÃ¤chtige. Sowohl in angepasster als auch in der bisherigen mittelschweren TÃ¤tigkeit in der Abfallentsorgung bestehe eine volle ArbeitsfÃ¤higkeit.</w:t>
      </w:r>
    </w:p>
    <w:p>
      <w:r>
        <w:t>Â Â Â Â Â Â Â Â  Im Rahmen der Begutachtung durch das C.___ habe entgegen der Auffassung des BeschwerdefÃ¼hrers auch eine Auseinandersetzung mit den Berichten des D.___ stattgefunden. Im C.___-Gutachten sei nachvollziehbar dargelegt worden, dass die von den Ãrzten des D.___ attestierte vollstÃ¤ndige ArbeitsunfÃ¤higkeit nicht begrÃ¼ndet sei.</w:t>
      </w:r>
    </w:p>
    <w:p>
      <w:r>
        <w:t>Â Â Â Â Â Â Â Â  Da auch in der angestammten TÃ¤tigkeit eine volle ArbeitsfÃ¤higkeit gegeben sei, bestehe weder Anspruch auf Arbeitsvermittlung noch auf eine Rente (Urk. 2 S. 1 f., Urk. 7 S. 1 f.).</w:t>
      </w:r>
    </w:p>
    <w:p>
      <w:r>
        <w:t>2.2Â Â Â Â  Der BeschwerdefÃ¼hrer fÃ¼hrte aus, im internistischen Teilgutachten zum C.___-Gutachten sei eine signifikante koronare Herzerkrankung als unwahrscheinlich erachtet und darauf hingewiesen worden, dass noch eine urologische Untersuchung erfolgen mÃ¼sse. Diese sei bis heute nicht durchgefÃ¼hrt worden. Die Beschwerdegegnerin habe nicht dargelegt, weshalb sie dies bis jetzt nicht veranlasst habe. Dies sei auf jeden Fall nachzuholen.</w:t>
      </w:r>
    </w:p>
    <w:p>
      <w:r>
        <w:t>Â Â Â Â Â Â Â Â  Im Austrittsbericht des D.___ vom 9. August 2010 sei festgehalten worden, dass die 2008 und 2010 erlittenen UnfÃ¤lle und die damit verbundene ArbeitsunfÃ¤higkeit zu einer kompletten VerÃ¤nderung der Lebenssituation gefÃ¼hrt hÃ¤tten. Auch eine angepasste TÃ¤tigkeit sei nicht mehr zumutbar. Dies habe Dr. med. E.___, Spezialarzt fÃ¼r Chirurgie, WirbelsÃ¤ulenleiden, Schleudertrauma und orthopÃ¤dische Traumatologie, im Bericht vom 24. Mai 2010 bestÃ¤tigt.</w:t>
      </w:r>
    </w:p>
    <w:p>
      <w:r>
        <w:t>Â Â Â Â Â Â Â Â  Ein beweiskrÃ¤ftiges Gutachten habe sich auch mit abweichenden Beurteilungen auseinander zu setzen. Dies sei vorliegend nicht erfolgt. Diesen Mangel habe die Beschwerdegegnerin unerwÃ¤hnt gelassen (Urk. 1 S. 2 f.).</w:t>
      </w:r>
    </w:p>
    <w:p>
      <w:r>
        <w:rPr>
          <w:b/>
        </w:rPr>
        <w:t>E. 3</w:t>
      </w:r>
    </w:p>
    <w:p>
      <w:r>
        <w:t>3.1Â Â Â Â  Dr. E.___ erwÃ¤hnte im Bericht vom 24. Mai 2010 folgende Diagnosen mit Auswirkungen auf die ArbeitsfÃ¤higkeit (Urk. 8/17/1 f. Ziff. 1.1):</w:t>
      </w:r>
    </w:p>
    <w:p>
      <w:r>
        <w:t>- zerviko-cephales Syndrom mit Begleitschwindel und Verdacht auf neuropsychologische Defizite nach HWS-Distorsion (Unfall vom 31. Oktober 2008)</w:t>
      </w:r>
    </w:p>
    <w:p>
      <w:r>
        <w:t>- zervikal- und lumbalbetontes Panvertebralsyndrom</w:t>
      </w:r>
    </w:p>
    <w:p>
      <w:r>
        <w:t>- posttraumatische BelastungsstÃ¶rung</w:t>
      </w:r>
    </w:p>
    <w:p>
      <w:r>
        <w:t>- psychosoziale Belastungssituation (Ehefrau mit schwerem Diabetes mellitus)</w:t>
      </w:r>
    </w:p>
    <w:p>
      <w:r>
        <w:t>- AnpassungsstÃ¶rung mit Angst und depressiver Reaktion und Somatisierungstendenz bei psychosozialer Belastung (ICD-10 F43.22). Auf der Verhaltensebene erhebliche Symptomausweitung mit Aggravation und expressivem Schmerzverhalten, Selbstlimitierung und inkonsistentem Verhalten</w:t>
      </w:r>
    </w:p>
    <w:p>
      <w:r>
        <w:t>- arterielle Hypertonie, trotz medikamentÃ¶ser Einstellung mit Atacand Plus wiederholt erhÃ¶hte diastolische/systolische Blutdruckwerte</w:t>
      </w:r>
    </w:p>
    <w:p>
      <w:r>
        <w:t>- chronische Sinusitis laut Angaben aus den Akten</w:t>
      </w:r>
    </w:p>
    <w:p>
      <w:r>
        <w:t>- Status nach OSG-Distorsion links (konservativ behandelt) am 10. Februar 2010</w:t>
      </w:r>
    </w:p>
    <w:p>
      <w:r>
        <w:t>- Adipositas per magna</w:t>
      </w:r>
    </w:p>
    <w:p>
      <w:r>
        <w:t>Â Â Â Â Â Â Â Â  Am 31. Oktober 2008 habe der BeschwerdefÃ¼hrer einen Verkehrsunfall (Heckauffahrtkollision) mit Distorsion der HalswirbelsÃ¤ule (HWS) erlitten. Seither klage er Ã¼ber die typischen somatischen (Kopf- und Nackenschmerzen) und neuropsychologischen (erhÃ¶hte ErmÃ¼dbarkeit, KonzentrationsschwÃ¤che, Vergesslichkeit, erhÃ¶hte Reizbarkeit, verminderte LeistungsfÃ¤higkeit und Belastbarkeit) Beschwerden. Aktuell im Vordergrund stehe das zerviko-cephale Schmerzsyndrom, des Weiteren intermittierende Schwindel (Schwank- und Drehschwindel). Trotz intensiver konservativer Behandlung sei es zu keiner Besserung gekommen. ZusÃ¤tzlich habe eine depressive Entwicklung eingesetzt, verbunden mit AnpassungsstÃ¶rung und anhaltender somatoformer SchmerzstÃ¶rung. Zudem lÃ¤gen die typischen klinischen Anzeichen einer posttraumatischen BelastungsstÃ¶rung vor. Zusammen mit den internistischen Problemen liege eine sehr komplexe Situation vor. Weitere AbklÃ¤rungen seien notwendig. Erforderlich sei eine neurologische Untersuchung, eine SchwindelabklÃ¤rung und unter UmstÃ¤nden eine AbklÃ¤rung mittels Upright-MRI. Aufgrund der Gesamtsituation sei der BeschwerdefÃ¼hrer derzeit und bis auf weiteres nicht in der Lage, eine ErwerbstÃ¤tigkeit auszuÃ¼ben (Urk. 8/17/2 ff. Ziff. 1.4 ff.).</w:t>
      </w:r>
    </w:p>
    <w:p>
      <w:r>
        <w:t>3.2Â Â Â Â  Dr. med. F.___, Arzt fÃ¼r Allgemeine Medizin, fÃ¼hrte im Bericht vom 30. Mai 2010 aus, der BeschwerdefÃ¼hrer leide an einem chronischen multifaktoriellen Zervikalsyndrom mit Schwindel und eingeschrÃ¤nkter kraniozervikaler Belastbarkeit und an einer InstabilitÃ¤t am oberen Sprunggelenk (OSG; Urk. 8/18/3 Ziff. 1.1). Als Folge des HWS-Schleudertraumas persistiere bis heute ein Zervikalsyndrom mit Schwindel. Der BeschwerdefÃ¼hrer sei weiterhin in Behandlung bei Dr. E.___, der ihn auch fÃ¼r ein ambulantes psychosomatisches Programm angemeldet habe. Seit der Distorsion des oberen Sprunggelenks (OSG) am 10. Februar 2010 habe der BeschwerdefÃ¼hrer weitere habituelle Distorsionen am linken OSG erlitten. Es bestÃ¼nden anhaltende lokale Beschwerden am OSG und eine reaktive muskulÃ¤re Dysbalance am linken Bein. Die HWS-Problematik sei chronifiziert. Die OSG-Problematik sei in AbklÃ¤rung. Bis auf weiteres sei der BeschwerdefÃ¼hrer beruflich nicht belastbar (Urk. 8/18/3 ff. Ziff. 1.1, 1.4-1.7).</w:t>
      </w:r>
    </w:p>
    <w:p>
      <w:r>
        <w:t>3.3Â Â Â Â  Die Ãrzte des D.___ fÃ¼hrten im Bericht vom 9. August 2010 aus, der BeschwerdefÃ¼hrer leide an einer mittelgradigen depressiven Episode ICD-10 F32.1), an einer anhaltenden somatoformen SchmerzstÃ¶rung (ICD-10 F45.4) und an einer Adipositas per magna (Urk. 8/20/6). Der BeschwerdefÃ¼hrer sei im D.___ zwischen dem 2. Juni und dem 27. Juli 2010 in der Tagesklinik behandelt worden (Urk. 8/20/ 6).</w:t>
      </w:r>
    </w:p>
    <w:p>
      <w:r>
        <w:t>Â Â Â Â Â Â Â Â  Ziel der Behandlung sei das Schmerzcoping und die Reduktion der Depression gewesen (Urk. 8/20/8). Der BeschwerdefÃ¼hrer habe regelmÃ¤ssig und motiviert am Therapieprogramm teilgenommen. Die Depression habe reduziert werden kÃ¶nnen. Der AktivitÃ¤tsradius habe gesteigert werden kÃ¶nnen. Der BeschwerdefÃ¼hrer habe 5 kg an Gewicht verloren und er habe eine verbesserte Wahrnehmung der An- und Entspannung der Muskulatur. Der BeschwerdefÃ¼hrer habe in mittelgradig gebessertem Zustand entlassen werden kÃ¶nnen. Prognostisch gÃ¼nstig sei die motivierte Einstellung des BeschwerdefÃ¼hrers. Er wolle an seiner Gesundheit arbeiten. Es sei ihm empfohlen worden, sich weiterhin kÃ¶rperlichen und sozialen AktivitÃ¤ten zu widmen. Eine Weiterbehandlung sei angezeigt. Die psychotherapeutische Nachbehandlung finde im Zentrum statt. Es bestehe weiterhin eine vollstÃ¤ndige ArbeitsunfÃ¤higkeit (Urk. 8/20/9).</w:t>
      </w:r>
    </w:p>
    <w:p>
      <w:r>
        <w:t>Â Â Â Â Â Â Â Â  Im neusten Bericht vom 21. Oktober 2011 ergÃ¤nzten die Ãrzte des D.___ die gestellten psychiatrischen Diagnosen. ZusÃ¤tzlich diagnostizierten sie ein zerviko-cephales und ein lumbo-vertebrales Syndrom sowie einen Status nach OSG-Distorsion links am 10. Februar 2010 (Urk. 13 S. 1). Im Bereich der HWS bestÃ¼nden Druckdolenzen und EinschrÃ¤nkungen in der Beweglichkeit. Auch die LendenwirbelsÃ¤ule (LWS) sei druckdolent gewesen. Die BrustwirbelsÃ¤ule (BWS) und die LWS seien uneingeschrÃ¤nkt beweglich gewesen. Am linken Fuss seien im Bereich des Sprunggelenks keine relevante Schwellung, jedoch ein Druckschmerz vorhanden gewesen. Die verschiedenen Schmerzen wÃ¼rden medikamentÃ¶s behandelt. Die Depression sei aufgrund der Tagesstruktur und der vermehrten sozialen Kontakte zur Zeit mittelgradig ausgeprÃ¤gt.</w:t>
      </w:r>
    </w:p>
    <w:p>
      <w:r>
        <w:t>Â Â Â Â Â Â Â Â  Durch eine Steigerung des AktivitÃ¤tsniveaus habe eine Gewichtsreduktion von 5 kg erreicht werden kÃ¶nnen. Der BeschwerdefÃ¼hrer habe motiviert am Therapieprogramm teilgenommen. Der BeschwerdefÃ¼hrer unternehme tÃ¤glich SpaziergÃ¤nge in flachem GelÃ¤nde. Die Ã¶ffentlichen Verkehrsmittel kÃ¶nne er selbstÃ¤ndig benÃ¼tzen. Bei Anstrengung komme es vermehrt zu Schmerzen im Bereich von Nacken und Schulter. Er benÃ¶tige immer wieder Pausen.</w:t>
      </w:r>
    </w:p>
    <w:p>
      <w:r>
        <w:t>Â Â Â Â Â Â Â Â  Keine TÃ¤tigkeit kÃ¶nne lÃ¤ngere Zeit ausgefÃ¼hrt werden. Treppensteigen und lÃ¤ngere SpaziergÃ¤nge verursachten Schmerzen im Fuss. Insgesamt sei fÃ¼r keine berufliche TÃ¤tigkeit eine ArbeitsfÃ¤higkeit gegeben. Prognostisch gÃ¼nstig sei die hohe Motivation des BeschwerdefÃ¼hrers, an seiner Gesundheit zu arbeiten. UngÃ¼nstig seien die anhaltenden gesundheitlichen Probleme (Urk. 13 S. 4 ff.).</w:t>
      </w:r>
    </w:p>
    <w:p>
      <w:r>
        <w:t>3.4Â Â Â Â  Am 23. November und am 7. Dezember 2010 wurde der BeschwerdefÃ¼hrer durch die Ãrzte des C.___ internistisch, neurologisch und psychiatrisch begutachtet (Urk. 8/42/1). Diagnosen mit Auswirkung auf die ArbeitsfÃ¤higkeit stellten die Gutachter keine (Urk. 8/42/15 lit. E. Ziff. 1). Als weitere Diagnosen erwÃ¤hnten sie (Urk. 8/42/15 lit. E Ziff. 2):</w:t>
      </w:r>
    </w:p>
    <w:p>
      <w:r>
        <w:t>- Status nach HWS-Distorsionsverletzung bei Heckaufprall am 31. Oktober 2008, stattgehabte HWS-Distorsion OTF I/II, inadÃ¤quater Beschwerdeverlauf, keine orthopÃ¤dischen und neurologischen Traumafolgen</w:t>
      </w:r>
    </w:p>
    <w:p>
      <w:r>
        <w:t>- Status nach relativ frischer fibularer Banddistorsion rechts am 3. Dezember 2010 mit noch mÃ¤ssiger HÃ¤matomschwellung, Regredienz innert weniger Wochen zu erwarten</w:t>
      </w:r>
    </w:p>
    <w:p>
      <w:r>
        <w:t>- Hypertonie</w:t>
      </w:r>
    </w:p>
    <w:p>
      <w:r>
        <w:t>- HypercholesterinÃ¤mie</w:t>
      </w:r>
    </w:p>
    <w:p>
      <w:r>
        <w:t>- Adipositas per magna BMI 37 kg/m 2</w:t>
      </w:r>
    </w:p>
    <w:p>
      <w:r>
        <w:t>- Tendenz zu Diabetes mellitus</w:t>
      </w:r>
    </w:p>
    <w:p>
      <w:r>
        <w:t>- Zervikocephalgie ohne Hinweis fÃ¼r eine organisch-neurologische Genese, DD Spannungskopfschmerz</w:t>
      </w:r>
    </w:p>
    <w:p>
      <w:r>
        <w:t>- hypochondrische BefÃ¼rchtung F45.2</w:t>
      </w:r>
    </w:p>
    <w:p>
      <w:r>
        <w:t>- undifferenzierte SomatisierungsstÃ¶rung F45.1</w:t>
      </w:r>
    </w:p>
    <w:p>
      <w:r>
        <w:t>- Nikotinabusus</w:t>
      </w:r>
    </w:p>
    <w:p>
      <w:r>
        <w:t>Â Â Â Â Â Â Â Â  Bis zum Datum der Heckauffahrkollision vom 31. Oktober 2008 weise die Anamnese des BeschwerdefÃ¼hrers keine gravierenden Erkrankungen oder UnfÃ¤lle auf.</w:t>
      </w:r>
    </w:p>
    <w:p>
      <w:r>
        <w:t>Â Â Â Â Â Â Â Â  Beim Unfall vom 31. Oktober 2008 sei der BeschwerdefÃ¼hrer als Beifahrer angeschnallt gewesen. Das Fahrzeug habe Ã¼ber eine KopfstÃ¼tze verfÃ¼gt und der Airbag sei nicht ausgelÃ¶st worden. In unfallnahen Arztberichten sei von einem Kopfanprall die Rede. Der Anprall des Kopfes an der NackenstÃ¼tze sei jedoch nicht pathologisierend. Im Erhebungsblatt der SUVA vom 22. Januar 2009 sei das unmittelbare Auftreten von Schwindel, Nacken- und RÃ¼ckenschmerzen erwÃ¤hnt. In der aktuellen anamnestischen Befragung des BeschwerdefÃ¼hrers habe dieser abweichend davon erwÃ¤hnt, er habe nur geringe Beschwerden empfunden und habe sich erst am Folgetag aufgrund von zunehmenden Beschwerden in Ã¤rztliche Behandlung begeben. Die kollisionsbedingte Geschwindigkeit habe zwischen 9.6 und 12.1 km/h gelegen. Bildgebend und neurologisch hÃ¤tten keine traumatischen LÃ¤sionen nachgewiesen werden kÃ¶nnen.</w:t>
      </w:r>
    </w:p>
    <w:p>
      <w:r>
        <w:t>Â Â Â Â Â Â Â Â  Bei der Begutachtung sei die Beweglichkeit der HWS allenfalls endphasig schmerzhaft eingeschrÃ¤nkt gewesen. Ein messbares Defizit sei nicht aufgefallen. Es bestehe ein statisch ungÃ¼nstiger kurzbogiger RundrÃ¼cken im Sinne eines sogenannten Stiernackens bei einer allgemein nur grenzwertig leistungsfÃ¤higen Rumpfmuskulatur. Anzeichen fÃ¼r eine rumpfmuskulÃ¤re VerkÃ¼rzung oder eine rumpfmuskulÃ¤re Dysbalance seien keine vorhanden gewesen.</w:t>
      </w:r>
    </w:p>
    <w:p>
      <w:r>
        <w:t>Â Â Â Â Â Â Â Â  Das Ãbergewicht des BeschwerdefÃ¼hrers verursache naturgemÃ¤ss eine stetig anhaltende Fehl- und Ãberbelastung des gesamten Achsenorgans, des Rumpfes und der lasttragenden Gelenke. Eine deutliche Gewichtsreduktion im Rahmen von 30 bis 35 kg wÃ¤re wÃ¼nschbar und wÃ¼rde die Prognose entscheidend verbessern. Der neurologische Befund sei wie der orthopÃ¤dische unauffÃ¤llig gewesen. Im Rahmen der psychiatrischen AbklÃ¤rung habe sich gezeigt, dass eine hypochondrische BefÃ¼rchtung und eine undifferenzierte SomatisierungsstÃ¶rung vorliege.</w:t>
      </w:r>
    </w:p>
    <w:p>
      <w:r>
        <w:t>Â Â Â Â Â Â Â Â  SpÃ¤testens ein Jahr nach dem Unfall vom 31. Oktober 2008 sei der BeschwerdefÃ¼hrer wieder in der Lage gewesen, seine bisherige TÃ¤tigkeit in vollem Umfang auszuÃ¼ben. Eine ArbeitsunfÃ¤higkeit seit dem 31. Oktober 2009 sei nicht mehr gegeben. Die bisherige TÃ¤tigkeit im Reinigungsdienst und in der Kehrichtentsorgung und andere mittelschwere TÃ¤tigkeiten seien zumutbar. KÃ¶rperlich schwere TÃ¤tigkeiten seien dem BeschwerdefÃ¼hrer aufgrund der Ã¼berwiegend alterassoziierten degenerativen SchÃ¤den an der WirbelsÃ¤ule nicht zumutbar. Im Falle einer Gewichtsminderung, die in der Eigenverantwortung des BeschwerdefÃ¼hrers liege, sei mit einer Minderung der geklagten Beschwerden zu rechnen. Die bisherige TÃ¤tigkeit oder jede andere mittelschwere TÃ¤tigkeit kÃ¶nne der BeschwerdefÃ¼hrer in vollem Pensum ausÃ¼ben (Urk. 8/42/16 ff. lit. F).</w:t>
      </w:r>
    </w:p>
    <w:p>
      <w:r>
        <w:rPr>
          <w:b/>
        </w:rPr>
        <w:t>E. 4</w:t>
      </w:r>
    </w:p>
    <w:p>
      <w:r>
        <w:t>4.1Â Â Â Â  Die C.___-Gutachter untersuchten den BeschwerdefÃ¼hrer interdisziplinÃ¤r, das heisst orthopÃ¤disch, internistisch, neurologisch und psychiatrisch. Nach Auffassung des BeschwerdefÃ¼hrers wÃ¤re zusÃ¤tzlich eine urologische Untersuchung nÃ¶tig gewesen.</w:t>
      </w:r>
    </w:p>
    <w:p>
      <w:r>
        <w:t>Â Â Â Â Â Â Â Â  Der internistische Teilgutachter des C.___, Dr. med. G.___, Facharzt fÃ¼r Innere Medizin FMH, wies auf eine seit einem Jahr bestehende Pollakisurie (hÃ¤ufige Entleerung kleiner Harnmengen) bei normalem Urinstatus am 1. Juni 2010 hin. Er erachtete die Pollakisurie als urologisch abklÃ¤rungswÃ¼rdig, kam jedoch zum Schluss, dass diese keine lÃ¤ngerdauernde ArbeitsunfÃ¤higkeit bewirke. Bei den internistischen Diagnosen fand die Pollakisurie keine ErwÃ¤hnung (Urk. 8/42/29 f. Ziff. 3 f.).</w:t>
      </w:r>
    </w:p>
    <w:p>
      <w:r>
        <w:t>Â Â Â Â Â Â Â Â  Da nach gutachterlicher Beurteilung eine Pollakisurie keine lÃ¤ngerfristigen Auswirkungen auf die ArbeitsfÃ¤higkeit hat, ist es nicht zu beanstanden, dass die Beschwerdegegnerin keine urologische AbklÃ¤rungen veranlasst hat. Von der gutachterlichen Feststellung von Dr. G.___ ist auszugehen. Es liegen keine Anhaltspunkte vor, dass seine EinschÃ¤tzung nicht zutrifft. Auch der BeschwerdefÃ¼hrer vermochte keine solchen GrÃ¼nde zu nennen.</w:t>
      </w:r>
    </w:p>
    <w:p>
      <w:r>
        <w:t>4.2Â Â Â Â  In der Beschwerdeschrift erwÃ¤hnte der BeschwerdefÃ¼hrer, laut C.___-Gutachten sei eine koronare Herzerkrankung unwahrscheinlich. Anzeichen fÃ¼r eine solche Erkrankung bestehen tatsÃ¤chlich nicht. Die C.___-Gutachter konnten keine entsprechenden Befunde erheben (vgl. Urk. 8/42/28 f.) und auch die Ãrzte des D.___ erwÃ¤hnten im jÃ¼ngsten Bericht vom 21. Oktober 2011 diesbezÃ¼glich nichts (vgl. Urk. 13).</w:t>
      </w:r>
    </w:p>
    <w:p>
      <w:r>
        <w:t>4.3Â Â Â Â  Der BeschwerdefÃ¼hrer bemÃ¤ngelte auch, die C.___-Gutachter hÃ¤tte sich nicht mit der EinschÃ¤tzung der Ãrzte des D.___ auseinandergesetzt. Die 2008 und 2010 erlittenen UnfÃ¤lle und die damit verbundene ArbeitsunfÃ¤higkeit habe zu einer kompletten VerÃ¤nderung der Lebenssituation gefÃ¼hrt. Selbst eine angepasste TÃ¤tigkeit sei nicht mehr zumutbar.</w:t>
      </w:r>
    </w:p>
    <w:p>
      <w:r>
        <w:t>Â Â Â Â Â Â Â Â  Die RÃ¼ge des BeschwerdefÃ¼hrers ist unbegrÃ¼ndet. Das C.___-Gutachten enthÃ¤lt eine WÃ¼rdigung der Ã¼brigen Arztberichte und insbesondere eine WÃ¼rdigung des Berichts des D.___ vom 9. August 2010. Die C.___-Gutachter hielten fest, die Auffassung, dass von einer anhaltenden vollstÃ¤ndigen ArbeitsunfÃ¤higkeit auszugehen sei, kÃ¶nne nicht geteilt werden. Es sei hervorgehoben worden, dass die motivierte Einstellung des BeschwerdefÃ¼hrers, an seiner Gesundheit zu arbeiten, prognostisch gÃ¼nstig sei. In erster Linie sei an die notwendige drastische Gewichtsreduktion von 30 bis 35 kg zu erinnern (Urk. 8/42/18).</w:t>
      </w:r>
    </w:p>
    <w:p>
      <w:r>
        <w:t>4.4Â Â Â Â  Die Ãrzte des D.___ begrÃ¼ndeten die vollstÃ¤ndige UnfÃ¤higkeit zu einer erwerblichen TÃ¤tigkeit in erster Linie mit der psychischen Situation, das heisst mit der mittelgradigen depressiven Episode und der anhaltenden somatoformen SchmerzstÃ¶rung. Sowohl im Bericht vom 9. August 2010 (Urk. 8/20) als auch im Bericht vom 21. Oktober 2011 (Urk. 13) erwÃ¤hnten sie diese Diagnosen.</w:t>
      </w:r>
    </w:p>
    <w:p>
      <w:r>
        <w:t>Â Â Â Â Â Â Â Â  Der psychopathologische Befund im Bericht vom 9. August 2010 (Urk. 8/20/7) ist mit demjenigen im psychiatrischen Teilguten vom 16. Dezember 2010 (Urk. 8/42/42 f.) vergleichbar. Die Befunde sind insgesamt wenig auffÃ¤llig. Die Ãrzte des D.___ erwÃ¤hnten unter Bezugnahme auf nicht nÃ¤her genannte Tests zur Feststellung von GedÃ¤chtnisleistungen, die unterdurchschnittliche Leistungen gezeigt hÃ¤tten, zusammenfassend ergebe sich das Bild einer schweren Depression mit deutlichem Misstrauen. Unter Einbezug aller Informationen sei die Depression mittelgradig ausgeprÃ¤gt (Urk. 8/20/8).</w:t>
      </w:r>
    </w:p>
    <w:p>
      <w:r>
        <w:t>Â Â Â Â Â Â Â Â  Im Bericht vom 21. Oktober 2011 wurde zusÃ¤tzlich auf einen Test zur Feststellung einer Depression hingewiesen. AnlÃ¤sslich einer zweiten Messung sei der Wert fÃ¼r eine schwere Depression unverÃ¤ndert gewesen respektive er habe sich sogar noch verschlechtert. Auch im neuen Bericht kamen die Ãrzte des D.___ zum Schluss, unter Einbezug aller Informationen sei die Depression mittelgradig ausgeprÃ¤gt (Urk. 13 S. 3).</w:t>
      </w:r>
    </w:p>
    <w:p>
      <w:r>
        <w:t>Â Â Â Â Â Â Â Â  Die AusfÃ¼hrungen in den Berichten des D.___ sind nicht schlÃ¼ssig. Es ist nicht klar, ob nun eine schwere oder eine mittelgradig ausgeprÃ¤gte Depression vorliegen soll. Des Weiteren leuchtet es nicht ein, dass sich einerseits in der zweiten Testung die Werte fÃ¼r eine schwere Depression verstÃ¤rkt haben sollen, es aber gleichwohl durch die Behandlung zu einer Verbesserung mit gÃ¼nstiger Prognose gekommen sei.</w:t>
      </w:r>
    </w:p>
    <w:p>
      <w:r>
        <w:t>Â Â Â Â Â Â Â Â  Die psychiatrische Beurteilung im C.___-Gutachten ist Ã¼berzeugender. Die erhobenen Befunde und die gestellten Diagnosen einer hypochondrischen BefÃ¼rchtung und einer undifferenzierten SomatisierungsstÃ¶rung ergeben ein kohÃ¤rentes, objektiv nachvollziehbares Bild. Dass diese Diagnosen keine ArbeitsunfÃ¤higkeit zur Folge haben, sondern in erster Linie eine motivationale Problematik besteht, wurde im C.___-Gutachten Ã¼berzeugend dargelegt (Urk. 8/42/44 f.). Gezielte EinwÃ¤nde zu dieser Beurteilung erhob auch der BeschwerdefÃ¼hrer nicht. Auf diese Beurteilung ist somit abzustellen.</w:t>
      </w:r>
    </w:p>
    <w:p>
      <w:r>
        <w:t>Â Â Â Â Â Â Â Â  Zu beachten ist, dass auch die psychiatrische Diagnose der Ãrzte des D.___ keine ErwerbsunfÃ¤higkeit zu begrÃ¼nden vermÃ¶chte. Eine somatoforme SchmerzstÃ¶rung bewirkt im Regelfall keine ErwerbsunfÃ¤higkeit und eine mittelgradige depressive Episode im Rahmen einer somatoformen SchmerzstÃ¶rung stellt eine Ã¼berwindbare Begleiterscheinung und nicht eine psychische KomorbiditÃ¤t von erheblicher Schwere dar (BGE 130 V 352; Urteile des Bundesgerichts 8C_696/2008 vom 3. Juni 2009 E. 8.2.2, 9C_340/2009 vom 24. August 2009 E. 3.4.3 f.).</w:t>
      </w:r>
    </w:p>
    <w:p>
      <w:r>
        <w:t>Â Â Â Â Â Â Â Â  Auf die von Dr. E.___ zusÃ¤tzlich gestellte Diagnose einer posttraumatischen BelastungsstÃ¶rung ist nicht weiter einzugehen. Zum einen ist Dr. E.___ nicht Psychiater, zum anderen wurde von keinem der berichtenden FachÃ¤rzte diese Diagnose gestellt. Ansonsten deckt sich die EinschÃ¤tzung der psychischen Situation durch Dr. E.___ im Wesentlichen mit derjenigen im C.___-Gutachten.</w:t>
      </w:r>
    </w:p>
    <w:p>
      <w:r>
        <w:t>4.5Â Â Â Â  Bei den somatischen Diagnosen enthalten die verschiedenen Berichte und das C.___-Gutachten keine relevanten Abweichungen. Unterschiedlich ist die Beurteilung der Auswirkungen auf die funktionelle LeistungsfÃ¤higkeit.</w:t>
      </w:r>
    </w:p>
    <w:p>
      <w:r>
        <w:t>Â Â Â Â Â Â Â Â  Die C.___-Gutachter legten nachvollziehbar dar, dass der Auffahrunfall von 2008, insbesondere aufgrund der nicht erheblichen kollisionsbedingten GeschwindigkeitsÃ¤nderung, nicht geeignet war, dauerhaft somatische Schmerzen zu bewirken (Urk. 8/42/13, Urk. 8/42/37). Traumatische Folgen des Ereignisses konnten bildgebend nicht nachgewiesen werden. Dokumentiert sind hingegen gewisse degenerative AbnÃ¼tzungen (Urk. 8/17/3 f., Urk. 8/42/11 f., Urk. 13 S. 1), die jedoch nachvollziehbar die geklagten Beschwerden nicht zu erklÃ¤ren vermÃ¶gen (Urk. 8/42/17).</w:t>
      </w:r>
    </w:p>
    <w:p>
      <w:r>
        <w:t>Â Â Â Â Â Â Â Â  Auch die Ãrzte des D.___ hoben aus rheumatologischer Sicht nicht primÃ¤r die Befunde im Bereich der WirbelsÃ¤ule hervor, die sie abgesehen von gewissen BewegungseinschrÃ¤nkungen als unauffÃ¤llig beschrieben, sondern das erhebliche Ãbergewicht des BeschwerdefÃ¼hrers (Urk. 13 S. 5), und sie attestierten aus rheumatologischer sowie orthopÃ¤discher Sicht eine volle ArbeitsfÃ¤higkeit (Urk. 13 S. 6).</w:t>
      </w:r>
    </w:p>
    <w:p>
      <w:r>
        <w:t>Â Â Â Â Â Â Â Â  Eine Gewichtsreduktion, die gemÃ¤ss C.___-Gutachten eine stetig anhaltende Fehl- und Ãberbelastung des Achsenorgans, des Rumpfes und der Last tragenden Gelenke beider Beine zur Folge hat (Urk. 8/42/17), wird von allen Ãrzten als angezeigt erachtet und ist dem BeschwerdefÃ¼hrer somit zumutbar.</w:t>
      </w:r>
    </w:p>
    <w:p>
      <w:r>
        <w:t>Â Â Â Â Â Â Â Â  Einzig Dr. E.___ vertrat im Bericht des D.___ vom 21. Oktober 2011 die Auffassung, aufgrund der belastungsabhÃ¤ngigen RÃ¼ckenschmerzen liege eine vollstÃ¤ndige ArbeitsunfÃ¤higkeit vor (Urk. 13 S. 6). Dies vermag mit Blick auf die Darlegungen der C.___-Gutachter nicht zu Ã¼berzeugen. Diese wiesen darauf hin, die bildgebenden Untersuchungen hÃ¤tten ergeben, dass ausnahmslos unfallfremde und darÃ¼ber hinaus blande statisch degenerative SchÃ¤den vorlÃ¤gen (Urk. 8/42/17).</w:t>
      </w:r>
    </w:p>
    <w:p>
      <w:r>
        <w:t>4.6Â Â Â Â  Betreffend OSG-Distorsion wiesen die C.___-Gutachter darauf hin, dass keine knÃ¶cherne Verletzungen bestÃ¼nden. Es ergaben sich bei der Begutachtung, abgesehen von einer endphasig allenfalls schmerzhaften Beweglichkeit in den Sprunggelenken, keine auffallenden Befunde (Urk. 8/42/11). Dass in diesem Zusammenhang von keiner funktionellen BeeintrÃ¤chtigung ausgegangen wurde, ist nachvollziehbar.</w:t>
      </w:r>
    </w:p>
    <w:p>
      <w:r>
        <w:t>4.7Â Â Â Â  Zusammenfassend ergibt sich, dass auf die Feststellungen und die Beurteilung im C.___-Gutachten abzustellen ist. Das Gutachten beruht auf unabhÃ¤ngigen Untersuchungen des BeschwerdefÃ¼hrers. ZusÃ¤tzliche AbklÃ¤rungen sind nicht erforderlich. Das Gutachten leidet insbesondere nicht an den vom BeschwerdefÃ¼hrer geltend gemachten MÃ¤ngeln. FÃ¼r leichte und mittelschwere TÃ¤tigkeiten besteht somit aus medizinisch-theoretischer Sicht eine volle ArbeitsfÃ¤higkeit. Die Realisierung der RestarbeitsfÃ¤higkeit dÃ¼rfte eine Gewichtsabnahme voraussetzen, die dem BeschwerdefÃ¼hrer im Rahmen der Schadenminderungspflicht aber zumutbar ist.</w:t>
      </w:r>
    </w:p>
    <w:p>
      <w:r>
        <w:t>5.Â Â Â Â Â Â</w:t>
      </w:r>
    </w:p>
    <w:p>
      <w:r>
        <w:t>5.1Â Â Â Â  Laut Belastungsprofil im C.___-Gutachten ist beim Heben, Tragen und Bewegen von Lasten eine Limitierung von 15-20 kg zu beachten (Urk. 8/42/19). Aus dem Arbeitgeberbericht der B.___ GmbH vom 8. MÃ¤rz 2010 ergibt sich, dass die seinerzeitige TÃ¤tigkeit des BeschwerdefÃ¼hrers im Entsorgungswesen hÃ¤ufig Gewichtsbelastungen bis zu 25 kg mit sich brachte. Des Weiteren wurde im Bericht darauf hingewiesen, es handle sich um eine kÃ¶rperlich sehr anstrengende TÃ¤tigkeit (Urk. 8/12/6 Ziff. 5). Die angestammte TÃ¤tigkeit kann somit nicht mehr als geeignet angesehen werden. Ohne den Gesundheitsschaden wÃ¤re der BeschwerdefÃ¼hrer voraussichtlich aber an der Stelle verblieben. Das dort erzielte Einkommen ist demzufolge zur Berechnung des Valideneinkommens heranzuziehen.</w:t>
      </w:r>
    </w:p>
    <w:p>
      <w:r>
        <w:t>Â Â Â Â Â Â Â Â  GemÃ¤ss Arbeitgeberbericht vom 8. MÃ¤rz 2010 hÃ¤tte der BeschwerdefÃ¼hrer ohne den Gesundheitsschaden in selbigem Jahr Fr. 61'490.-- verdient (Urk. 8/12/2 Ziff. 2.11). Zu berÃ¼cksichtigen ist die Nominallohnentwicklung von 0.8 % bis 2011 (vgl. Die Volkswirtschaft 11-2011 S. 95 Tabelle B 10.2). Das Valideneinkommen betrÃ¤gt somit Fr. 61Â´982.-- pro Jahr (Fr. 61Â´490.-- x 1.008).</w:t>
      </w:r>
    </w:p>
    <w:p>
      <w:r>
        <w:t>5.2Â Â Â Â  Nach wie vor zumutbar sind dem BeschwerdefÃ¼hrer kÃ¶rperlich leichte bis mittelschwere HilfstÃ¤tigkeiten. Diese kÃ¶nnten in vollem Umfang ausgeÃ¼bt werden. Zur Ermittlung des damit erzielbaren Einkommens ist praxisgemÃ¤ss auf die TabellenlÃ¶hne abzustellen. Der monatliche Bruttolohn (Zentralwert) der MÃ¤nner betrug 2008 fÃ¼r einfache und repetitive TÃ¤tigkeiten Fr. 4Â´806.-- (LSE 2008, Tabelle A1). Angepasst an die seit 2009 Ã¼bliche Wochenarbeitszeit von 41.6 Stunden und an die Nominallohnentwicklung 2.1 % im Jahr 2009 und von 0.8 % im Jahr 2010 (Die Volkswirtschaft, a.a.O., S. 94 f. Tabelle B9.2 und Tabelle B10.2) belÃ¤uft sich das Invalideneinkommen auf Fr. 61Â´728.-- pro Jahr (Fr. 4Â´806.-- x 12 : 40 x 41.6 x 1.021 x 1.008).</w:t>
      </w:r>
    </w:p>
    <w:p>
      <w:r>
        <w:t>Â Â Â Â Â Â Â Â  Da die Differenz zwischen dem Validen- und dem Invalideneinkommen lediglich Fr. 254.-- betrÃ¤gt, ergibt sich ein InvaliditÃ¤tsgrad von unter 1 %. Es besteht somit kein Anspruch auf eine Invalidenrente.</w:t>
      </w:r>
    </w:p>
    <w:p>
      <w:r>
        <w:t>5.3Â Â Â Â  Das vom BeschwerdefÃ¼hrer vor Eintritt des Gesundheitsschadens erzielte Nebeneinkommen (vgl. Urk. 8/44/2) hat auf die InvaliditÃ¤tsbemessung keinen Einfluss. Bei der C.___-Begutachtung gab der BeschwerdefÃ¼hrer an, nebenberuflich habe er wÃ¤hrend 3 x 2 Wochenstunden Reinigungsarbeiten ausgefÃ¼hrt, insbesondere sei er in der Busreinigung eingesetzt gewesen (Urk. 8/42/41). Da es sich um mittelschwere Arbeiten handelte, fÃ¼r die keine gesundheitliche BeeintrÃ¤chtigung vorliegt, steht die Aufgabe der nebenberuflichen TÃ¤tigkeit nicht im Zusammenhang mit seinem Gesundheitsschaden. Massgebend fÃ¼r die InvaliditÃ¤tsbemessung sind nur gesundheitsbedingte Einkommensverluste.</w:t>
      </w:r>
    </w:p>
    <w:p>
      <w:r>
        <w:t>6.Â Â Â Â Â Â  Als berufliche Massnahme in Betracht fallen vorliegend Berufsberatung und Arbeitsvermittlung. GemÃ¤ss Art. 18 Abs. 1 IVG hat Anspruch auf Arbeitsvermittlung, wer arbeitsunfÃ¤hig im Sinne von Art. 6 ATSG ist. Dies ist vorliegend zu bejahen, ist doch die angestammte TÃ¤tigkeit nicht mehr geeignet. Anspruch auf Berufsberatung im Sinne von Art. 15 IVG haben Versicherte, die infolge InvaliditÃ¤t in der Berufswahl oder in der AusÃ¼bung ihrer bisherigen TÃ¤tigkeit behindert sind. Auch dies ist vorliegend der Fall. Allerdings geht der BeschwerdefÃ¼hrer davon aus, keiner Arbeit mehr nachgehen zu kÃ¶nnen. Da die Massnahmen beruflicher Art Eingliederungswilligkeit voraussetzen, fÃ¼hrte die Beschwerdegegnerin im Ergebnis zu Recht keine solchen durch. Sobald der BeschwerdefÃ¼hrer konkret wieder eine ArbeitstÃ¤tigkeit aufnehmen will, kann er erneut einen Antrag auf berufliche Massnahmen stellen.</w:t>
      </w:r>
    </w:p>
    <w:p>
      <w:r>
        <w:t>Â Â Â Â Â Â Â Â</w:t>
      </w:r>
    </w:p>
    <w:p>
      <w:r>
        <w:rPr>
          <w:b/>
        </w:rPr>
        <w:t>E. 7</w:t>
      </w:r>
    </w:p>
    <w:p>
      <w:r>
        <w:t>7.1Â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900.-- als angemessen. AusgangsgemÃ¤ss sind die Kosten dem BeschwerdefÃ¼hrer zwar aufzuerlegen, zufolge GewÃ¤hrung der unentgeltlichen ProzessfÃ¼hrung aber einstweilen auf die Gerichtskasse zu nehmen.</w:t>
      </w:r>
    </w:p>
    <w:p>
      <w:r>
        <w:t>7.2Â Â Â Â  Nach Einsicht in die Honorarnote vom 12. Dezember 2011 (Urk. 15) ist Rechtsanwalt Eric Stern, ZÃ¼rich, fÃ¼r seine BemÃ¼hungen als unentgeltlicher Rechtsbeistand des BeschwerdefÃ¼hrers mit Fr. 790.-- aus der Gerichtskasse zu entschÃ¤digen (Auslagenersatz und Mehrwertsteuer inbegriffen).</w:t>
      </w:r>
    </w:p>
    <w:p>
      <w:r>
        <w:t>Das Gericht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Eric Stern, ZÃ¼rich, wird mit Fr. 790.-- (inkl. Barauslagen und MWSt) aus der Gerichtskasse entschÃ¤digt. Der BeschwerdefÃ¼hrer wird auf Â§ 16 Abs. 4 GSVGer hingewiesen.</w:t>
      </w:r>
    </w:p>
    <w:p>
      <w:r>
        <w:t>4.Â Â Â Â Â Â Â Â  Zustellung gegen Empfangsschein an:</w:t>
      </w:r>
    </w:p>
    <w:p>
      <w:r>
        <w:t>- Rechtsanwalt Eric Stern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