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IV.2011.00886 vom 31. August 2011</w:t>
      </w:r>
    </w:p>
    <w:p>
      <w:r>
        <w:t>ZH Sozialversicherungsgericht, 2011-08-31, DE</w:t>
      </w:r>
    </w:p>
    <w:p>
      <w:r>
        <w:rPr>
          <w:b/>
        </w:rPr>
        <w:t xml:space="preserve">Quelle: </w:t>
      </w:r>
      <w:r>
        <w:t>https://mcp.opencaselaw.ch/entscheid/zh_sozialversicherungsgericht_IV.2011.00886</w:t>
      </w:r>
    </w:p>
    <w:p>
      <w:r>
        <w:t>FR: ZH_SOZIALVERSICHERUNGSGERICHT IV.2011.00886 du 31 août 2011</w:t>
      </w:r>
    </w:p>
    <w:p>
      <w:r>
        <w:t>IT: ZH_SOZIALVERSICHERUNGSGERICHT IV.2011.00886 del 31 agosto 2011</w:t>
      </w:r>
    </w:p>
    <w:p>
      <w:pPr>
        <w:pStyle w:val="Heading2"/>
      </w:pPr>
      <w:r>
        <w:t>Erwägungen</w:t>
      </w:r>
    </w:p>
    <w:p>
      <w:r>
        <w:rPr>
          <w:b/>
        </w:rPr>
        <w:t>E. 1</w:t>
      </w:r>
    </w:p>
    <w:p>
      <w:r>
        <w:t>1.1Â Â Â Â  Der 1966 geborene X.___ verfÃ¼gt Ã¼ber eine Anlehre als Gipser und arbeitete von Juni 2001 bis Mai 2004 als Gipser und Vorarbeiter bei Y.___ sowie anschliessend von August 2004 bis November 2006 im selben Bereich als SelbstÃ¤ndigerwerbender. Am 22. November 2006 meldete er sich unter Hinweis auf Fibromyalgie und Tendomyosis bei der Invalidenversicherung zum Leistungsbezug an (Anmeldung zum Leistungsbezug, Urk. 11/2; Auszug aus dem individuellen Konto [IK-Auszug] vom 12. Dezember 2006, Urk. 11/6). In der Folge tÃ¤tigte die Sozialversicherungsanstalt des Kantons ZÃ¼rich, IV-Stelle, beruflich-erwerbliche (Urk. 11/6, Urk. 11/10, Urk. 11/12, Urk. 11/17) sowie medizinische (Urk. 11/7, Urk. 11/15, Urk. 11/27, Urk. 11/38, Urk. 11/40) AbklÃ¤rungen, holte die Akten der Krankentaggeldversicherung Z.___ ein (Urk. 11/49) und liess den Versicherten durch die A.___ bidisziplinÃ¤r begutachten (Gutachten vom 6. August 2008, Urk. 11/51). Mit Vorbescheid vom 22. September 2008 stellte die IV-Stelle dem Versicherten bei einem InvaliditÃ¤tsgrad von 31 % die Abweisung des Leistungsbegehrens in Aussicht (Urk. 11/58). Dagegen liess der Versicherte am 25. September 2008 durch die Winterthur-ARAG Rechtsschutz Einwand erheben (Urk. 11/60), welchen er am 24. Oktober 2008 durch die ihn nunmehr vertretende RechtsanwÃ¤ltin Claudia Giusto begrÃ¼nden liess (Urk. 11/69).</w:t>
      </w:r>
    </w:p>
    <w:p>
      <w:r>
        <w:t>1.2Â Â Â Â  Mit Schreiben vom 24. Oktober 2008 beantragte der Versicherte Umschulung sowie Berufsberatung (Urk. 11/68). Am 15. April 2009 sprach ihm die IV-Stelle eine Umschulung zum Chauffeur in Form von Fahrunterricht fÃ¼r die Kategorien C und D zu (Urk. 11/81). Mit Mitteilung vom 2. September 2009 gewÃ¤hrte sie ihm ein Arbeitstraining vom 26. August 2009 bis 26. Februar 2010 (Urk. 11/93), welches sie am 18. Februar bis zum 26. Juni 2010 verlÃ¤ngerte (Urk. 11/102), und erbrachte mit VerfÃ¼gungen vom 6. Oktober 2009 (Urk. 11/95), 5. Januar 2010 (Urk. 11/98) und 18. Februar 2010 (Urk. 11/104) Taggeldleistungen vom 26. August 2009 bis 30. April 2010. Mit Mitteilung vom 23. April 2010, ersetzt durch die Mitteilung vom 19. Mai 2010, Â Ã¼bernahm sie die Kosten fÃ¼r die Umschulung zum Chauffeur Kategorie D bei der B.___ vom 4. Mai bis 18. Juni 2010 (Urk. 11/110, Urk. 11/119) und gewÃ¤hrte am 11. Mai (Urk. 11/116) und 8. Juni 2010 (Urk. 11/122) Taggelder vom 1. Mai bis 20. Juni 2010. Am 3. Juni 2010 verfÃ¼gte sie den Abbruch des Arbeitstrainings, indem sie die Mitteilung vom 18. Februar 2010 per 30. April 2010 aufhob (Urk. 11/120). Am 28. Juni 2010 schloss sie die beruflichen Massnahmen ab, nachdem der Versicherte die Umschulung zum Chauffeur mit Erhalt des Fahrausweises Kat. D erfolgreich absolviert hatte (Urk. 11/123).</w:t>
      </w:r>
    </w:p>
    <w:p>
      <w:r>
        <w:t>1.3Â Â Â Â  Mit VerfÃ¼gung vom 16. August 2010 wies sie den Anspruch auf eine Invalidenrente bei einem InvaliditÃ¤tsgrad von 14 % ab (Urk. 2).</w:t>
      </w:r>
    </w:p>
    <w:p>
      <w:r>
        <w:t>1.4Â Â Â Â  Am 15. September 2010 beantragte der Versicherte Arbeitsvermittlung (Urk. 13/11/130), welche ihm die IV-Stelle am 1. Dezember 2010 gewÃ¤hrte (Urk. 13/11/143), mit Mitteilung vom 22. MÃ¤rz 2011 jedoch per sofort wieder aufhob (Urk. 13/11/154).</w:t>
      </w:r>
    </w:p>
    <w:p>
      <w:r>
        <w:t>1.5Â Â Â Â  Den Antrag vom 13. Januar 2011 auf erneute Umschulung (Urk. 13/11/145) wies die IV-Stelle nach Vornahme medizinischer AbklÃ¤rungen (Urk. 13/11/147) und durchgefÃ¼hrtem Vorbescheidverfahren (Vorbescheid vom 16. Februar 2011, Urk. 13/11/148; Einwand vom 21. MÃ¤rz 2011 inkl. Antrag auf Rentenrevision, Urk. 13/11/155) mit VerfÃ¼gung vom 28. MÃ¤rz 2011 ab (Urk. 13/2).</w:t>
      </w:r>
    </w:p>
    <w:p>
      <w:r>
        <w:rPr>
          <w:b/>
        </w:rPr>
        <w:t>E. 2</w:t>
      </w:r>
    </w:p>
    <w:p>
      <w:r>
        <w:t>2.1Â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angefochtenen VerfÃ¼gungen sind am 16. August 2010 und 28. MÃ¤rz 2011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t>2.2Â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2.3Â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2.4Â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2.5Â Â Â Â  GemÃ¤ss Art. 17 IVG hat die versicherte Person Anspruch auf Umschulung auf eine neue ErwerbstÃ¤tigkeit, wenn die Umschulung infolge InvaliditÃ¤t notwendig ist und dadurch die ErwerbsfÃ¤higkeit voraussichtlich erhalten oder verbessert werden kann (Abs. 1). Der Umschulung auf eine neue ErwerbstÃ¤tigkeit ist die Wiedereinschulung in den bisherigen Beruf gleichgestellt (Abs. 2). Als Umschulung gelten gemÃ¤ss Art. 6 Abs. 1 IVV Ausbildungsmassnahmen, die Versicherte nach Abschluss einer erstmaligen beruflichen Ausbildung oder nach Aufnahme einer ErwerbstÃ¤tigkeit ohne vorgÃ¤ngige berufliche Ausbildung wegen ihrer InvaliditÃ¤t zur Erhaltung oder Verbesserung der ErwerbsfÃ¤higkeit benÃ¶tigen.</w:t>
      </w:r>
    </w:p>
    <w:p>
      <w:r>
        <w:t>2.6Â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3</w:t>
      </w:r>
    </w:p>
    <w:p>
      <w:r>
        <w:t>3.1Â Â Â Â  Streitig und zu prÃ¼fen ist in einem ersten Schritt, ob die Beschwerdegegnerin den Rentenanspruch des BeschwerdefÃ¼hrers zu Recht abgewiesen hat.</w:t>
      </w:r>
    </w:p>
    <w:p>
      <w:r>
        <w:t>3.2Â Â Â Â  Die Beschwerdegegnerin verneinte den Rentenanspruch mit der BegrÃ¼ndung, dass zwar fÃ¼r eine kniebelastende TÃ¤tigkeit eine verminderte Belastbarkeit bestehe und entsprechend von einer eingeschrÃ¤nkten ArbeitsfÃ¤higkeit von 50 % ausgegangen werden mÃ¼sse, in einer angepassten TÃ¤tigkeit jedoch eine 100%ige ArbeitsfÃ¤higkeit bestehe (Urk. 2 S. 1).</w:t>
      </w:r>
    </w:p>
    <w:p>
      <w:r>
        <w:t>Â Â Â Â Â Â Â Â  Dem hielt der BeschwerdefÃ¼hrer zusammengefasst entgegen, er sei auch fÃ¼r eine Arbeit als Fabrikarbeiter nicht zu 100 % arbeitsfÃ¤hig. Er wolle unbedingt arbeiten, was sich auch bei der beruflichen Massnahme gezeigt habe. Nachdem er fÃ¼r eine bestimmte Zeit einer VollbeschÃ¤ftigung habe nachgehen kÃ¶nnen, sei sein Gesundheitszustand wieder eingebrochen, und es sei ihm von seinem Hausarzt vom 3. bis 16. Februar 2010 eine 100%ige und ab dem 17. Februar 2010 eine 50%ige ArbeitsunfÃ¤higkeit attestiert worden (Urk. 1 S. 3). Ihm sei daher lediglich eine ArbeitsfÃ¤higkeit von 50 % zumutbar (Urk. 1 S. 4).</w:t>
      </w:r>
    </w:p>
    <w:p>
      <w:r>
        <w:t>3.3Â Â Â Â  Den medizinischen Akten kann im Wesentlichen Folgendes entnommen werden:</w:t>
      </w:r>
    </w:p>
    <w:p>
      <w:r>
        <w:t>3.3.1Â Â  Dr. med. C.___, Allgemeine Medizin FMH, ehemaliger Hausarzt des BeschwerdefÃ¼hrers, diagnostizierte im Bericht vom 9. Dezember 2006 (Urk. 11/7) ein chronisches generalisiertes tendomyotisches Schmerzsyndrom der oberen KÃ¶rperhÃ¤lfte seit 1997. Er attestierte dem BeschwerdefÃ¼hrer eine 100%ige ArbeitsunfÃ¤higkeit vom 21. MÃ¤rz bis 9. April 2005, vom 28. April bis 15. Mai 2005 sowie vom 15. November bis 10. Dezember 2005 (Urk. 11/7/5). Weiter hielt er fest, physikalische Behandlungen und medikamentÃ¶se Therapie wÃ¼rden vorÃ¼bergehend Linderung bringen. Die Belastbarkeit kÃ¶nne damit nicht verbessert werden. Aus medizinischer Sicht sei die berufliche Belastung durch den Beruf als Gipser langfristig sehr ungÃ¼nstig. Dadurch wÃ¼rden SchmerzschÃ¼be ausgelÃ¶st. In erster Linie solle eine berufliche Umstellung angestrebt werden. Die Beratung durch die Invalidenversicherung wÃ¤re dabei sehr sinnvoll. Die Berentung stehe nicht im Vordergrund (Urk. 11/7/6).</w:t>
      </w:r>
    </w:p>
    <w:p>
      <w:r>
        <w:t>Â Â Â Â Â Â Â Â  Im Bericht vom 2. April 2007 (Urk. 11/15) wies Dr. C.___ wiederum darauf hin, dass eine Umschulung zu erwÃ¤gen sei. Der BeschwerdefÃ¼hrer arbeite trotz seiner Beschwerden selbstÃ¤ndig, mÃ¼sse aber kÃ¶rperlich belastende Arbeiten vermehrt seinen Kollegen Ã¼bergeben. Selber kÃ¶nne er eher spezielle Arbeiten ausfÃ¼hren. LÃ¤ngerfristig sei die Belastung als Gipser kÃ¶rperlich immer problematischer. Im Vordergrund dieses Antrages stehe deshalb die AbklÃ¤rung der Berufseignung im Hinblick auf die langfristig problematische kÃ¶rperliche Belastung als Gipser (Urk. 11/15/4).</w:t>
      </w:r>
    </w:p>
    <w:p>
      <w:r>
        <w:t>3.3.2Â Â  Dr. med. D.___, FMH fÃ¼r Allgemeine Medizin, Nachfolger von Dr. C.___, vermerkte im Bericht vom 5. November 2007 (Urk. 11/27), seit dem FrÃ¼hjahr 2005 sei es zu einer deutlichen Verschlechterung der ArbeitsfÃ¤higkeit gekommen. Dem BeschwerdefÃ¼hrer seien folgende ArbeitsunfÃ¤higkeiten als Gipser attestiert worden: 50 % vom 1. April bis 31. Mai 2007, 70 % vom 1. Juni bis 31. August 2007 und 100 % ab 1. September 2007. Leider sei es in den letzten Monaten zu einer deutlichen Verschlechterung und Generalisierung der Schmerzen auch in den unteren ExtremitÃ¤ten und im linken Arm gekommen (Urk. 11/27/7).</w:t>
      </w:r>
    </w:p>
    <w:p>
      <w:r>
        <w:t>3.3.3Â Â  Vom 13. bis 30. November 2007 war der BeschwerdefÃ¼hrer in der Klinik E.___ hospitalisiert. Dem Bericht der behandelnden Ãrzte vom 4. Dezember 2007 (Urk. 11/38) sind die Diagnosen (1) chronifiziertes, zunehmend generalisiertes myofasziales Schmerzsyndrom (ICD-10 M62.89) mit/bei Kettentendomyosen der oberen ExtremitÃ¤ten, cervicocephalem Schmerzsyndrom, (2) MetatarsalgieÂ  Dig V rechts (ICD-10 F43.21) mit/bei Pes planus et transversus (ICD-10 M77.4) sowie (3) Verdacht auf AnpassungsstÃ¶rung mit depressiver Komponente zu entnehmen (Urk. 11/38/1). Die Ãrzte fÃ¼hrten weiter aus, die lange Schmerzsymptomatik habe zur Schmerzausweitung mit zentralem Wind-Up sowie anhaltend hohen SchmerzintensitÃ¤ten und konsekutiv zur Schonhaltung, Immobilisation und muskulÃ¤ren Insuffizienzen gefÃ¼hrt. Die Angstsituation in Bezug auf Schmerz und Bewegung habe einen protrahierten Verlauf der Erkrankung verursacht. Der stationÃ¤re Aufenthalt kÃ¶nne aus ihrer wie auch aus Sicht des BeschwerdefÃ¼hrers sicherlich als teilweise erfolgreich eingestuft werden. Einerseits seien eine Besserung der Schmerzsymptomatik, eine Verbesserung im Umgang und Einsatz von Schmerzcopingstrategien und eine kÃ¶rperliche Rekonditionierung bei verbesserter muskulÃ¤rer Kraft und Belastbarkeit erzielt worden. Der BeschwerdefÃ¼hrer sei fÃ¼r einen lÃ¤ngeren Zeitraum selbstÃ¤ndig mobil gewesen. ZusÃ¤tzlich hÃ¤tten belastende Situationen und Zukunftsperspektiven erarbeitet und besprochen werden kÃ¶nnen. Daneben bestÃ¼nden ihres Erachtens Hinweise fÃ¼r erlebte KrÃ¤nkung und Rollenverlust. Weitere ambulante Physiotherapie sei nÃ¶tig und werde in der Klinik F.___ weiter gefÃ¼hrt. Zur Umsetzung der in der Rehabilitation erarbeiteten Strategien in den Alltag werde der BeschwerdefÃ¼hrer sicherlich eine gewisse Zeit nach Austritt aus der Rehabilitation benÃ¶tigen. Ein ArbeitsunfÃ¤higkeitszeugnis sei daher fÃ¼r zwei Wochen poststationÃ¤r ausgestellt worden, auch um eine ausreichende Ãbergangsphase zu gewÃ¤hrleisten, damit wohnortnah die ambulanten Anschlusstherapien organisiert werden kÃ¶nnten. Aufgrund der nach wie vor bestehenden Defizite erscheine ein rascher Wiedereinstieg in eine berufliche TÃ¤tigkeit als sehr unwahrscheinlich. Dieser sei lÃ¤ngerfristig unbedingt stufenweise anzustreben, gegebenenfalls im Rahmen eines Berufsassessments (Urk. 11/38/3).</w:t>
      </w:r>
    </w:p>
    <w:p>
      <w:r>
        <w:t>3.3.4Â Â  Im Gutachten der A.___ vom 6. August 2008 (Urk. 11/51) sind unter Diagnosen mit Einfluss auf die ArbeitsfÃ¤higkeit (1) ein Status nach Sturz etwa 1985 mit Knieverletzung rechts mit operativer Behandlung (mÃ¶glicherweise wegen Quadriceps-Teilabriss) und kleinem, nicht Ã¼berwÃ¤rmtem Kniegelenkserguss rechts mit grober, spornartiger Ansatzverkalkung am medialen Kollateralband kondylÃ¤r und Calcaneusfraktur links mit vÃ¶lliger Abheilung sowie (2) eine AnpassungsstÃ¶rung mit leichter depressiver Symptomatik (ICD-10 F 43.21), und unter Diagnosen ohne Einfluss auf die ArbeitsfÃ¤higkeit (1) ein generalisiertes Schmerzsyndrom der oberen KÃ¶rperhÃ¤lfte ohne pathologische Befunde, (2) ein Nikotinabusus sowie (3) eine HyperbilirubinÃ¤mie (am ehesten im Rahmen eines M. Meulengrachts) festgehalten (Urk. 11/51/10). Die rheumatologische Befunderhebung ergebe eine 50%ige EinschrÃ¤nkung fÃ¼r TÃ¤tigkeiten mit grosser Belastung der Knie, fÃ¼r diesbezÃ¼glich adaptierte TÃ¤tigkeiten sei rheumatologischerseits eine volle ArbeitsfÃ¤higkeit zu attestieren. Aus der psychiatrischen Diagnose ergebe sich unter BerÃ¼cksichtigung von beschriebenen Wechselwirkungen mit dem subjektiven kÃ¶rperlichen Befinden des BeschwerdefÃ¼hrers eine EinschrÃ¤nkung fÃ¼r kÃ¶rperlich belastende TÃ¤tigkeiten. In einer kÃ¶rperlich adaptierten TÃ¤tigkeit sei dem BeschwerdefÃ¼hrer psychiatrischerseits eine 100%ige LeistungsfÃ¤higkeit ohne besondere EinschrÃ¤nkungen zu attestieren (Urk. 11/51/10-11). Der Beginn der ArbeitsunfÃ¤higkeit sei gemÃ¤ss Vordokumentation auf den Oktober/November 2007 zu datieren (Urk. 11/50/11).</w:t>
      </w:r>
    </w:p>
    <w:p>
      <w:r>
        <w:rPr>
          <w:b/>
        </w:rPr>
        <w:t>E. 3.4</w:t>
      </w:r>
    </w:p>
    <w:p>
      <w:r>
        <w:t>3.4.1Â Â  Die IV-Stelle hat fÃ¼r ihren abweisenden Entscheid im Wesentlichen auf das Gutachten der A.___ abgestellt (Feststellungsblatt vom 22. August 2008, Urk. 11/55). Dieses Gutachten ist umfassend, und sowohl die geklagten Beschwerden als auch die medizinische Aktenlage sind berÃ¼cksichtigt. Die Gutachter untersuchten den BeschwerdefÃ¼hrer selber, lieferten eine eigene EinschÃ¤tzung der Situation und beantworteten in nachvollziehbarer Weise die Fragen der IV-Stelle. Damit erfÃ¼llt das Gutachten sÃ¤mtliche Kriterien, denen ein beweistaugliches Gutachten zu genÃ¼gen hat. Es ist daher eine zuverlÃ¤ssige Beurteilungsgrundlage.</w:t>
      </w:r>
    </w:p>
    <w:p>
      <w:r>
        <w:t>3.4.2Â Â  Die im Gutachten der A.___ gestellten Diagnosen stimmen im Wesentlichen mit den Ã¼brigen medizinischen Akten Ã¼berein und sind unbestritten. Ãberzeugend ist auch die EinschÃ¤tzung der Gutachter, welche von einer 100%igen ArbeitsfÃ¤higkeit fÃ¼r sÃ¤mtliche adaptierten TÃ¤tigkeiten ausgingen, sind doch die hiegegen erhobenen EinwÃ¤nde des BeschwerdefÃ¼hrers unbegrÃ¼ndet. Vorab ist festzuhalten, dass der BeschwerdefÃ¼hrer selber ausfÃ¼hrte, er habe bis Ende Januar 2010 einer VollerwerbstÃ¤tigkeit nachgehen kÃ¶nnen (Urk. 1 S. 3). Damit steht er in Einklang mit den medizinischen Beurteilungen, welche fÃ¼r den bis zum Zeitpunkt des Erlasses der streitigen VerfÃ¼gung vom 16. August 2010 massgebenden Sachverhalt (BGE 130 V 445 Erw. 1.2, 129 V 4 Erw. 1.2, 129 V 169 Erw. 1, 129 V 356 Erw. 1, je mit Hiweisen) relevant sind, da diesen keine Anhaltspunkte fÃ¼r eine EinschrÃ¤nkung der ArbeitsfÃ¤higkeit auch in leidensadaptierter TÃ¤tigkeit zu entnehmen sind. Weder Dr. C.___ noch Dr. D.___ oder die Ãrzte der E.___ ersahen eine dauerhafte EinschrÃ¤nkung der ArbeitsfÃ¤higkeit in jeglicher TÃ¤tigkeit. Dr. C.___ und Dr. D.___ erachteten lediglich die kÃ¶rperlich stark belastende Arbeit als Gipser als problematisch und rieten zur PrÃ¼fung einer Umschulung. Die Ãrzte der E.___ schrieben den BeschwerdefÃ¼hrer lediglich fÃ¼r die der Hospitalisation folgenden zwei Wochen zu 100 % arbeitsunfÃ¤hig und gingen von einem stufenweise durchzufÃ¼hrenden Wiedereinstieg in eine berufliche TÃ¤tigkeit aus. Der BeschwerdefÃ¼hrer macht zwar in seiner Beschwerde vom 16. September 2010 eine ab Februar 2010 eingetretene Verschlechterung des Gesundheitszustands geltend. Aus den beigelegten, von Dr. D.___ ausgestellten ArbeitsunfÃ¤higkeitszeugnisse geht jedoch eine ArbeitsunfÃ¤higkeit lediglich vom 3. Februar bis 30. April 2010 hervor (Urk. 3/3-7). Sie sind damit bereits aufgrund ihrer Befristung nicht geeignet, eine bleibende Verschlechterung glaubhaft zu machen. Im Ãbrigen beinhalten die Arztzeugnisse weder eine eingehende Befunderhebung noch eine BegrÃ¼ndung der attestierten ArbeitsunfÃ¤higkeiten, weshalb eine EinschrÃ¤nkung der ArbeitsfÃ¤higkeit nicht nachvollziehbar ist und damit der BeschwerdefÃ¼hrer aus diesen Akten nichts zu seinen Gunsten abzuleiten vermag. Auch auf die subjektive EinschÃ¤tzung des BeschwerdefÃ¼hrers, wonach er lediglich zu 50 % arbeitsfÃ¤hig sei, kann nicht abgestellt werden. Erstens lassen die gegenÃ¼ber der Gutachterin Dr. med. C. G.___, Innere Medizin FMH spez. Rheumaerkrankungen, getÃ¤tigten falschen Angaben bezÃ¼glich der Medikamenteneinnahme des Schmerzmittels Dafalgan grundsÃ¤tzlich Zweifel an seiner GlaubwÃ¼rdigkeit aufkommen. Zweitens ist nicht die SelbsteinschÃ¤tzung der versicherten Person, sondern die Beurteilung der zu Rate gezogenen Ãrzte und deren objektive Beurteilung aufgrund der erhobenen Befunde und der gestellten Diagnosen massgebend, wenn diese nachvollziehbar ist und zu Ã¼berzeugen vermag. Wie dargelegt ist dies vorliegend bezÃ¼glich der Beurteilung durch die Gutachter der A.___ der Fall, weshalb diese bis zum VerfÃ¼gungszeitpunkt am 16. August 2010 ihre GÃ¼ltigkeit hat. Weitere medizinische AbklÃ¤rungen, wie vom BeschwerdefÃ¼hrer beantragt, sind daher nicht erforderlich.</w:t>
      </w:r>
    </w:p>
    <w:p>
      <w:r>
        <w:t>3.5Â Â Â Â Â Â Â Â  Aufgrund der Ã¼berzeugenden Feststellungen im Gutachten der A.___ kann somit ohne Weiteres davon ausgegangen werden, dass es dem BeschwerdefÃ¼hrer bei Aufbietung allen guten Willens (BGE 131 V 49 Erw. 1.2 S. 50 mit Hinweisen) und in Nachachtung des im Sozialversicherungsrecht allgemein geltenden Grundsatzes der Schadenminderungspflicht zuzumuten ist, zu 100 % einer seinen kÃ¶rperlichen Beschwerden angepassten TÃ¤tigkeit, wozu auch die Arbeit als Chauffeur zu zÃ¤hlen ist, nachzugehen.</w:t>
      </w:r>
    </w:p>
    <w:p>
      <w:r>
        <w:rPr>
          <w:b/>
        </w:rPr>
        <w:t>E. 4</w:t>
      </w:r>
    </w:p>
    <w:p>
      <w:r>
        <w:t>4.1Â Â Â Â  Das Gutachten der A.___ datierte den Beginn der durchgÃ¤ngigen ArbeitsunfÃ¤higkeit auf Oktober/November 2007 (Urk. 11/51/11), weshalb eine allfÃ¤llige rentenbegrÃ¼ndende InvaliditÃ¤t im Oktober/November 2008 eingetreten wÃ¤re (E. 2.3) und demzufolge das Jahr 2008 fÃ¼r den Einkommensvergleich massgebend ist (vgl. E. 2.4).</w:t>
      </w:r>
    </w:p>
    <w:p>
      <w:r>
        <w:t>4.1.1Â Â  Das Einkommen, welches die versicherte Person ohne InvaliditÃ¤t erzielen kÃ¶nnte (Valideneinkommen), ist in der Regel anhand des zuletzt effektiv verdienten Einkommens vor Eintritt des Gesundheitsschadens zu bestimmen. Mit dem Argument, der BeschwerdefÃ¼hrer habe zwar in den Jahren 2002 und 2003 Ã¼ber Fr. 90'000.-- verdient, jedoch sei fÃ¼r die Zeit seiner SelbstÃ¤ndigkeit aufgrund des Konkurses beider seiner Gesellschaften kein Valideneinkommen ermittelbar, stÃ¼tzte sich die IV-Stelle auf die gemÃ¤ss den vom Bundesamt fÃ¼r Statistik periodisch herausgegebenen Lohnstrukturerhebungen (LSE) und ging basierend auf die LSE fÃ¼r MÃ¤nner im Baugewerbe fÃ¼r das Jahr 2007, Anforderungsniveau 1 + 2, von einem Valideneinkommen im Jahr 2007 von Fr. 78'828.-- aus. Nach Abschluss der beruflichen Massnahmen im Jahr 2010 errechnete sie analog ein Valideneinkommen von Fr. 83'015.-- (Urk. 2 S. 2).</w:t>
      </w:r>
    </w:p>
    <w:p>
      <w:r>
        <w:t>4.1.2Â Â  Was der BeschwerdefÃ¼hrer hiegegen vorbringt, ist nicht stichhaltig. Das Einkommen von Ã¼ber Fr. 90'000.-- erwirtschaftete er lediglich in den Jahren 2002 und 2003 (vgl. IK-Auszug, Urk. 11/6). Als SelbstÃ¤ndigerwerbender generierte er weder vorher noch nachher ein Jahreseinkommen in dieser HÃ¶he. GemÃ¤ss IK-Auszug variierte das Einkommen von 1991 bis 1995 zwischen Fr. 49'100.-- und Fr. 76'400.--. Das Einkommen als Inhaber der H.___ belief sich von Januar bis Ende Juli 2005 auf Fr. 42'000.-- (SteuererklÃ¤rung 2005, Urk. 11/10/5). Hochgerechnet auf ein ganzes Jahr ergibt dies ein Einkommen von Fr. 72'000.--. Als Inhaber der I.___ bezog der BeschwerdefÃ¼hrer einen Jahreslohn von Fr. 54'000.--. Damit ist weder der geltend gemachte, seiner Arbeitsleistung entsprechende Lohn von Fr. 82'800.--, noch generell ein Einkommen als SelbstÃ¤ndigerwerbender von mindestens Fr. 91'800.-- glaubhaft gemacht. Das Vorgehen der IV-Stelle ist daher nicht zu beanstanden und ist - berÃ¼cksichtigt sie doch die Tabelleneinkommen des Anforderungsniveaus 1 + 2 (1 = Verrichtung hÃ¶chst anspruchsvoller und schwierigster Arbeiten; 2 = Verrichtung selbstÃ¤ndiger und qualifizierter Arbeit) - angesichts der Tatsache, dass der BeschwerdefÃ¼hrer lediglich Ã¼ber eine Anlehre als Gipser verfÃ¼gt, als grosszÃ¼gig zu erachten.</w:t>
      </w:r>
    </w:p>
    <w:p>
      <w:r>
        <w:t>4.1.3Â Â Â Â Â Â Â Â  GestÃ¼tzt auf die LSE 2008 ist von einem Einkommen im Jahre 2008 von Fr. 76'572.-- (12 x Fr. 6'381.--; S. Â 25, Tabelle TA1, Zeile 45, Anforderungsniveau 1+2) auszugehen. Weiter ist miteinzubeziehen, dass den Angaben in der LSE generell eine Arbeitszeit von 40 Wochenstunden zugrunde liegt (vgl. LSE 2008 S. 25), welcher Wert etwas tiefer ist als die im Jahre 2008 bzw. im Jahre 2009 im Baugewerbe geltende betriebsÃ¼bliche durchschnittliche Arbeitszeit von wÃ¶chentlich 41,6 Stunden - die Angaben von 2010 sind noch nicht erhÃ¤ltlich - (Die Volkswirtschaft 7/8-2010, S. 90, Tabelle B9.2; BGE 129 V 484 Erw. 4.3.2, 126 V 77 f. Erw. 3b/bb mit Hinweisen), weshalb eine entsprechende Anpassung vorzunehmen ist. Zudem ist zu beachten, dass das Valideneinkommen - wie auch das Invalideneinkommen - nÃ¶tigenfalls der Teuerung und der realen Einkommensentwicklung anzupassen sind (vgl. BGE 129 V 224 Erw. 4.3.1) und dabei eine Differenzierung nach Geschlechtern zu erfolgen hat, weshalb auf den Nominallohnindex fÃ¼r MÃ¤nnerlÃ¶hne abzustellen ist (BGE 129 V 410 Erw. 3.1.2). Da fÃ¼r die Ermittlung des Valideneinkommens grundsÃ¤tzlich entscheidend ist, was die versicherte Person im Zeitpunkt des frÃ¼hestmÃ¶glichen Rentenbeginns bzw. nach erfolgter Umschulung tatsÃ¤chlich verdient hÃ¤tte, hat sich der Einkommensvergleich auf das Jahr 2008 und 2010 zu beziehen. Unter BerÃ¼cksichtigung der Nominallohnentwicklung fÃ¼r MÃ¤nnerlÃ¶hne im Baugewerbe von 104.8 Punkten im Jahre 2008 auf 107.7 Punkte im Jahre 2010 (vgl. BFS: Lohnentwicklung, Schweizerischer Lohnindex nach Branche, Nominallohnindex, MÃ¤nner, 2006-2010, Tabelle T1.1.05) ergibt sich fÃ¼r das Jahr 2008 ein Betrag von Fr. 79'635.-- (Fr. 76'572.-- ./. 40 x 41.6) bzw. von Fr. 81'839.-- (Fr. 76'572.-- ./. 40 x 41.6 ./. 104.8 x 107.7) fÃ¼r das Jahr 2010.</w:t>
      </w:r>
    </w:p>
    <w:p>
      <w:r>
        <w:t>4.2Â Â Â Â Â Â Â Â  Mangels eines tatsÃ¤chlich erzielten Erwerbseinkommens sind auch fÃ¼r die Errechnung des Invalideneinkommens die LSE heranzuziehen (BGE 126 V 76 f. Erw. 3b/aa und bb, vgl. auch BGE 129 V 475 Erw. 4.2.1). Dabei ist fÃ¼r das Jahr 2008 von dem in der LSE 2008 (S. 25, Tabelle TA1) fÃ¼r Arbeitnehmer des Anforderungsniveaus 4 (einfache und repetitive TÃ¤tigkeiten) im privaten Sektor angegebenen Bruttomonatslohn fÃ¼r MÃ¤nner von Fr. 4Â806.-- auszugehen, da dieser Lohn ohne zusÃ¤tzliche Umschulungen und PrÃ¼fungen durch den BeschwerdefÃ¼hrer erzielt werden kann. Unter BerÃ¼cksichtigung der im Jahr 2008 geltenden betriebsÃ¼blichen Arbeitszeit von 41.6 Stunden (Die Volkswirtschaft 5-2011 S. 90 Tabelle B9.2, Abschnitt A-O Total) ergibt dies einen Betrag von Fr. 59'979.-- (Fr. 4'806.-- x 12 ./. 40 x 41.6). FÃ¼r das Jahr 2010 ist - nach erfolgter Umschulung zum Chauffeur - der in der LSE 2008 enthaltene Monatsbruttolohn fÃ¼r Landverkehr fÃ¼r MÃ¤nner des Anforderungsniveaus 3 (Berufs- und Fachkenntnisse vorausgesetzt) von Fr. 5'330.-- massgebend (S. 25, Tabelle TA1, Zeile 60). Unter BerÃ¼cksichtigung der im Sektor 3, Verkehr und NachrichtenÃ¼bermittlung, geltenden betriebsÃ¼blichen Arbeitszeit von wÃ¶chentlich 42.2 Stunden im Jahre 2009 (Die Volkswirtschaft 5-2011 S. 90 Tabelle B9.2, Abschnitt I) sowie der Nominallohnentwicklung fÃ¼r MÃ¤nnerlÃ¶hne in diesem Sektor von 104.5 Punkten im Jahre 2008 auf 107.4 Punkte im Jahre 2010 (BFS: Lohnentwicklung, Schweizerischer Lohnindex nach Branche, Nominallohnindex, MÃ¤nner, 2006-2010, Abschnitt I) errechnet sich fÃ¼r das Jahr 2010 der Betrag von Fr. 69'350.-- (Fr. 5'330.-- x 12 ./. 40 x 42.2 ./. 104.5 x 107.4).</w:t>
      </w:r>
    </w:p>
    <w:p>
      <w:r>
        <w:t>Â Â Â Â Â Â Â Â  Vom Tabellenlohn kann unter bestimmten, von der Rechtsprechung umschriebenen Voraussetzungen ein Abzug vorgenommen werden, wobei dieser fÃ¼r sÃ¤mtliche in Betracht fallenden UmstÃ¤nde (leidensbedingte EinschrÃ¤nkung, Alter, Dienstjahre, NationalitÃ¤t bzw. Aufenthaltskategorie und BeschÃ¤ftigungsgrad) gesamthaft zu schÃ¤tzen und unter Einfluss sÃ¤mtlicher Merkmale auf hÃ¶chstens 25 % zu beschrÃ¤nken ist (BGE 129 V 481 Erw. 4.2.3 mit Hinweisen). Im Lichte dieser Rechtsprechung erscheint der von der Beschwerdegegnerin gewÃ¤hrte leidensbedingte Abzug von 10 % als angemessen. Somit ergibt sich fÃ¼r das Invalideneinkommen vor der Umschulung ein Betrag von Fr. 53'981.-- (Fr. 59'979.-- x 0.9). Gemessen am Valideneinkommen von Fr. 79'635.-- resultiert bei einer Differenz von Fr. 25'654.-- (Fr. 79'635.-- - Fr. 53'981.--) eine EinschrÃ¤nkung bzw. ein InvaliditÃ¤tsgrad von rund 32 % (Fr. 25'654.-- ./. Fr. 79'635.--) im Jahre 2007. FÃ¼r das Jahr 2010 betrÃ¤gt die Differenz Valideneinkommen - Invalideneinkommen Fr. 12'489.-- (Fr. 81'839.-- - Fr. 69'350.--) und damit der InvaliditÃ¤tsgrad rund 15 % (Fr. 12'489.-- ./. Fr. 81'839.--).</w:t>
      </w:r>
    </w:p>
    <w:p>
      <w:r>
        <w:t>4.3Â Â Â Â  Damit sind die von der IV-Stelle errechneten InvaliditÃ¤tsgrade von 31 % bzw. 14 % im Ergebnis nicht zu beanstanden und hat sie folglich den Anspruch auf eine Invalidenrente sowohl vor wie auch nach Abschluss der Umschulung 2010 zu Recht verneint. Mithin ist die Beschwerde vom 16. September 2010 abzuweisen.</w:t>
      </w:r>
    </w:p>
    <w:p>
      <w:r>
        <w:rPr>
          <w:b/>
        </w:rPr>
        <w:t>E. 5</w:t>
      </w:r>
    </w:p>
    <w:p>
      <w:r>
        <w:t>5.1Â Â Â Â  In einem zweiten Schritt ist zu prÃ¼fen, ob die Beschwerdegegnerin den Anspruch des BeschwerdefÃ¼hrers auf eine erneute Umschulung zu Recht abgewiesen hat.</w:t>
      </w:r>
    </w:p>
    <w:p>
      <w:r>
        <w:t>5.2Â Â Â Â  Die Beschwerdegegnerin machte geltend, der BeschwerdefÃ¼hrer sei bereits einmal umgeschult worden und es lÃ¤gen keine medizinischen Hinweise vor, wonach dem BeschwerdefÃ¼hrer die umgeschulte TÃ¤tigkeit nicht mehr zumutbar sei (Urk. 13/2 S. 1).</w:t>
      </w:r>
    </w:p>
    <w:p>
      <w:r>
        <w:t>Â Â Â Â Â Â Â Â  Dem hielt der BeschwerdefÃ¼hrer zusammengefasst entgegen, sein Gesundheitszustand habe sich seit Januar 2011 deutlich verschlechtert. Er sei deshalb seit dem 16. Dezember 2010 von Dr. D.___ sowohl in seinem ursprÃ¼nglichen Beruf als Gipser als auch in seinem angepassten Beruf als Tram- oder Buschauffeur als arbeitsunfÃ¤hig eingestuft worden. Auch Dr. phil. J.___, Psychotherapeut, bezeichne die Umschulung zum Chauffeur aus psychischen GrÃ¼nden als gescheitert (Urk. 13/1 S. 3). Er setze alles daran, wieder ins Arbeitsleben integriert werden zu kÃ¶nnen, mÃ¼sse aber vorab medizinisch abgeklÃ¤rt werden, um die noch zumutbaren TÃ¤tigkeiten auch unter BerÃ¼cksichtigung seiner psychischen Beschwerden zu eruieren (Urk. 13/1 S. 4).</w:t>
      </w:r>
    </w:p>
    <w:p>
      <w:r>
        <w:rPr>
          <w:b/>
        </w:rPr>
        <w:t>E. 5.3</w:t>
      </w:r>
    </w:p>
    <w:p>
      <w:r>
        <w:t>5.3.1Â Â  Dem Bericht von Dr. D.___ vom 15. April 2011 (Urk. 13/11/160/1-2) sind die Diagnosen chronisches, therapiefraktÃ¤res, aktuell exacerbiertes generalisiertes Weichteilschmerzsyndrom vorwiegend der oberen ExtremitÃ¤ten, ein cervicocephales Schmerzsyndrom sowie eine sekundÃ¤re depressive Entwicklung zu entnehmen (Urk. 13/11/160/1). Dr. D.___ hielt weiter fest, kurz- und mittelfristig erachte er den BeschwerdefÃ¼hrer auf dem primÃ¤ren Arbeitsmarkt als Buschauffeur infolge der Schmerzproblematik und der sekundÃ¤ren depressiven Problematik als nicht vermittelbar (Urk. 13/11/160/2).</w:t>
      </w:r>
    </w:p>
    <w:p>
      <w:r>
        <w:t>5.3.2Â Â  Dr. J.___ hielt in seinem Bericht vom 27. April 2011 die Diagnosen schwere depressive Episode (ICD-10 F32.2) sowie paranoide PersÃ¶nlichkeitsstÃ¶rung (ICD-10 F60.0) fest (Urk. 13/11/160/3). Er habe den BeschwerdefÃ¼hrer von Mai 2008 bis August 2009 und ab MÃ¤rz 2011 ambulant behandelt. GegenÃ¼ber den Jahren 2008 und 2009 stelle er eine bedeutsame Verschlechterung des psychischen Gesundheitsschadens fest. Unterdessen stehe die depressive Symptomatik im Vordergrund. Weil die zusÃ¤tzliche PersÃ¶nlichkeitsstÃ¶rung eine gÃ¼nstige therapeutische Beziehung erschwere, bleibe die depressive StÃ¶rung unzugÃ¤nglich, obwohl er Ã¼ber den Psychiater in seiner Praxis eine antipsychotische Medikation verschrieben habe. In AbspracheÂ  mit dem Hausarzt Dr. D.___ habe er dem BeschwerdefÃ¼hrer eine stationÃ¤re Behandlung empfohlen. Vorerst finde diese im rheumatologischen Angebot der F.___ statt. Von dort aus kÃ¶nne es zu einer Anmeldung in einem stationÃ¤ren psychischen Setting oder bei einem neuen niedergelassenen Psychiater kommen. Die Umschulung zum Chauffeur mÃ¼sse aus psychischen GrÃ¼nden als gescheitert erklÃ¤rt werden.</w:t>
      </w:r>
    </w:p>
    <w:p>
      <w:r>
        <w:rPr>
          <w:b/>
        </w:rPr>
        <w:t>E. 5.4</w:t>
      </w:r>
    </w:p>
    <w:p>
      <w:r>
        <w:t>5.4.1Â Â  In somatischer Hinsicht ist entgegen den Vorbringen des BeschwerdefÃ¼hrers der Gesundheitszustand als im Wesentlichen unverÃ¤ndert und vergleichbar mit demjenigen im Zeitpunkt der Umschulung zum Tram- bzw. Buschauffeur zu beurteilen. Bereits damals wurde ein chronisches generalisiertes tendomyotisches Schmerzsyndrom der oberen KÃ¶rperhÃ¤lfte (vgl. ErwÃ¤gung 3.3.1) bzw. ein chronifiziertes, zunehmend generalisiertes myofasziales Schmerzsyndrom (vgl. ErwÃ¤gung 3.3.3) bzw. ein generalisiertes Schmerzsyndrom der oberen KÃ¶rperhÃ¤lfte ohne pathologische Befunde (vgl. ErwÃ¤gung 3.3.4) diagnostiziert. So hielt denn auch Dr. D.___ in seinem Bericht vom 15. April 2011 fest, dass derzeit vermutlich keine neuen somatischen Befunde vorlÃ¤gen (Urk. 13/11/160/2). Angesichts dieser Diagnosen und den vom BeschwerdefÃ¼hrer geklagten Beschwerden wurde eine TÃ¤tigkeit als Chauffeur als behinderungsangepasst qualifiziert. Es besteht angesichts des im Wesentlichen unverÃ¤nderten Zustandes kein Anlass dazu, von dieser EinschÃ¤tzung abzuweichen, weshalb davon auszugehen ist, dass die TÃ¤tigkeit als Tram- oder Buschauffeur auch aktuell trotz seiner somatisch bedingten EinschrÃ¤nkungen noch vollzeitlich mÃ¶glich und zumutbar ist.</w:t>
      </w:r>
    </w:p>
    <w:p>
      <w:r>
        <w:t>5.4.2Â Â  In psychischer Hinsicht ist zu prÃ¼fen, ob die seither verÃ¤nderte psychische Symptomatik invalidenversicherungsrechtlich relevant ist und ob der BeschwerdefÃ¼hrer dadurch in seiner TÃ¤tigkeit als Chauffeur eingeschrÃ¤nkt wird. Bei einer depressiven Episode handelt es sich definitionsgemÃ¤ss um ein vorÃ¼bergehendes Leiden, indem solche Episoden im Mittel etwa sechs Monate, selten lÃ¤nger als ein Jahr dauern (Urteil des Bundesgerichts in Sachen A. vom 26. Januar 2007, I 510/06, Erw. 6.3), somit grundsÃ¤tzlich nicht invalidisierend sind. LÃ¤nger dauernde StÃ¶rungen wÃ¤ren unter F33 (rezidivierende depressive StÃ¶rung) oder F34 (anhaltende affektive StÃ¶rung) zu subsumieren (siehe Urteil des Bundesgerichts in Sachen A. vom 26. Januar 2007, I 510/06, Erw. 6.3). Die depressive Symptomatik kann daher nicht als dauerhaft und damit nicht als invalidisierend qualifiziert werden, weshalb sie keinen Anspruch auf Umschulung begrÃ¼ndet. Auch die diagnostizierte PersÃ¶nlichkeitsstÃ¶rung zieht nicht zwingend eine reduzierte ArbeitsfÃ¤higkeit nach sich, besteht doch gemÃ¤ss Rechtsprechung des Bundesgerichts zwischen einer PersÃ¶nlichkeitsstÃ¶rung und der BeeintrÃ¤chtigung der ArbeitsfÃ¤higkeit nicht zwingend eine Korrelation (Urteil in Sachen P. vom 17. MÃ¤rz 2008, 9C_456/2007, Erw. 4.1). Das Bundesgericht verwies in diesem Entscheid auf Norbert Nepodil, Forensische Psychiatrie, 2. A., Stuttgart/New York 2000, S. 152 ff.. Dieser vertrete sogar die Meinung, eine PersÃ¶nlichkeitsstÃ¶rung bedinge als solche praktisch nie eine ArbeitsunfÃ¤higkeit. Weiter ist zum Bericht von Dr. J.___ festzuhalten, dass den gestellten Diagnosen keinerlei Befunde zugrunde liegen und nicht begrÃ¼ndet wird, weshalb es dem BeschwerdefÃ¼hrer aus psychischen GrÃ¼nden auf Dauer nicht zumutbar sein soll, als Chauffeur zu arbeiten, was dessen Beweistauglichkeit grundsÃ¤tzlich schmÃ¤lert. Weiter darf und soll das Gericht in Bezug auf Berichte von behandelnden Ãrzten der Erfahrungstatsache Rechnung tragen, dass diese mitunter im Hinblick auf ihre auftragsrechtliche Vertrauensstellung in ZweifelsfÃ¤llen eher zu Gunsten ihrer Patientinnen und Patienten aussagen (BGE 125 V 351 E. 3b/cc), in Bezug auf die EinschÃ¤tzung von Dr. J.___, der im Ãbrigen Psychotherapeut und nicht Psychiater ist, Vorsicht geboten und daher nicht mit dem Beweisgrad der Ã¼berwiegenden Wahrscheinlichkeit erstellt oder auch nur glaubhaft gemacht, dass sich der psychische Zustand des BeschwerdefÃ¼hrers im Vergleich zu demjenigen im Zeitpunkt der Umschulung zum Tram- bzw. Buschauffeur voraussichtlich dauerhaft wesentlich verÃ¤ndert hat.</w:t>
      </w:r>
    </w:p>
    <w:p>
      <w:r>
        <w:t>Â Â Â Â Â Â Â Â  Im Weiteren ist davon auszugehen, dass sich die - wie erwÃ¤hnt ohnehin nicht invalidisierende - psychische Symptomatik in einer TÃ¤tigkeit als Tram- oder Buschauffeur nicht mehr als in jeglicher anderen TÃ¤tigkeit auswirkt, weshalb auch unter diesem Aspekt die Notwendigkeit fÃ¼r eine Umschulung nicht gegeben ist.</w:t>
      </w:r>
    </w:p>
    <w:p>
      <w:r>
        <w:t>5.5Â Â Â Â  Da zusammenfassend aus rein somatischer Sicht eine Umschulung nicht angezeigt ist, die psychische Symptomatik nicht als invalidisierend qualifiziert werden kann und aufgrund dieser Beschwerden eine Umschulung nicht notwendig ist, besteht kein Anspruch auf Umschulungsmassnahmen. Entsprechend erÃ¼brigt sich eine PrÃ¼fung der weiteren Anspruchsvoraussetzungen. Die Beschwerde vom 13. Mai 2011 erweist sich daher als unbegrÃ¼ndet, weshalb sie ebenfalls abzuweisen ist.</w:t>
      </w:r>
    </w:p>
    <w:p>
      <w:r>
        <w:t>6.Â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1'000.-- als angemessen. AusgangsgemÃ¤ss ist diese dem BeschwerdefÃ¼hrer aufzuerlegen und mit der geleisteten Kaution zu verrechnen.</w:t>
      </w:r>
    </w:p>
    <w:p>
      <w:r>
        <w:t>Das Gericht beschliesst:</w:t>
      </w:r>
    </w:p>
    <w:p>
      <w:r>
        <w:t>Â Â Â Â Â Â Â Â Â Â Â  Der Prozess Nr. IV.2011.00515 in Sachen der Parteien wird mit dem vorliegenden Prozess Nr. IV.2010.00886 vereinigt und als dadurch erledigt abgeschrieben,</w:t>
      </w:r>
    </w:p>
    <w:p>
      <w:r>
        <w:t>und erkennt:</w:t>
      </w:r>
    </w:p>
    <w:p>
      <w:r>
        <w:t>1.Â Â Â Â Â Â Â Â  Die Beschwerden werden abgewiesen.</w:t>
      </w:r>
    </w:p>
    <w:p>
      <w:r>
        <w:t>2.Â Â Â Â Â Â Â Â  Die Gerichtskosten von Fr. 1Â000.-- werden dem BeschwerdefÃ¼hrer auferlegt und mit der geleisteten Kaution verrechnet. Im Mehrbetrag von Fr. 1'000.-- wird die Kaution dem BeschwerdefÃ¼hrer zurÃ¼ckerstattet.</w:t>
      </w:r>
    </w:p>
    <w:p>
      <w:r>
        <w:t>3.Â Â Â Â Â Â Â Â Â Â  Zustellung gegen Empfangsschein an:</w:t>
      </w:r>
    </w:p>
    <w:p>
      <w:r>
        <w:t>- RechtsanwÃ¤ltin Claudia Giusto</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