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IV.2011.00864 vom 19. Februar 2013</w:t>
      </w:r>
    </w:p>
    <w:p>
      <w:r>
        <w:t>ZH Sozialversicherungsgericht, 2013-02-19, DE</w:t>
      </w:r>
    </w:p>
    <w:p>
      <w:r>
        <w:rPr>
          <w:b/>
        </w:rPr>
        <w:t xml:space="preserve">Quelle: </w:t>
      </w:r>
      <w:r>
        <w:t>https://mcp.opencaselaw.ch/entscheid/zh_sozialversicherungsgericht_IV.2011.00864</w:t>
      </w:r>
    </w:p>
    <w:p>
      <w:r>
        <w:t>FR: ZH_SOZIALVERSICHERUNGSGERICHT IV.2011.00864 du 19 février 2013</w:t>
      </w:r>
    </w:p>
    <w:p>
      <w:r>
        <w:t>IT: ZH_SOZIALVERSICHERUNGSGERICHT IV.2011.00864 del 19 febbraio 2013</w:t>
      </w:r>
    </w:p>
    <w:p>
      <w:pPr>
        <w:pStyle w:val="Heading2"/>
      </w:pPr>
      <w:r>
        <w:t>Erwägungen</w:t>
      </w:r>
    </w:p>
    <w:p>
      <w:r>
        <w:rPr>
          <w:b/>
        </w:rPr>
        <w:t>E. 2</w:t>
      </w:r>
    </w:p>
    <w:p>
      <w:r>
        <w:t>2.1Â Â Â Â  Die massgebliche medizinische Aktenlage bei Erlass der ursprÃ¼nglichen VerfÃ¼gung vom 16. Juli 2009 (Urk. 9/66) stellte sich wie folgt dar:</w:t>
      </w:r>
    </w:p>
    <w:p>
      <w:r>
        <w:t>2.2Â Â Â Â  Dr. med. A.___, Spezialarzt FMH fÃ¼r Rheumatologie und Physikalische Medizin, diagnostizierte mit Bericht vom 26. Mai 2006 (Urk. 9/10/4-6) ein chronisch rezidivierendes lumbovertebrales Syndrom mit zentraler Diskushernie im Bereich L3/L4 und Dysstatik bei Adipositas sowie einen dringenden Verdacht auf eine Gichtarthritis am rechten Knie und erwÃ¤hnte, dass der BeschwerdefÃ¼hrer seit dem Jahre 1983 an lumbalen Schmerzen leide, und dass es im Juli 2006 zu einer Schmerzexazerbation gekommen sei (Urk. 9/10/4). Klinisch bestÃ¼nden keine neurologischen AusfÃ¤lle. Die Symptomatik werde durch die stammbetonte Adipositas mit deutlicher Dysstatik verschlechtert. GegenwÃ¤rtig bestehe aus rheumatologischer Sicht fÃ¼r eine behinderungsangepasste TÃ¤tigkeit eine ArbeitsunfÃ¤higkeit von 50 %. Im weiteren Verlauf sei in behinderungsangepassten TÃ¤tigkeiten erneut mit einer vollen ArbeitsfÃ¤higkeit zu rechnen (Urk. 9/10/5).</w:t>
      </w:r>
    </w:p>
    <w:p>
      <w:r>
        <w:t>2.3Â Â Â Â  Dr. B.___, Chiropraktor, diagnostizierte in seinem Bericht vom 10. November 2006 (Urk. 9/8) ein die ArbeitsfÃ¤higkeit beeintrÃ¤chtigendes, seit August 2005 bestehendes, diskogenes, rezidivierendes Lumbovertebralsyndrom bei Diskushernie im Bereich L3/L4 sowie seit August 2005 bestehende, die ArbeitsfÃ¤higkeit nicht beeintrÃ¤chtigende Blockaden der beiden ISG (Iliosakralgelenke). In derÂ  TÃ¤tigkeit als Verkaufschauffeur habe vom 8. August 2005 bis 13. Juli 2006 eine ArbeitsunfÃ¤higkeit von 100 % bestanden (S. 1).</w:t>
      </w:r>
    </w:p>
    <w:p>
      <w:r>
        <w:t>Â Â Â Â Â Â Â Â  In seinem Bericht vom 10. Januar 2007 (Urk 9/10/3) stellte Dr. A.___ einen besserungsfÃ¤higen Gesundheitszustand fest und erwÃ¤hnte, dass die Arbeitsbelastung nur anhand einer Evaluation der funktionellen LeistungsfÃ¤higkeit zu beurteilen sei. Medizinisch-theoretisch bestehe in der zuletzt ausgeÃ¼bten TÃ¤tigkeit eine ArbeitsfÃ¤higkeit von 100 %. Auch in einer behinderungsangepassten TÃ¤tigkeit bestehe in zeitlicher und leistungsmÃ¤ssiger Hinsicht eine ArbeitsfÃ¤higkeit von 100 %.</w:t>
      </w:r>
    </w:p>
    <w:p>
      <w:r>
        <w:t>Â Â Â Â Â Â Â Â  Am 15. September 2007 stellte Dr. A.___ fest, dass gegenwÃ¤rtig keine akutmedizinische Behandlung der Gichtarthritis erforderlich sei. Die Gichtarthritis kÃ¶nne schubweise verlaufen mit langen stationÃ¤ren Phasen. Sie kÃ¶nne heutzutage gut behandelt werden und beeinflusse die ArbeitsfÃ¤higkeit nicht wesentlich (Urk. 9/28/2).</w:t>
      </w:r>
    </w:p>
    <w:p>
      <w:r>
        <w:t>2.4Â Â Â Â  Die Ãrzte des Spitals C.___ erwÃ¤hnten in ihrem Bericht vom 28. September 2007 (Urk. 9/30), dass eine gleichentags durchgefÃ¼hrte magnetresonanztomographische (MRT) Untersuchung der lumbalen WirbelsÃ¤ule des BeschwerdefÃ¼hrers eine grosse medio-rechtslaterale deszendierende Diskushernie im Bereich L4/L5 ergeben habe.</w:t>
      </w:r>
    </w:p>
    <w:p>
      <w:r>
        <w:t>2.5Â Â Â Â  Die Ãrzte des D.___, Chirurgische Klinik und Poliklinik, diagnostizierten im Operationsbericht vom 13. November 2007 (Urk. 9/78/18) eine Diskushernie L4/L5 rechts mit schwerer sensomotorischer Ausfallsymptomatik L5 rechts und erwÃ¤hnten, dass der BeschwerdefÃ¼hrer seit 20 Jahren unter lumbalen RÃ¼ckenschmerzen und seit zwei Monaten zusÃ¤tzlich unter einer Ischialgie rechts</w:t>
      </w:r>
    </w:p>
    <w:p>
      <w:r>
        <w:t>leide. Am 26. Oktober 2007 sei daher eine mikrochirurgische Fenestration und Sequestrektomie der Diskushernie im Bereich L4/L5 durchgefÃ¼hrt worden.</w:t>
      </w:r>
    </w:p>
    <w:p>
      <w:r>
        <w:t>Â Â Â Â Â Â Â Â  Mit Bericht vom 29. Januar 2008 (Urk. 9/78/17) stellten die Ãrzte des D.___ einen sehr erfreulichen postoperativen Verlauf fest und erwÃ¤hnten, dass der BeschwerdefÃ¼hrer keine Beschwerden und insbesondere keine RÃ¼ckenschmerzen, keine ausstrahlenden Schmerzen und keine subjektiven neurologischen Defizite mehr habe.</w:t>
      </w:r>
    </w:p>
    <w:p>
      <w:r>
        <w:t>2.6Â Â Â Â  In seinem Bericht vom 10. MÃ¤rz 2008 fÃ¼hrte Dr. B.___ aus, dass er den BeschwerdefÃ¼hrer seit dem 27. Februar 2008 erneut wegen eines akuten Lumbovertebralsyndroms bei Status nach Diskushernienoperation L4/L5 behandle. Beim BeschwerdefÃ¼hrer seien am 26. Februar 2008 akute RÃ¼ckenschmerzen aufgetreten, als er eine neue Arbeitsstelle als Chauffeur angetretenÂ  habe, wobei die Beschwerden durch das Heben und Tragen von Lasten, durch ein hÃ¤ufiges BÃ¼cken sowie durch ErschÃ¼tterungen und Vibrationen beim Fahren ausgelÃ¶st worden seien. Ab dem 26. Februar 2008 bestehe bis auf weiteres eine ArbeitsunfÃ¤higkeit von 100 % (Urk. 9/41).</w:t>
      </w:r>
    </w:p>
    <w:p>
      <w:r>
        <w:t>2.7Â Â Â Â  Die Beschwerdegegnerin ging in ihrer VerfÃ¼gung vom 16. Juli 2009 von einer vollstÃ¤ndigen ArbeitsunfÃ¤higkeit in der angestammten TÃ¤tigkeit aus. DemgegenÃ¼ber sei dem BeschwerdefÃ¼hrer eine angepasste TÃ¤tigkeit zu 100 % zumutbar. Sie errechnete einen InvaliditÃ¤tsgrad von 44 % der dem BeschwerdefÃ¼hrer einen Anspruch auf eine Viertelsrente verlieh (Urk. 8/61).</w:t>
      </w:r>
    </w:p>
    <w:p>
      <w:r>
        <w:rPr>
          <w:b/>
        </w:rPr>
        <w:t>E. 3</w:t>
      </w:r>
    </w:p>
    <w:p>
      <w:r>
        <w:t>3.1Â Â Â  Â Zu prÃ¼fen ist, ob sich die gesundheitlichen VerhÃ¤ltnisse seit dem 16. Juli 2009 (Urk. 9/66) bis zum Erlass der angefochtenen VerfÃ¼gung vom 22. Juni 2011 (Urk. 2) verÃ¤ndert haben.</w:t>
      </w:r>
    </w:p>
    <w:p>
      <w:r>
        <w:t>3.2Â Â Â Â  Dr. med. E.___, Handchirurgie FMH, erwÃ¤hnte in seinem Bericht vom 3. Juli 2010 (Urk. 9/70), dass der BeschwerdefÃ¼hrer im Jahre 2010 unter einer Arthrose und Arthritis im Bereich seines ganzen rechten Handgelenkes gelitten habe, und dass am 15. April 2010 operativ ein Knochenfragment entfernt worden sei. Bei diesem Leiden im Bereich des rechten Handgelenks des BeschwerdefÃ¼hrers handle es sich um eine SpÃ¤tfolge einer Verletzung des skapholunÃ¤ren Bandes am rechten Handgelenk, welche im Jahre 1994 durch eine Versteifung von drei Handwurzelknochen behandelt worden sei. Unter Ruhigstellung mit einer Handgelenksschiene seien die Schmerzen und die Schwellung des Handgelenks etwas zurÃ¼ckgegangen. Der BeschwerdefÃ¼hrer kÃ¶nne seine rechte Hand weder im tÃ¤glichen Leben noch im Rahmen einer beruflichen TÃ¤tigkeit einsetzen und sei als EinhÃ¤ndiger zu betrachten. Auf Grund der EinhÃ¤ndigkeit bestehe eine ArbeitsunfÃ¤higkeit von 100 %.</w:t>
      </w:r>
    </w:p>
    <w:p>
      <w:r>
        <w:t>3.3Â Â Â Â  Mit Bericht vom 10. August 2010 (Urk. 9/77/5) stellte Dr. med. F.___, Facharzt fÃ¼r Plastische, Rekonstruktive und Ãsthetische Chirurgie, Oberarzt Kantonsspital Winterthur, Klinik fÃ¼r Hand- und Plastische Chirurgie, die folgenden Diagnosen:</w:t>
      </w:r>
    </w:p>
    <w:p>
      <w:r>
        <w:t>- aktivierte Arthritis im Bereich des rechten Handgelenks (Differentialdiagnose: Low-grade-Infekt) bei</w:t>
      </w:r>
    </w:p>
    <w:p>
      <w:r>
        <w:t>- Status nach Exostosenabtragung am rechen Skaphoid am 15. April 2010</w:t>
      </w:r>
    </w:p>
    <w:p>
      <w:r>
        <w:t>- Status nach STT-Arthrodese im Jahre 1994 nach alter skaphonulÃ¤rer BandlÃ¤sion</w:t>
      </w:r>
    </w:p>
    <w:p>
      <w:r>
        <w:t>Â Â Â Â Â Â Â Â  Am 5. Mai 2010 sei eine Arthroskopie des rechten Handgelenks durchgefÃ¼hrt worden. Anschliessend sei es am 17. Mai 2010 zu einer deutlichen Besserung der Symptomatik gekommen.</w:t>
      </w:r>
    </w:p>
    <w:p>
      <w:r>
        <w:t>3.4Â Â Â Â  Dr. med. G.___, Facharzt fÃ¼r Allgemeine Medizin FMH, erwÃ¤hnte am 23. August 2010, dass beim BeschwerdefÃ¼hrer von Seiten des RÃ¼ckens ein befriedigender Zustand bestehe. Allerdings bestehe eine verminderte Belastbarkeit der LendenwirbelsÃ¤ule. Aus diesem Grund sei der BeschwerdefÃ¼hrer beim dauernden Stehen und beim Heben und Tragen schwerer Lasten beeintrÃ¤chtigt. Ein Arbeitsversuch als Lastwagenchauffeur habe er wegen vermehrter lumbaler RÃ¼ckenschmerzen abbrechen mÃ¼ssen (Urk. 9/78/7).</w:t>
      </w:r>
    </w:p>
    <w:p>
      <w:r>
        <w:t>3.5Â Â Â Â  Dr. med. H.___, Facharzt fÃ¼r Rheumatologie FMH, und der Ergonomietherapeut I.___, J.___, fÃ¼hrten in ihrem Bericht vom 7. Februar 2011 (Urk. 9/89) aus, dass sie den BeschwerdefÃ¼hrer am 24. und 25. Januar 2011 im Rahmen einer Evaluation der funktionellen LeistungsfÃ¤higkeit (EFL) untersucht hÃ¤tten (S. 1). Sie stellten fest, dass der BeschwerdefÃ¼hrer durch belastungsabhÃ¤ngige Schmerzen im rechten Handgelenk sowie durch belastungsabhÃ¤ngige Schmerzen im RÃ¼cken in seiner ArbeitsfÃ¤higkeit beeintrÃ¤chtigt werde. Die LeistungsfÃ¤higkeit des BeschwerdefÃ¼hrers entspreche mindestens einer mittelschweren Arbeit mit Hantieren von Lasten bis mindestens 15 Kilogramm Gewicht. Aus prognostisch medizinisch-theoretischen Ãberlegungen sei dem BeschwerdefÃ¼hrer ein Hantieren von Lasten bis zu einem Gewicht von 15 Kilogramm zuzumuten (S. 3). Die AusÃ¼bung seiner bisherigen TÃ¤tigkeit als Chauffeur und Lagerist, welche das Heben und Tragen von Gewichten bis 30 Kilogramm erforderte, sei dem BeschwerdefÃ¼hrer indes nicht mehr zuzumuten. DemgegenÃ¼ber sei es ihm zuzumuten, behinderungsangepasste, mittelschwere TÃ¤tigkeiten mit einem Hantieren von Gewichten bis 15 Kilogramm ganztags auszuÃ¼ben (S. 4).</w:t>
      </w:r>
    </w:p>
    <w:p>
      <w:r>
        <w:t>3.6Â Â Â Â  Der Arzt des Regionalen Ãrztlichen Dienstes der Beschwerdegegnerin (RAD), Dr. med. K.___, Facharzt fÃ¼r OrthopÃ¤dische Chirurgie und Traumatologie FMH, fÃ¼hrte in seiner Stellungnahme vom 19. Februar 2011 (Urk. 9/92/6) aus, dass auf den EFL-Bericht des Arbeitsmedizin Zentrums Winterthur vom 7. Februar 2011 abgestellt werden kÃ¶nne. GestÃ¼tzt darauf sei davon auszugehen, dass dem BeschwerdefÃ¼hrer die AusÃ¼bung seiner bisherigen TÃ¤tigkeit weiterhin nicht zuzumuten sei, dass ihm indes die AusÃ¼bung behinderungsangepasster, mittelschwerer, wechselbelastender TÃ¤tigkeiten mit dem Hantieren von Gewichten bis 15 Kilogramm im Umfang eines Arbeitspensums von 100 % zuzumuten sei. Eine relevante Verschlechterung des Gesundheitszustandes sei daher nicht ausgewiesen.</w:t>
      </w:r>
    </w:p>
    <w:p>
      <w:r>
        <w:t>3.7Â Â Â Â  Dr. B.___ erwÃ¤hnte in seinem Bericht vom 25. April 2011 (Urk. 9/102), dass der BeschwerdefÃ¼hrer bereits nach leichten Anstrengungen, nach dem Heben und Tragen von Lasten, nach hÃ¤ufigem BÃ¼cken und nach ErschÃ¼tterungen und Vibrationen beim Fahren unter akuten Schmerzen leide. Seit dem 18. MÃ¤rz 2011 leide er fast tÃ¤glich unter RÃ¼ckenschmerzen. Seit dem 26. Februar 2008 bestehe bis auf weiteres eine ArbeitsunfÃ¤higkeit von 100 %. Die AusÃ¼bung einer behinderungsangepassten TÃ¤tigkeit sei dem BeschwerdefÃ¼hrer unter BerÃ¼cksichtigung seines Alters nicht zuzumuten.</w:t>
      </w:r>
    </w:p>
    <w:p>
      <w:r>
        <w:t>Â Â Â Â Â Â Â Â  In seinem Schreiben vom 8. August 2011 (Urk 3) erwÃ¤hnte Dr. B.___, dass beim BeschwerdefÃ¼hrer am 2. August 2011 durch BÃ¼cken erneut ein akuter ÂHexenschussÂ ausgelÃ¶st worden sei.</w:t>
      </w:r>
    </w:p>
    <w:p>
      <w:r>
        <w:t>3.8Â Â Â Â  Dr. K.___ stellte in seiner Stellungnahme vom 20. Juni 2011 (Urk. 9/105/2) fest, dass Dr. B.___ in seinem Bericht vom 25. April 2011 eine temporÃ¤re akute Verschlechterung mit subjektiv verstÃ¤rktem Leidensempfinden festgestellt habe. Diese Verschlechterung Ã¤ndere an der bisherigen versicherungsmedizinischen Beurteilung nichts, da sie auf einer objektiven Leistungsbeurteilung beruhe.</w:t>
      </w:r>
    </w:p>
    <w:p>
      <w:r>
        <w:rPr>
          <w:b/>
        </w:rPr>
        <w:t>E. 4</w:t>
      </w:r>
    </w:p>
    <w:p>
      <w:r>
        <w:t>4.1Â Â Â Â  Den Akten zum Gesundheitszustand des BeschwerdefÃ¼hrers zum Zeitpunkt bei Erlass der ursprÃ¼nglichen VerfÃ¼gung vom 16. Juli 2009 (Urk. 9/66) lÃ¤sst sich entnehmen, dass der BeschwerdefÃ¼hrer seit 20 Jahren (Urk. 9/78/18) beziehungsweise seit dem Jahre 1983 (Urk. 9/10/4) unter lumbalen RÃ¼ckenschmerzen litt. Daneben litt der BeschwerdefÃ¼hrer unter Beschwerden im rechten Knie im Sinne einer Gichtarthritis (Urk. 9/10/4). WÃ¤hrend die Gichtarthritis keiner akutmedizinischen Behandlung bedurfte und die ArbeitsfÃ¤higkeit nicht massgeblich beeinflusste (Urk. 9/28/2), litt der BeschwerdefÃ¼hrer seit dem August 2005 (Urk. 9/8) unter einem seine ArbeitsfÃ¤higkeit beeintrÃ¤chtigenden rezidivierenden Lumbovertebralsyndrom bei einer Diskushernie im Bereich L3/L4, vorerst ohne neurologische AusfÃ¤lle (Urk. 9/10/5). Ab ungefÃ¤hr September 2007 trat indes eine schwere sensomotorische Ausfallsymptomatik L5 rechts auf, worauf die Diskushernie im Bereich L4/L5 am 26. Oktober 2007 mittels einer mikrochirurgischen Fenestration und Sequestrektomie operativ behandelt wurde (Urk. 9/78/18). Postoperativ kam es vorerst vorÃ¼bergehend zu einer Besserung der RÃ¼ckenschmerzen (Urk. 9/78/17). In der Folge litt der BeschwerdefÃ¼hrer ab dem 27. Februar 2008 indes erneut unter einem akuten Lumbovertebralsyndrom und war ab diesem Zeitpunkt in seiner bisherigen TÃ¤tigkeit als Lagerist und Chauffeur erneut im Umfang von 100 % arbeitsunfÃ¤hig (Urk. 9/41).</w:t>
      </w:r>
    </w:p>
    <w:p>
      <w:r>
        <w:t>4.2Â Â Â Â  In WÃ¼rdigung der medizinischen Aktenlage ist mit Ã¼berwiegender Wahrscheinlichkeit davon auszugehen, dass dem BeschwerdefÃ¼hrer zum Zeitpunkt des Erlasses der VerfÃ¼gung vom 16. Juli 2009 auf Grund seines RÃ¼ckenleidens im Sinne eines Lumbovertebralsyndroms die AusÃ¼bung der von ihm bisher ausgeÃ¼bten TÃ¤tigkeit als Chauffeur und Lagerist nicht mehr zuzumuten war, dass ihm indes die AusÃ¼bung einer behinderungsangepassten TÃ¤tigkeit im Umfang eines vollzeitlichen Arbeitspensums zuzumuten war. Davon ging die Beschwerdegegnerin denn auch aus (vgl. vorn E. 2.9).</w:t>
      </w:r>
    </w:p>
    <w:p>
      <w:r>
        <w:rPr>
          <w:b/>
        </w:rPr>
        <w:t>E. 5</w:t>
      </w:r>
    </w:p>
    <w:p>
      <w:r>
        <w:t>5.1Â Â Â Â  Zur Beurteilung des Gesundheitszustandes im Zeitpunkt des Erlasses der angefochtenen VerfÃ¼gung vom 22. Juni 2011 (Urk. 2) gilt es festzuhalten, dass die beteiligten Ãrzte Ã¼bereinstimmend davon ausgingen, dass der BeschwerdefÃ¼hrer einerseits weiterhin durch Beschwerden im Bereich der LendenwirbelsÃ¤ule in seiner ArbeitsfÃ¤higkeit beeintrÃ¤chtigt werde, dass er andererseits zusÃ¤tzlich durch Beschwerden im Bereich seines Handgelenks im Sinne von Arthrose beziehungsweise Arthritis (Urk. 9/70, Urk. 9/77/5) eingeschrÃ¤nkt sei.</w:t>
      </w:r>
    </w:p>
    <w:p>
      <w:r>
        <w:t>5.2Â Â Â Â  In Bezug auf den EFL-Bericht von Dr. H.___ und I.___ vom 7. Februar 2011 (Urk. 9/89) gilt es zu beachten, dass nach der Rechtsprechung (vgl. Urteil des Bundesgerichts 8C_976/2010 vom 23. Februar 2011 E. 5.5) in gewissen FÃ¤llen neben den medizinischen Befunden und Diagnosen fÃ¼r eine valide Beurteilung der ArbeitsfÃ¤higkeit und Zumutbarkeit auch eine arbeitsorientierte EFL wÃ¼nschbar oder sogar erforderlich ist. In einem solchen ergonomischen Assessment kann anhand von Arbeitssimulationstests das arbeitsbezogene LeistungsvermÃ¶gen generell und mit Blick auf die angestammte berufliche TÃ¤tigkeit konkret beurteilt werden. In der Regel wird eine EFL unter Ã¤rztlicher Supervision von einer physio- oder ergotherapeutischen Fachperson durchgefÃ¼hrt. Die EFL misst die FÃ¤higkeit, manuelle TÃ¤tigkeiten zu verrichten, und schÃ¤tzt den Zeitraum, wÃ¤hrend dessen diese im Verlaufe eines ganzen Tages ausgeÃ¼bt werden kÃ¶nnen. Das umfassende Testverfahren ermÃ¶glicht zudem relevante Aussagen zum Leistungsverhalten und zur Konsistenz der versicherten Person, wobei gerade eine allfÃ¤llig beobachtete Symptomausweitung und Selbstlimitierung im Rahmen eines chronifizierten Zustandes fÃ¼r die Bewertung der Zumutbarkeit bedeutsam sein kann. Die EFL ist indes nicht geeignet, kognitive oder verhaltensorientierte FÃ¤higkeiten am Arbeitsplatz zu schÃ¤tzen oder LeistungseinschrÃ¤nkungen aufzuzeigen, die auf Erkrankungen ausserhalb des Bewegungsapparates zurÃ¼ckzufÃ¼hren sind (Urteil des Bundesgerichts 8C_547/2008 vom 16. Januar 2009 E. 4.2.1).</w:t>
      </w:r>
    </w:p>
    <w:p>
      <w:r>
        <w:t>5.3Â Â Â Â  Der EFL-Bericht von Dr. H.___ und I.___ vom 7. Februar 2011 (Urk. 9/89) erfÃ¼llt in Bezug auf die Beurteilung der ArbeitsfÃ¤higkeit des BeschwerdefÃ¼hrers in zumutbaren behinderungsangepassten TÃ¤tigkeiten sÃ¤mtliche rechtsprechungsgemÃ¤ss erforderlichen Kriterien fÃ¼r beweiskrÃ¤ftige Ã¤rztliche Entscheidungsgrundlagen (vgl. E. 1.4). Denn einerseits verfÃ¼gt Dr. H.___ als Facharzt fÃ¼r Rheumatologie Ã¼ber eine fÃ¼r die Beurteilung der vorliegend im Vordergrund stehenden Leiden im Bereich der LendenwirbelsÃ¤ule und des rechten Handgelenks geeignete Ã¤rztliche Spezialisierung. Der EFL-Bericht berÃ¼cksichtigt sodann die geklagten Beschwerden, die medizinischen Vorakten, das Leistungsverhalten des BeschwerdefÃ¼hrers, dessen EFL-Testergebnisse sowie seine Konsistenz und enthÃ¤lt nachvollziehbar begrÃ¼ndete Schlussfolgerungen, sodass grundsÃ¤tzlich darauf abgestellt werden kann.</w:t>
      </w:r>
    </w:p>
    <w:p>
      <w:r>
        <w:t>5.4Â Â Â Â  Daran Ã¤ndert nichts, dass die EFL-Experten in ihrem Bericht erwÃ¤hnten, die Resultate der physischen Leistungstests seien infolge Selbstlimitierung bei 4 von 6 Hebe- und Tragetests fÃ¼r die Beurteilung der zumutbaren Belastbarkeit nur teilweise verwertbar (Urk. 9/89 S. 3). Denn nach der Rechtsprechung (Urteil des Bundesgerichts 8C_502/2010 vom 21. Juli 2010 E. 4.2.1) wird auf Grund einer EFL der Zeitraum geschÃ¤tzt, wÃ¤hrend dessen die Probanden die geprÃ¼ften TÃ¤tigkeiten im Verlaufe eines ganzen Tages auszuÃ¼ben imstande sind, weshalb Â eine objektive EFL bei einer Selbstlimitierung zwar schwieriger ist. Die EFL erlaubt aber auch in solchen FÃ¤llen eine Quantifizierung derjenigen Leistungen, welche die Probanden einverstanden zu erbringen sind. Eine Selbstlimitierung allein spricht daher nicht grundsÃ¤tzlich gegen eine EFL, solange die versicherte Person bereit und einverstanden ist, sich einem entsprechenden Testverfahren zu unterziehen und Leistungen zu erbringen.</w:t>
      </w:r>
    </w:p>
    <w:p>
      <w:r>
        <w:t>Â Â Â Â Â Â Â Â  Vorliegend gingen Dr. H.___ und I.___ in ihrer Beurteilung vom 7. Februar 2011 davon aus, dass sich das Ausmass der demonstrierten physischen EinschrÃ¤nkungen mit den objektivierbaren pathologischen Befunden aus somatischer Sicht nur zum Teil erklÃ¤ren lasse, weshalb sie in ihrer Beurteilung der Zumutbarkeit neben den Beobachtungen bei den Leistungstests auch medizinisch-theoretische Ãberlegungen berÃ¼cksichtigten (Urk. 9/89 S. 3). Dieses Vorgehen ist nicht zu beanstanden und die dabei gezogenen Schlussfolgerungen vermÃ¶gen grundsÃ¤tzlich zu Ã¼berzeugen.</w:t>
      </w:r>
    </w:p>
    <w:p>
      <w:r>
        <w:t>5.5Â Â Â Â</w:t>
      </w:r>
    </w:p>
    <w:p>
      <w:r>
        <w:t>5.5.1Â Â  Der BeschwerdefÃ¼hrer macht geltend, dass auf den EFL-Bericht von Dr. H.___ und I.___ nicht abzustellen sei, weil diese die im Bereich seines rechten Handgelenks bestehende Problematik ungenÃ¼gend berÃ¼cksichtigt hÃ¤tten (Urk. 1 S. 9).</w:t>
      </w:r>
    </w:p>
    <w:p>
      <w:r>
        <w:t>5.5.2Â Â  WÃ¤hrend Dr. H.___ und I.___ in ihrem Bericht davon ausgingen, dass dem BeschwerdefÃ¼hrer das Heben und Tragen von Lasten bis zu einem Gewicht von 15 Kilogramm sowohl mit der rechten als auch der linken Hand zuzumuten sei (Urk. 9/89 S. 3), vertrat Dr. E.___ in seinem Bericht vom 3. Juli 2010 (Urk. 9/70) die Meinung, dass der BeschwerdefÃ¼hrer seine rechte Hand im Rahmen einer beruflichen TÃ¤tigkeit nicht mehr einsetzen kÃ¶nne und als EinhÃ¤ndiger zu betrachten sei.</w:t>
      </w:r>
    </w:p>
    <w:p>
      <w:r>
        <w:t>5.5.3Â Â  Die Frage, ob dem BeschwerdefÃ¼hrer das Hantieren von Lasten bis zu einem Gewicht von 15 Kilogramm auch mit seiner rechten Hand zuzumuten oder ob ihm ein Einsatz seiner rechten Hand im Rahmen einer ArbeitstÃ¤tigkeit aus gesundheitlichen GrÃ¼nden nicht mehr zuzumuten ist und er funktionell daher als EinhÃ¤ndiger zu gelten hÃ¤tte, kann vorliegend indes offen bleiben, und es kann von ergÃ¤nzenden Beweismassnahmen abgesehen werden, wenn ein Anspruch des BeschwerdefÃ¼hrers auf eine hÃ¶here als eine Viertelsrente selbst dann zu verneinen wÃ¤re, wenn eine ergÃ¤nzende SachverhaltsabklÃ¤rung eine funktionelle Einarmigkeit beziehungsweise EinhÃ¤ndigkeit ergeben sollte (antizipierte BeweiswÃ¼rdigung; BGE 124 V 94 E. 4b, 122 V 162 E. 1d mit Hinweis).</w:t>
      </w:r>
    </w:p>
    <w:p>
      <w:r>
        <w:t>5.5.4Â Â  Das trotz der gesundheitlichen BeeintrÃ¤chtigung zumutbarerweise erzielbare Einkommen ist bezogen auf einen ausgeglichenen Arbeitsmarkt zu ermitteln. Ein solcher Arbeitsmarkt ist gekennzeichnet durch ein gewisses Gleichgewicht zwischen Angebot und Nachfrage nach ArbeitskrÃ¤ften und weist einen FÃ¤cher verschiedenster TÃ¤tigkeiten auf und zwar sowohl bezÃ¼glich der dafÃ¼r verlangten beruflichen und intellektuellen Voraussetzungen wie auch hinsichtlich des kÃ¶rperlichen Einsatzes (BGE 110 V 273 E. 4b S. 276). Dabei ist nicht von realitÃ¤tsfremden EinsatzmÃ¶glichkeiten auszugehen. Es kÃ¶nnen nur Vorkehren verlangt werden, die unter BerÃ¼cksichtigung der gesamten objektiven und subjektiven Gegebenheiten des Einzelfalles zumutbar sind. Anderseits sind an die Konkretisierung von Arbeitsgelegenheiten und Verdienstaussichten keine Ã¼bermÃ¤ssigen Anforderungen zu stellen (Urteil des Bundesgerichts 9C_830/2007 vom 29. Juli 2008 E. 5.1).</w:t>
      </w:r>
    </w:p>
    <w:p>
      <w:r>
        <w:t>5.5.5Â Â  GemÃ¤ss der Rechtsprechung (Urteile des Bundesgerichts 8C_939/2011 vom 13. Februar 2012 E. 4.3, 9C_830/2007 vom 29. Juli 2008 E. 5.3, 8C_819/2010 vom 7. April 2011 E. 6.4.1 und I 654/05 vom 22. November 2006 E. 7.2.2) begrÃ¼ndet die faktische EinhÃ¤ndigkeit zwar praxisgemÃ¤ss eine erheblich erschwerte Verwertbarkeit der ArbeitsfÃ¤higkeit, doch hat die Rechtsprechung wiederholt bestÃ¤tigt, dass auf dem ausgeglichenen Arbeitsmarkt genÃ¼gend realistische BetÃ¤tigungsmÃ¶glichkeiten fÃ¼r Personen zu finden sind, welche funktionell als Einarmige zu betrachten sind und Ã¼berdies nur noch leichte Arbeit verrichten kÃ¶nnen.</w:t>
      </w:r>
    </w:p>
    <w:p>
      <w:r>
        <w:t>5.5.6Â Â  Unter diesen UmstÃ¤nden vermag die ArbeitsfÃ¤higkeitsbeurteilung durch Dr. E.___ vom 3. Juli 2010 (Urk. 9/70), welcher dem BeschwerdefÃ¼hrer auf Grund seiner EinhÃ¤ndigkeit eine vollstÃ¤ndige ArbeitsunfÃ¤higkeit attestierte, nicht zu Ã¼berzeugen, und es kann insofern nicht darauf abgestellt werden.</w:t>
      </w:r>
    </w:p>
    <w:p>
      <w:r>
        <w:t>5.5.7Â Â  Selbst bei Annahme einer funktionellen Einarmigkeit beziehungsweise EinhÃ¤ndigkeit wÃ¤re gestÃ¼tzt auf die Ã¼berzeugende Beurteilung von Dr. H.___ und I.___ in ihrem EFL-Bericht vom 7. Februar 2011 davon auszugehen, dass dem BeschwerdefÃ¼hrer die AusÃ¼bung einer einhÃ¤ndig auszufÃ¼hrenden, kÃ¶rperlich mittelschweren TÃ¤tigkeit mit Heben und Tragen von Lasten bis zu einem Gewicht von 15 Kilogramm (mit seiner linken Hand) im Umfang eines vollzeitlichen Arbeitspensums zuzumuten wÃ¤re (Urk. 9/89 S. 4). In BerÃ¼cksichtigung der erwÃ¤hnten Rechtsprechung (E. 5.5.5) ist demnach selbst bei Annahme einer funktionellen Einarmigkeit beziehungsweise EinhÃ¤ndigkeit ohne weiteres von einer Verwertbarkeit der RestarbeitsfÃ¤higkeit auf dem allgemeinen ausgeglichenen Arbeitsmarkt auszugehen.</w:t>
      </w:r>
    </w:p>
    <w:p>
      <w:r>
        <w:t>5.6Â Â Â Â  Zu prÃ¼fen bleiben die erwerblichen Auswirkungen.</w:t>
      </w:r>
    </w:p>
    <w:p>
      <w:r>
        <w:rPr>
          <w:b/>
        </w:rPr>
        <w:t>E. 6</w:t>
      </w:r>
    </w:p>
    <w:p>
      <w:r>
        <w:t>6.1Â Â Â Â  Ist ein Revisionsgrund gegeben, ist der InvaliditÃ¤tsgrad auf der Grundlage eines richtig und vollstÃ¤ndig festgestellten Sachverhalts neu und ohne Bindung an frÃ¼here InvaliditÃ¤tsschÃ¤tzungen zu ermitteln (Urteil des Bundesgerichts 9C_882/2010 vom 25. Januar 2011 E. 1.2 mit Hinweisen). FÃ¼r den Einkommensvergleich sind daher die VerhÃ¤ltnisse bei Eintritt des allfÃ¤lligen Revisionsgrundes im Jahre 2010 massgebend.</w:t>
      </w:r>
    </w:p>
    <w:p>
      <w:r>
        <w:t>6.2Â Â Â Â  Das Valideneinkommen ist dasjenige Einkommen, das die versicherte Person erzielen kÃ¶nnte, wenn sie nicht invalid geworden wÃ¤re (Art. 16 ATSG, Art. 28a Abs. 1 IVG). FÃ¼r die Ermittlung des Valideneinkommens ist rechtsprechungsgemÃ¤ss entscheidend, was die versicherte Person im Zeitpunkt des frÃ¼hestmÃ¶glichen Rentenbeginns nach dem Beweisgrad der Ã¼berwiegenden Wahrscheinlichkeit als Gesunde tatsÃ¤chlich verdienen wÃ¼rde, und nicht, was sie bestenfalls verdienen kÃ¶nnte (BGE 131 V 53 E. 5.1.2; Urteil des Bundesgerichts vom 5. September 2008, 9C_488/2008, E. 6.4). Dabei wird in der Regel am zuletzt erzielten, nÃ¶tigenfalls der Teuerung und der realen Einkommensentwicklung angepassten Verdienst angeknÃ¼pft, da erfahrungsgemÃ¤ss die bisherige TÃ¤tigkeit ohne Gesundheitsschaden fortgesetzt worden wÃ¤re. Ausnahmen von diesem Erfahrungssatz mÃ¼ssen mit Ã¼berwiegender Wahrscheinlichkeit erstellt sein (BGE 135 V 59 E. 3.1).</w:t>
      </w:r>
    </w:p>
    <w:p>
      <w:r>
        <w:t>6.3Â Â Â Â  Den Akten ist zu entnehmen, dass der BeschwerdefÃ¼hrer vor Eintritt des Gesundheitsschadens im August 2005 (Urk. 9/8 S. 1) seit dem 1. Oktober 1990 (Urk. 9/19 Ziff. 2.1) und damit wÃ¤hrend einer Zeit von rund 14 Jahren ununterbrochen bei der Y.___ AG als Lagermitarbeiter und Verkaufschauffer tÃ¤tig war. Es ist daher unbestrittenermassen (Urk. 1) davon auszugehen, dass er ohne Gesundheitsschaden im Jahre 2010 weiterhin an seinem bisherigen Arbeitsplatz bei der Y.___ AG oder an einem mit diesem vergleichbaren Arbeitsplatz im Umfang eines vollzeitlichen Arbeitspensums tÃ¤tig gewesen wÃ¤re.</w:t>
      </w:r>
    </w:p>
    <w:p>
      <w:r>
        <w:t>6.4Â Â Â Â  Angesichts des in Art. 25 Abs. 1 der Verordnung Ã¼ber die Invalidenversicherung (IVV) festgehaltenen Abstellens auf die AHV-rechtlich beitragspflichtigen Einkommen bei der Berechnung der IV-rechtlich massgebenden hypothetischen Vergleichseinkommen kann das Valideneinkommen SelbststÃ¤ndig- (Urteil des Bundesgerichts 9C_428/2009 vom 13. Oktober 2009 E. 3.2.1 mit Hinweisen) wie auch UnselbststÃ¤ndigerwerbender (Urteil des Bundesgerichts 9C_111/2009 vom 21. Juli 2009 E. 2.1.2 mit Hinweisen) grundsÃ¤tzlich auf der Basis der EintrÃ¤ge im individuellen Konto bestimmt werden. Weist das bis Eintritt der InvaliditÃ¤t erzielte Einkommen starke und verhÃ¤ltnismÃ¤ssig kurzfristig in Erscheinung getretene Schwankungen auf, ist dabei auf den wÃ¤hrend einer lÃ¤ngeren Zeitspanne erzielten Durchschnittsverdienst abzustellen (Urteile des Bundesgerichts 8C_576/2008 vom 10. Februar 2009 E. 6.2 und 8C_671/2009 vom 23. Dezember 2009 E. 5.2.1 mit Hinweisen).</w:t>
      </w:r>
    </w:p>
    <w:p>
      <w:r>
        <w:t>6.5Â Â Â Â  GemÃ¤ss Auszug aus dem individuellen Konto (Urk. 9/38/2) weist das Einkommen des BeschwerdefÃ¼hrers in den letzten zehn Jahren vor Eintritt des Gesundheitsschadens im Jahre 2005 - wie bereits zuvor - erhebliche Schwankungen auf (das hÃ¶chste Einkommen wurde 1999 mit je Fr. 88Â900.-- und das tiefste Einkommen im Jahre 1997 mit Fr. 42Â620.-- erfasst). Im Durchschnitt der Jahre 1995 bis 2004 ergibt sich ein Einkommen von (gerundet) Fr. 72Â502.--. Unter diesen UmstÃ¤nden ist zu Gunsten des BeschwerdefÃ¼hres nicht zu beanstanden, dass die Beschwerdegegnerin in der angefochtenen VerfÃ¼gung vom 22. Juni 2011 (Urk. 2) bei der Bemessung des Valideneinkommens von dem vom BeschwerdefÃ¼hrer gemÃ¤ss dem Auszug aus dem individuellen Konto im Jahre 2004 (Urk. 9/38/2) erzielten Verdienst von Fr. 82Â963.-- ausging (vgl. Urk. 9/91, Urk. 9/56/1).</w:t>
      </w:r>
    </w:p>
    <w:p>
      <w:r>
        <w:t>6.6Â Â Â Â  Unter BerÃ¼cksichtigung der durchschnittlichen Nominallohnentwicklung seit dem Jahre 2004 von 8.9 % (Indexstand fÃ¼r MÃ¤nner im Jahre 2004 von 1Â975 und im Jahre 2020 von 2Â150; Die Volkswirtschaft 7/8-2011 S. 99 und 6-2009 S. 87 je Tabelle B10.2) resultiert im Jahre 2010 ein Valideneinkommen von rund Fr. 90Â347.-- (Fr. 82Â963.-- x 1.089).</w:t>
      </w:r>
    </w:p>
    <w:p>
      <w:r>
        <w:rPr>
          <w:b/>
        </w:rPr>
        <w:t>E. 7</w:t>
      </w:r>
    </w:p>
    <w:p>
      <w:r>
        <w:t>7.1Â Â Â Â  FÃ¼r die Bestimmung des Invalideneinkommens ist primÃ¤r von der beruflich-erwerblichen Situation auszugehen, in welcher die versicherte Person konkret steht. Ist kein solches tatsÃ¤chlich erzieltes Erwerbseinkommen gegeben, namentlich weil die versicherte Person nach Eintritt des Gesundheitsschadens keine oder jedenfalls keine ihr an sich zumutbare neue ErwerbstÃ¤tigkeit aufgenommen hat, so kÃ¶nnen nach der Rechtsprechung TabellenlÃ¶hne gemÃ¤ss den vom Bundesamt fÃ¼r Statistik periodisch herausgegebenen Lohnstrukturerhebungen (LSE) herangezogen werden (BGE 126 V 75 f. E. 3b/aa und bb, vgl. auch BGE 129 V 472 E. 4.2.1). FÃ¼r die InvaliditÃ¤tsbemessung wird praxisgemÃ¤ss auf die standardisierten BruttolÃ¶hne (Tabellengruppe A) abgestellt (BGE 129 V 472 E. 4.2.1 mit Hinweis), wobei jeweils vom so genannten Zentralwert (Median) auszugehen ist. Bei der Anwendung der Tabellengruppe A gilt es ausserdem zu berÃ¼cksichtigen, dass ihr generell eine Arbeitszeit von 40 Wochenstunden zugrunde liegt, weshalb der massgebliche Tabellenlohn auf die entsprechende betriebsÃ¼bliche Wochenarbeitszeit aufzurechnen ist (BGE 129 V 472 E. 4.3.2, 126 V 75 f. E. 3b/bb, 124 V 321 E. 3b/aa; AHI 2000 S. 81 E. 2a).</w:t>
      </w:r>
    </w:p>
    <w:p>
      <w:r>
        <w:t>7.2Â Â Â Â  Wird das Invalideneinkommen auf der Grundlage von statistischen Durchschnittswerten ermittelt, ist der entsprechende Ausgangswert allenfalls zu kÃ¼rzen. Mit dem sogenannten Leidensabzug wurde ursprÃ¼nglich berÃ¼cksichtigt, dass versicherte Personen, welche in ihrer letzten TÃ¤tigkeit kÃ¶rperliche Schwerarbeit verrichteten und nach Eintritt des Gesundheitsschadens auch fÃ¼r leichtere Arbeiten nurmehr beschrÃ¤nkt einsatzfÃ¤hig sind, in der Regel das entsprechende durchschnittliche Lohnniveau gesunder Hilfsarbeiter nicht erreichen. Der ursprÃ¼nglich nur bei Schwerarbeitern zugelassene Abzug entwickelte sich in der Folge zu einem allgemeinen behinderungsbedingten Abzug, wobei die Rechtsprechung dem Umstand Rechnung trug, dass auch weitere persÃ¶nliche und berufliche Merkmale der versicherten Person wie Alter, Dauer der BetriebszugehÃ¶rigkeit, NationalitÃ¤t oder Aufenthaltskategorie sowie BeschÃ¤ftigungsgrad Auswirkungen auf die HÃ¶he des Lohnes haben kÃ¶nnen. Ein Abzug soll aber nicht automatisch, sondern nur dann erfolgen, wenn im Einzelfall Anhaltspunkte dafÃ¼r bestehen, dass die versicherte Person wegen eines oder mehrerer dieser Merkmale ihre gesundheitlich bedingte (Rest-)ArbeitsfÃ¤higkeit auf dem allgemeinen Arbeitsmarkt nur mit unterdurchschnittlichem Einkommen verwerten kann. Bei der Bestimmung der HÃ¶he des Abzuges ist der Einfluss aller in Betracht fallenden Merkmale auf das Invalideneinkommen unter WÃ¼rdigung der UmstÃ¤nde im Einzelfall gesamthaft zu schÃ¤tzen und insgesamt auf hÃ¶chstens 25 % des Tabellenlohnes zu begrenzen (vgl. zum Ganzen BGE 126 V 75). Dabei ist zu beachten, dass allfÃ¤llige bereits bei der Parallelisierung der Vergleichseinkommen mitverantwortliche invaliditÃ¤tsfremde Faktoren im Rahmen des sogenannten Leidensabzuges nicht nochmals berÃ¼cksichtigt werden dÃ¼rfen (BGE 134 V 322 E. 5.2).</w:t>
      </w:r>
    </w:p>
    <w:p>
      <w:r>
        <w:t>7.3Â Â Â Â  Dem BeschwerdefÃ¼hrer ist die AusÃ¼bung einer kÃ¶rperlich mittelschweren TÃ¤tigkeit mit Heben und Tragen von Lasten bis zu einem Gewicht von 15 Kilogramm im Umfang eines vollzeitlichen Arbeitspensums zuzumuten. Die Beschwerdegegnerin berÃ¼cksichtigte einen Abzug vom Tabellenlohn von 15. % (vgl. Urk. 9/91/2, Urk. 2 S. 2), was nicht zu beanstanden ist. BeiÂ  Annahme einer funktionellen Einarmigkeit wÃ¤re ein etwas hÃ¶herer leidensbedingter Abzug von 20 % gerechtfertigt, wobei dies - wie dies im Folgenden zu zeigen ist - ohne Auswirkung auf die RentenhÃ¶he bliebe.</w:t>
      </w:r>
    </w:p>
    <w:p>
      <w:r>
        <w:t>8.Â Â Â Â Â Â  Unter BerÃ¼cksichtigung des Zentralwerts fÃ¼r einfache und repetitive TÃ¤tigkeiten (Anforderungsniveau 4) fÃ¼r MÃ¤nner im gesamten privaten Sektor der Tabelle A1 der LSE 2010 ( www.bfs.admin.ch ) von Fr. 4'901.--, einer durchschnittlichen betriebsÃ¼blichen wÃ¶chentlichen Arbeitszeit im Jahre 2010 von 41.6 Stunden (Die Volkswirtschaft 04-2012 S. 94 Tabelle B9.2), einer RestarbeitsfÃ¤higkeit in zumutbaren behinderungsangepassten TÃ¤tigkeiten von 100 % und einem Abzug vom Tabellenlohn von maximal 20 % (vgl. E. 7.3) resultierte im Jahre 2010 ein Invalideneinkommen von (gerundet) Fr. 48Â932.-- (Fr. 4'901.-- x 12 Monate Ã· 40 Stunden x 41.6 Stunden x 0.8).</w:t>
      </w:r>
    </w:p>
    <w:p>
      <w:r>
        <w:t>9.Â Â Â Â Â Â  Der Vergleich des Invalideneinkommens von Fr. 48Â932.-- mit dem Valideneinkommen von Fr. 90Â347.-- ergÃ¤be eine Erwerbseinbusse von Fr. 41Â415.--. Daraus resultierte ein InvaliditÃ¤tsgrad von (gerundet) 46 %. Damit wÃ¤re selbst bei Annahme eines hÃ¶heren Tabellenabzugs von 20 % lediglich ein Anspruch auf eine Viertelsrente ausgewiesen.</w:t>
      </w:r>
    </w:p>
    <w:p>
      <w:r>
        <w:t>10.Â Â Â Â  Da ein fÃ¼r einen Anspruch auf eine halbe Rente vorausgesetzter InvaliditÃ¤tsgrad von mindestens 50 % selbst bei Annahme einer funktionellen Einarmigkeit des BeschwerdefÃ¼hrers nicht erreicht wÃ¼rde, kann die Frage nach dem Bestehen einer solchen vorliegend offen bleiben.</w:t>
      </w:r>
    </w:p>
    <w:p>
      <w:r>
        <w:t>11.Â Â Â Â  Nach dem Gesagten ist eine den Rentenanspruch beeinflussende und im revisionsrechtlichen Sinne erhebliche VerÃ¤nderung des Gesundheitszustandes im massgebenden Vergleichszeitraum vom 16. Juli 2009 bis zum 22. Juni 2011 zu verneinen. Unter diesen UmstÃ¤nden ist nicht zu beanstanden, dass die Beschwerdegegnerin mit der angefochtenen VerfÃ¼gung vom 22. Juni 2011 (Urk. 2) weiterhin einen Anspruch auf eine Viertelsrente feststellte und einen Anspruch des BeschwerdefÃ¼hrers auf eine hÃ¶here Rente verneinte. Die dagegen erhobene Beschwerde ist daher abzuweisen.</w:t>
      </w:r>
    </w:p>
    <w:p>
      <w:r>
        <w:t>12.Â Â Â Â  GestÃ¼tzt auf Art. 69 Abs. 1 bis IVG ist das Beschwerdeverfahren vor dem kantonalen Versicherungsgericht bei Streitigkeiten um die Bewilligung oder die Verweigerung von IV-Leistungen kostenpflichtig. Die Kosten sind nach dem Verfahrensaufwand und unabhÃ¤ngig vom Streitwert unter BerÃ¼cksichtigung des gesetzlichen Rahmens (Fr. 200.-- bis Fr. 1'000.--) auf Fr. 800.-- festzusetzen und dem unterliegenden BeschwerdefÃ¼hrer aufzuerlegen.</w:t>
      </w:r>
    </w:p>
    <w:p>
      <w:r>
        <w:t>Das Gericht erkennt:</w:t>
      </w:r>
    </w:p>
    <w:p>
      <w:r>
        <w:t>1.Â Â Â Â Â Â Â Â  Die Beschwerde wird abgewiesen.</w:t>
      </w:r>
    </w:p>
    <w:p>
      <w:r>
        <w:t>2.Â Â Â Â Â Â Â Â  Die Gerichtskosten von Fr. 800.-- werden dem BeschwerdefÃ¼hrer auferlegt. Rechnung und Einzahlungsschein werden dem Kostenpflichtigen nach Eintritt der Rechtskraft zugestellt.</w:t>
      </w:r>
    </w:p>
    <w:p>
      <w:r>
        <w:t>3.Â Â Â Â Â Â Â Â  Zustellung gegen Empfangsschein an:</w:t>
      </w:r>
    </w:p>
    <w:p>
      <w:r>
        <w:t>- Rechtsanwalt Ivo Wiesendanger</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