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IV.2011.00846 vom 13. September 2012</w:t>
      </w:r>
    </w:p>
    <w:p>
      <w:r>
        <w:t>ZH Sozialversicherungsgericht, 2012-09-13, DE</w:t>
      </w:r>
    </w:p>
    <w:p>
      <w:r>
        <w:rPr>
          <w:b/>
        </w:rPr>
        <w:t xml:space="preserve">Quelle: </w:t>
      </w:r>
      <w:r>
        <w:t>https://mcp.opencaselaw.ch/entscheid/zh_sozialversicherungsgericht_IV.2011.00846</w:t>
      </w:r>
    </w:p>
    <w:p>
      <w:r>
        <w:t>FR: ZH_SOZIALVERSICHERUNGSGERICHT IV.2011.00846 du 13 septembre 2012</w:t>
      </w:r>
    </w:p>
    <w:p>
      <w:r>
        <w:t>IT: ZH_SOZIALVERSICHERUNGSGERICHT IV.2011.00846 del 13 settembre 2012</w:t>
      </w:r>
    </w:p>
    <w:p>
      <w:pPr>
        <w:pStyle w:val="Heading2"/>
      </w:pPr>
      <w:r>
        <w:t>Erwägungen</w:t>
      </w:r>
    </w:p>
    <w:p>
      <w:r>
        <w:rPr>
          <w:b/>
        </w:rPr>
        <w:t>E. 3</w:t>
      </w:r>
    </w:p>
    <w:p>
      <w:r>
        <w:t>3.1Â Â Â Â  Die Gutachter des Y.___ (Y.___) erstatteten am 22. Januar 2004 ein polydisziplinÃ¤res Gutachten (Urk. 7/54). Das Gutachten ist von Dr. med. Z.___, Facharzt FMH fÃ¼r Innere Medizin, und Dr. med. A.___, Facharzt FMH fÃ¼r Innere Medizin, unterzeichnet. Die rheumatologische Untersuchung erfolgte durch Dr. med. B.___ (S. 7 ff.).</w:t>
      </w:r>
    </w:p>
    <w:p>
      <w:r>
        <w:t>Â Â Â Â Â Â Â Â  Die Gutachter nannten als Diagnosen mit Einfluss auf die ArbeitsfÃ¤higkeit (S. 14 Ziff. 5.1):</w:t>
      </w:r>
    </w:p>
    <w:p>
      <w:r>
        <w:t>- chronisches lumbospondylogenes Schmerzsyndrom links</w:t>
      </w:r>
    </w:p>
    <w:p>
      <w:r>
        <w:t>- radiomorphologisch medio-linkslateral gelegene Diskushernie bei L5/S1 ohne radiomorphologisch oder klinisch eindeutige Nervenwurzelkompression</w:t>
      </w:r>
    </w:p>
    <w:p>
      <w:r>
        <w:t>- radiomorphologisch degenerative Diskopathie zwischen L2 bis S1 sowie Spondylarthrose</w:t>
      </w:r>
    </w:p>
    <w:p>
      <w:r>
        <w:t>- WirbelsÃ¤ulenfehlhaltung mit thorakolumbaler rechtskonvexer Skoliose, Entlastungshaltung des linken Beines</w:t>
      </w:r>
    </w:p>
    <w:p>
      <w:r>
        <w:t>- muskulÃ¤re Dysbalance mit AbschwÃ¤chung der abdominellen und rÃ¼ckenstabilisierenden Muskelgruppen</w:t>
      </w:r>
    </w:p>
    <w:p>
      <w:r>
        <w:t>Â Â Â Â Â Â Â Â  Die Gutachter fÃ¼hrten weiter aus, fÃ¼r die zuletzt ausgeÃ¼bte TÃ¤tigkeit als Sargschreiner, welche als kÃ¶rperlich schwerbelastend eingestuft werden mÃ¼sse, bestehe eine ArbeitsunfÃ¤higkeit von 100 %. Diese basiere einzig auf der rheumatologischen Diagnose. Aus psychiatrischer und internistischer Sicht bestehe keine Diagnose, die die ArbeitsfÃ¤higkeit einschrÃ¤nke. FÃ¼r adaptierte, kÃ¶rperlich leichte bis mittelschwere, wechselbelastende berufliche TÃ¤tigkeiten sei die ArbeitsfÃ¤higkeit unter gewissen Voraussetzungen (Vermeiden der DurchfÃ¼hrung von repetitiven Bewegungsmustern und Einhaltung einer fixierten KÃ¶rperposition Ã¼ber lÃ¤ngere Zeit, Vermeidung von Heben und Tragen von schweren Lasten von Ã¼ber 20 kg) nicht eingeschrÃ¤nkt (S. 15 Ziff. 6.1.2 und 6.1.4).</w:t>
      </w:r>
    </w:p>
    <w:p>
      <w:r>
        <w:t>3.2Â Â Â Â  Dr. med. C.___, Spezialarzt fÃ¼r Chirurgie (und gemÃ¤ss Briefkopf: speziell WirbelsÃ¤ulenleiden, Schleudertrauma und orthopÃ¤dische Traumatologie), fÃ¼hrte in einem Bericht vom 13. April 2005 (Urk. 7/76/6-7) aus, seit einem Verhebetrauma im FrÃ¼hjahr 2000 bestÃ¼nden lumbale Beschwerden mit Ausstrahlung in die Beine linksbetont. Ferner habe der BeschwerdefÃ¼hrer Nacken- und Kopfschmerzen. Daneben bestÃ¼nden neuropsychologische Beschwerden mit KonzentrationsstÃ¶rungen, rascher ErmÃ¼dbarkeit, SchlafstÃ¶rungen, Schwindel und Depressionen mit Lust- und Interesselosigkeit, Sinnlosigkeitsgedanken und Gedankenkreisen. Ferner bestehe ein Gleitschwindel (S. 1 Ziff. 2).</w:t>
      </w:r>
    </w:p>
    <w:p>
      <w:r>
        <w:t>Â Â Â Â Â Â Â Â  Der BeschwerdefÃ¼hrer sei aus psychischen und physischen GrÃ¼nden in der angestammten TÃ¤tigkeit zu 100 % arbeitsunfÃ¤hig. Zur Zeit und bis auf Weiteres kÃ¶nne ihm auch keine andere TÃ¤tigkeit zugemutet werden (S. 2 Ziff. 3).</w:t>
      </w:r>
    </w:p>
    <w:p>
      <w:r>
        <w:t>Â Â Â Â Â Â Â Â  In der Folge attestierte Dr. C.___ dem BeschwerdefÃ¼hrer in einem Bericht vom 23. September 2006 (Urk. 7/94) fÃ¼r eine leichte, der Behinderung angepasste TÃ¤tigkeit mit wahlweise Sitzen oder Stehen, und insbesondere ohne Heben von schweren Lasten, eine ArbeitsfÃ¤higkeit von 50 % (S. 2).</w:t>
      </w:r>
    </w:p>
    <w:p>
      <w:r>
        <w:t>Â Â Â Â Â Â Â Â  Dr. C.___ fÃ¼hrte sodann in einem Bericht vom 23. November 2007 (Urk. 7/106/23-24) aus, der BeschwerdefÃ¼hrer leide seit zirka sechs Jahren an chronischen lumbalen RÃ¼ckenschmerzen mit Ausstrahlungen ins linke Bein (S. 1). Die AbklÃ¤rungen hÃ¤tten als Befund eine linksseitige Diskushernie bei L5/S1 ergeben. Als Zweitproblem bestÃ¼nden ebenfalls seit einigen Jahren verstÃ¤rkte Ellbogenschmerzen rechts, verbunden mit einer leichten BewegungseinschrÃ¤nkung (S. 1 f.).</w:t>
      </w:r>
    </w:p>
    <w:p>
      <w:r>
        <w:t>3.3Â Â Â Â  Im Ãbrigen ist auf die im Urteil des hiesigen Gerichts vom 29. Januar 2008, Verfahrensnummer IV.2006.01011 (Urk. 7/103, S. 4 ff., E. 3.1-3.8), erwÃ¤hnten Arztberichte zu verwiesen.</w:t>
      </w:r>
    </w:p>
    <w:p>
      <w:r>
        <w:rPr>
          <w:b/>
        </w:rPr>
        <w:t>E. 4</w:t>
      </w:r>
    </w:p>
    <w:p>
      <w:r>
        <w:t>4.1Â Â Â Â  Die nachfolgend veranlassten AbklÃ¤rungen ergeben folgendes Bild Ã¼ber den Gesundheitszustand des BeschwerdefÃ¼hrers:</w:t>
      </w:r>
    </w:p>
    <w:p>
      <w:r>
        <w:t>Â Â Â Â Â Â Â Â  Dr. C.___ beschrieb in einem Bericht vom 23. Juli 2008 (Urk. 7/107) eine massive klinische Verschlechterung seit anfangs April 2008 mit einer deutlichen Zunahme des lumbo-vertebralen Syndroms mit Ausstrahlung links. Er fÃ¼hrte weiter aus, eine Untersuchung vom 22. April 2008 (MRI) habe als Befund eine ausgedehnte parazentrale Diskushernie bei L5/S1 links mit entsprechender neuraler Kompression ergeben. Aufgrund des Befundes werde ab April 2008 bis auf Weiteres eine ArbeitsunfÃ¤higkeit von 100 % attestiert.</w:t>
      </w:r>
    </w:p>
    <w:p>
      <w:r>
        <w:t>4.2Â Â Â Â  Die Ãrzte des D.___ nannten in einem Bericht vom 22. April 2009 (Urk. 7/119) als Diagnose mit wesentlicher EinschrÃ¤nkung der zumutbaren ArbeitsfÃ¤higkeit unter anderem eine mittelgradige depressive Episode als Unfallfolge und als Diagnosen ohne wesentliche EinschrÃ¤nkung der ArbeitsfÃ¤higkeit eine passiv-abhÃ¤ngige sowie eine histrionische PersÃ¶nlichkeit (Ziff. 1.1-1.2).</w:t>
      </w:r>
    </w:p>
    <w:p>
      <w:r>
        <w:t>Â Â Â Â Â Â Â Â  In einem geschÃ¼tzten Rahmen bestehe eine ArbeitsfÃ¤higkeit von 40 - 60 % (Ziff. 2.1).</w:t>
      </w:r>
    </w:p>
    <w:p>
      <w:r>
        <w:t>4.3Â Â Â Â  Dr. phil. E.___, Klinischer Psychologe und Supervisor, und Dr. med. F.___, Facharzt fÃ¼r Psychiatrie und Psychotherapie FMH, G.___ (G.___), nannten in einem Bericht vom 22. April 2010 (Urk. 7/136/6-8) unter anderem als Diagnosen mit Auswirkung auf die ArbeitsfÃ¤higkeit eine Distorsion der HalswirbelsÃ¤ule, eine mittelgradige depressive Episode als Folge eines Unfalles und ein chronisches lumbospondylogenes Schmerzsyndrom (S. 1 Ziff. 1.1).</w:t>
      </w:r>
    </w:p>
    <w:p>
      <w:r>
        <w:t>Â Â Â Â Â Â Â Â  Sie fÃ¼hrten aus, der BeschwerdefÃ¼hrer sei aus psychiatrischer Sicht zu 50 % arbeitsunfÃ¤hig. Da er an BeschÃ¤ftigungsprogrammen doch habe teilnehmen kÃ¶nnen, sei trotz psychischer StÃ¶rungen eine gewisse ArbeitsfÃ¤higkeit vorhanden (S. 1). Der BeschwerdefÃ¼hrer sei nach drei bis vier Stunden subjektiv vollstÃ¤ndig Ã¼berfordert. Auch lÃ¤ngere Pausen nÃ¼tzten nichts (S. 3 Ziff. 1.7).</w:t>
      </w:r>
    </w:p>
    <w:p>
      <w:r>
        <w:t>4.4Â Â Â Â  Dr. C.___ fÃ¼hrte in einem weiteren Bericht vom 24. April 2010 (Urk. 7/137) aus, aufgrund des Befundes einer ausgedehnten parazentralen Diskushernie bei L5/S1 links mit entsprechender neuraler Komponente habe ab April 2008 bis auf Weiteres eine ArbeitsunfÃ¤higkeit von 100 % bestanden. Der BeschwerdefÃ¼hrer sei seit April 2008 bis auf Weiteres auf eine intensive konservative Behandlung mit Physiotherapie und physikalischer Behandlung angewiesen (S. 2 Ziff. 1.4).</w:t>
      </w:r>
    </w:p>
    <w:p>
      <w:r>
        <w:t>Â Â Â Â Â Â Â Â  Zumutbar seien kÃ¶rperlich leichte bis mittelschwere TÃ¤tigkeiten in wirbelsÃ¤ulenadaptierten Wechselpositionen mit der MÃ¶glichkeit zum Wechseln zwischen Sitzen, Stehen und Gehen, insbesondere ohne Heben von schweren Lasten von mehr als 10 kg kurzfristig und 4 kg lÃ¤ngerfristig. In einer solchen, der Behinderung angepassten TÃ¤tigkeit sei der BeschwerdefÃ¼hrer aus somatischer Sicht zu 50 % arbeitsfÃ¤hig (S. 4 Ziff. 1.7).</w:t>
      </w:r>
    </w:p>
    <w:p>
      <w:r>
        <w:t>4.5Â Â Â Â  Die Beschwerdegegnerin gab in der Folge ein weiteres Gutachten beim Y.___ in Auftrag. Das Gutachten datiert vom 13. September 2010 (Urk. 7/146) und ist von Dr. B.___, Dr. med. H.___, Facharzt FMH fÃ¼r Psychiatrie und Psychotherapie, und Dr. med. I.___, Facharzt FMH fÃ¼r Innere Medizin, unterzeichnet.</w:t>
      </w:r>
    </w:p>
    <w:p>
      <w:r>
        <w:t>Â Â Â Â Â Â Â Â  Die Gutachter nannten als Diagnosen mit Einfluss auf die ArbeitsfÃ¤higkeit (S. 24 Ziff. 5.1):</w:t>
      </w:r>
    </w:p>
    <w:p>
      <w:r>
        <w:t>- chronisches lumbospondylogenes Schmerzsyndrom linksbetont</w:t>
      </w:r>
    </w:p>
    <w:p>
      <w:r>
        <w:t>- Differentialdiagnose: intermittierendes sensomotorisches lumboradikulÃ¤res Reiszsyndrom bei L5/S1 links</w:t>
      </w:r>
    </w:p>
    <w:p>
      <w:r>
        <w:t>- radiomorphologisch (MRT der LendenwirbelsÃ¤ule im April 2008) ausgedehnte parazentrale Diskushernie bei L5/S1 links</w:t>
      </w:r>
    </w:p>
    <w:p>
      <w:r>
        <w:t>- aktuell klinisch keine eindeutigen radikulÃ¤ren sensiblen oder motorischen Defizite objektivierbar</w:t>
      </w:r>
    </w:p>
    <w:p>
      <w:r>
        <w:t>- WirbelsÃ¤ulenfehlhaltung/-fehlform</w:t>
      </w:r>
    </w:p>
    <w:p>
      <w:r>
        <w:t>- muskulÃ¤re Dysbalance mit AbschwÃ¤chung der abdominellen und rÃ¼ckenstabilisierenden Muskelgruppen</w:t>
      </w:r>
    </w:p>
    <w:p>
      <w:r>
        <w:t>- chronische Epicondylopathia humeri radialis rechts</w:t>
      </w:r>
    </w:p>
    <w:p>
      <w:r>
        <w:t>Â Â Â Â Â Â Â Â  Die Gutachter stellten zudem die folgenden Diagnosen ohne Einfluss auf die ArbeitsfÃ¤higkeit (S. 24 Ziff. 5.2):</w:t>
      </w:r>
    </w:p>
    <w:p>
      <w:r>
        <w:t>- SchmerzverarbeitungsstÃ¶rung mit Symptomausweitung und algogener Verstimmung</w:t>
      </w:r>
    </w:p>
    <w:p>
      <w:r>
        <w:t>- chronisches unspezifisches linksbetontes zervikales sowie zervikocephales Schmerzsyndrom</w:t>
      </w:r>
    </w:p>
    <w:p>
      <w:r>
        <w:t>- Ãbergewicht mit BMI von 27 kg/m 2</w:t>
      </w:r>
    </w:p>
    <w:p>
      <w:r>
        <w:t>Â Â Â Â Â Â Â Â  Die Gutachter fÃ¼hrten aus, der BeschwerdefÃ¼hrer habe nach der definitiven Einreise in die Schweiz im MÃ¤rz 1995 mehrheitlich als Hilfsarbeiter und ab August 1999 als Sargschreiner gearbeitet. Im Rahmen eines Arbeitsintegrationsprogrammes habe er ab Mai 2007 mit unterschiedlichen Arbeitspensen gearbeitet. Zuletzt habe er von September 2009 bis MÃ¤rz 2010 mit zirka 50 % gearbeitet. Die letzte Stelle sei ihm gekÃ¼ndigt worden, weil er das Arbeitspensum nicht mehr habe erfÃ¼llen kÃ¶nnen (S. 12 Ziff. 3.2.2).</w:t>
      </w:r>
    </w:p>
    <w:p>
      <w:r>
        <w:t>Â Â Â Â Â Â Â Â  Dr. H.___ fÃ¼hrte zur psychiatrischen Untersuchung aus, der BeschwerdefÃ¼hrer klage Ã¼ber Depressionen. Aktuell sei aus objektiver Sicht keine schwere depressive Verstimmung festzustellen. Der BeschwerdefÃ¼hrer verhalte sich kommunikativ, affektiv schwingungsfÃ¤hig, mit nur leichter Deprimiertheit. Er sei zur Zeit frei von Suizidideen. Die Diagnose einer depressiven StÃ¶rung kÃ¶nne nicht gestellt werden. Die RÃ¼ckenbeschwerden des BeschwerdefÃ¼hrers seien somatisch nicht hinlÃ¤nglich zu erklÃ¤ren. Somit bestehe eine SchmerzverarbeitungsstÃ¶rung mit Symptomausweitung. Die chronischen Schmerzen hÃ¤tten zu einer algogenen Verstimmung mit Gereiztheit, Lustlosigkeit und leichter Deprimiertheit gefÃ¼hrt. Aus psychiatrischer Sicht liege keine StÃ¶rung mit Auswirkungen auf die ArbeitsfÃ¤higkeit vor. Es liege auch kein psychische StÃ¶rung vor, welche die Willensanspannung des BeschwerdefÃ¼hrers in entscheidendem Ausmasse herabsetze. Der BeschwerdefÃ¼hrer sei auch nicht inaktiv. Er bewÃ¤ltige seinen Haushalt selbstÃ¤ndig. Er koche, putze und reinige seine WÃ¤sche selbstÃ¤ndig. Er fÃ¼hre auch mehrmals am Tag SpaziergÃ¤nge im Wald durch. Oftmals suche er das Schwimmbad auf (S. 16 Ziff. 4.1.4-4.1.5). Aus psychiatrischer Sicht bestehe weder rÃ¼ckblickend noch aktuell eine ArbeitsunfÃ¤higkeit (Ziff. 4.1.6). Der aktuelle Befund bestÃ¤tige die EinschÃ¤tzung im Y.___-Gutachten aus dem Jahre 2004 voll. Hingegen kÃ¶nne die Diagnose einer mittelgradigen depressiven Episode nicht nachvollzogen werden (S. 16 Ziff. 4.1.8).</w:t>
      </w:r>
    </w:p>
    <w:p>
      <w:r>
        <w:t>Â Â Â Â Â Â Â Â  Dr. B.___ stellte anlÃ¤sslich der rheumatologischen Untersuchung ein zÃ¼giges An- und Ausziehen der KleidungsstÃ¼cke ohne jegliche spontane Schmerzartikulation des BeschwerdefÃ¼hrers fest (S. 18 Ziff. 4.2.2). Dr. B.___ fÃ¼hrte weiter aus, der BeschwerdefÃ¼hrer habe in den vergangenen Jahren stets mehr oder weniger stark ausgeprÃ¤gte persistierende lumbale RÃ¼ckenbeschwerden mit intermittierenden, zum Teil stark ausgeprÃ¤gten Ausstrahlungen von der LendenwirbelsÃ¤ule nach gluteal links sowie in den Ober- und Unterschenkel bis zum linken Fuss beklagt. Insbesondere 2008 habe eine massive Schmerzexazerbation bestanden, welche aus wirbelsÃ¤ulenorthopÃ¤discher Sicht im Rahmen einer radiomorphologisch neu festgestellten ausgedehnten parazentralen Diskushernie auf HÃ¶he L5/S1 links erklÃ¤rt werden kÃ¶nne. Weiterhin fÃ¤nden bis heute regelmÃ¤ssige ambulante physiotherapeutische Behandlungsmassnahmen statt, obwohl der BeschwerdefÃ¼hrer angebe, dass die empfohlenen durchzufÃ¼hrenden krÃ¤ftigenden und stabilisierenden Massnahmen wegen hÃ¤ufiger Schmerzexazerbation nicht durchgefÃ¼hrt werden kÃ¶nnten. Im Weiteren bestÃ¼nden intermittierende Verspannungen im Bereich der Nacken- und SchultergÃ¼rtelmuskulatur links mit zervikalen sowie zum Teil zervikocephalen Beschwerden links sowie anhaltenden Ellbogenbeschwerden rechts (S. 21 Ziff. 4.2.4 Mitte).</w:t>
      </w:r>
    </w:p>
    <w:p>
      <w:r>
        <w:t>Â Â Â Â Â Â Â Â  Im Status zeigten sich ausgedehnte Inkonsistenzen, indem sich der BeschwerdefÃ¼hrer zum Teil bei einfachsten zu prÃ¼fenden Bewegungsmustern immer wieder mit der Hand den RÃ¼cken massiere und kurz innehalte. Die segmentale Untersuchung der LendenwirbelsÃ¤ule habe deutliche Diskrepanzen ergeben. So habe sich die aktive Flexion der LendenwirbelsÃ¤ule im Verlauf bei mehrfacher PrÃ¼fung stetig verbessert (S. 21 f. Ziff. 4.2.4).</w:t>
      </w:r>
    </w:p>
    <w:p>
      <w:r>
        <w:t>Â Â Â Â Â Â Â Â  Es bestehe eine klare Indikation fÃ¼r einen konsequenten Kraftaufbau zur Stabilisierung der abdominellen und rÃ¼ckenstabilisierenden Muskelgruppen, was jedoch einer optimalen Compliance von Seiten des BeschwerdefÃ¼hrers bedÃ¼rfe (S. 23 Ziff. 4.2.8). KÃ¶rperlich leicht belastende bis nur selten intermittierend mittelschwer belastende berufliche TÃ¤tigkeiten seien dem BeschwerdefÃ¼hrer unter bestimmten Bedingungen ganztags zu 80 % zumutbar. Er sollte seine Arbeitsplatzposition regelmÃ¤ssig nach eigenem GutdÃ¼nken wechseln kÃ¶nnen. Arbeiten in anhaltender OberkÃ¶rpervorneigeposition sowie stereotype Rotationsbewegungen der LendenwirbelsÃ¤ule seien zu vermeiden. Ebenso sei das repetitive Heben, Stossen, Ziehen und Tragen von Lasten von Ã¼ber 10 kg zu vermeiden (S. 25 Ziff. 6.2 Mitte).</w:t>
      </w:r>
    </w:p>
    <w:p>
      <w:r>
        <w:t>4.6Â Â Â Â  Dr. E.___ und Dr. F.___, G.___, nahmen am 23. Dezember 2010 (Urk. 7/151) zum Gutachten des Y.___ vom 13. September 2010 Stellung.</w:t>
      </w:r>
    </w:p>
    <w:p>
      <w:r>
        <w:t>Â Â Â Â Â Â Â Â  Die Ãrzte des G.___ stellten fest, die Beschwerden des BeschwerdefÃ¼hrers seien im Gutachten des Y.___ oberflÃ¤chlich aufgenommen worden. Auf knapp einer Seite des Gutachtens werde auch der Tagesablauf des BeschwerdefÃ¼hrers abgehandelt. Depression, Ãngste, SchlafstÃ¶rungen, Anspannung, Suizidgedanken sei alles, was man erfahre. Der BeschwerdefÃ¼hrer beklage seit dem Unfall vom MÃ¤rz 2000 (Sturz wÃ¤hrend der Arbeit) Schmerzen im Bereich der HalswirbelsÃ¤ule, ausstrahlend ins linke Bein und den rechten Arm. Er habe SchlafstÃ¶rungen mit wiederholtem Aufwachen (zirka vier bis sechs Stunden Schlaf pro Nacht) wegen RÃ¼ckenschmerzen im lumbo-sacralen Bereich, KonzentrationsstÃ¶rungen, rasche ErmÃ¼dbarkeit, SehstÃ¶rungen, Schwindel, mehr Depressionen mit Lust- und Interesselosigkeit, MÃ¼digkeit, Sinnlosigkeitsgedanken und Gedankenkreisen (S. 2 Ziff. 2-3).</w:t>
      </w:r>
    </w:p>
    <w:p>
      <w:r>
        <w:t>Â Â Â Â Â Â Â Â  Eine ÂFremdbeurteilungÂ im G.___ im Jahr 2010 habe einen HAMD-Wert von 32 ergeben, was einer schweren Depression entspreche. Unter Einbezug aller Informationen sei von einer mittelgradigen depressiven Episode auszugehen (S. 2 Ziff. 5). Der BeschwerdefÃ¼hrer sei 2009 Ã¼ber drei Monate im D.___ gewesen. Dort seien unter anderem die Diagnosen einer mittelgradigen depressiven Episode als Unfallfolge, einer passiv-abhÃ¤ngigen und einer histrionischen PersÃ¶nlichkeit gestellt worden. Von Seiten der Gutachter des Y.___ werde lediglich eine SchmerzverarbeitungsstÃ¶rung gesehen, was zudem eine falsche Diagnose sei, womit der Sachverhalt der StÃ¶rung im Sinne einer langdauernden ArbeitsunfÃ¤higkeit des BeschwerdefÃ¼hrers und das Fehlen einer erfolgreichen Behandlung im G.___ nicht erklÃ¤rt werden kÃ¶nne (S. 3 Ziff. 7).</w:t>
      </w:r>
    </w:p>
    <w:p>
      <w:r>
        <w:t>Â Â Â Â Â Â Â Â  Vorbehandler kÃ¶nnten Symptome sehr wohl in der Langzeitbeobachtung ermitteln. Dass der BeschwerdefÃ¼hrer affektiv schwingungsfÃ¤hig sei, mit nur leichter Deprimiertheit, sei nicht nachzuvollziehen. Es entbehre jeglicher Grundlage, die Ã¼ber lange Zeit von den Vorbehandlern beobachteten Symptome einfach zu ignorieren (S. 3 Ziff. 8).</w:t>
      </w:r>
    </w:p>
    <w:p>
      <w:r>
        <w:t>Â Â Â Â Â Â Â Â  Der BeschwerdefÃ¼hrer sei subjektiv als Sargschreiner, aber auch in angepasster TÃ¤tigkeit zu 100 % arbeitsunfÃ¤hig. Drei lÃ¤ngere BeschÃ¤ftigungsversuche hÃ¤tten gezeigt, dass er rasch an Grenzen gelange. Aufgrund der neuropsychologisch bestÃ¤tigten Depression, des positiven und negativen Leistungsbildes sowie der Arbeitsversuche sei der BeschwerdefÃ¼hrer auch fÃ¼r angepasste TÃ¤tigkeiten zu 100 % arbeitsunfÃ¤hig (S. 4 Ziff. 11).</w:t>
      </w:r>
    </w:p>
    <w:p>
      <w:r>
        <w:t>4.7Â Â Â Â  Am 23. Februar 2011 (Urk. 7/154/1-2) nahmen Dr. med. J.___ und Dr. H.___ Stellung zum Bericht der Ãrzte des G.___ vom 23. Dezember 2010. Dr. J.___ und Dr. H.___ erklÃ¤rten darin, der Bericht vom 23. Dezember 2010 sei in einer deutlich tendenziÃ¶sen und abwertenden Sprache verfasst. Die von ihnen gestellte Diagnose einer SchmerzverarbeitungsstÃ¶rung mit algogener Verstimmung werde im Bericht des G.___ als algonere Verstimmung wiedergegeben. Es bleibe unklar, ob die gestellte Diagnose von den Ãrzten des G.___ Ã¼berhaupt verstanden worden sei und ob das psychoreaktive Schmerzsyndrom mit den typischen daraus resultierenden psychischen Irritationen den Ãrzten des G.___ Ã¼berhaupt gelÃ¤ufig sei. Auch wÃ¼rden im Bericht des G.___ die im Gutachten genannten Inkonsistenzen nicht aufgegriffen (S. 1).</w:t>
      </w:r>
    </w:p>
    <w:p>
      <w:r>
        <w:rPr>
          <w:b/>
        </w:rPr>
        <w:t>E. 5</w:t>
      </w:r>
    </w:p>
    <w:p>
      <w:r>
        <w:t>5.1Â Â Â Â</w:t>
      </w:r>
    </w:p>
    <w:p>
      <w:r>
        <w:t>5.1.1Â Â  ZunÃ¤chst ist auf die Kritik des BeschwerdefÃ¼hrers an der Beteiligung von Dr. B.___ an den beiden Gutachten des Y.___ vom 22. Januar 2004 und vom 13. September 2010 einzugehen. Der BeschwerdefÃ¼hrer stellte sich auf den Standpunkt, die Begutachtung erscheine deswegen nicht mehr als ergebnisoffen. Der genannte Gutachter erscheine aufgrund der Vorbefassung als befangen (Urk. 1 S. 4 f. Ziff. 19).</w:t>
      </w:r>
    </w:p>
    <w:p>
      <w:r>
        <w:t>Â Â Â Â Â Â Â Â  Nach der Rechtsprechung gelten fÃ¼r SachverstÃ¤ndige grundsÃ¤tzlich die gleichen Ausstands- und AblehnungsgrÃ¼nde, wie sie fÃ¼r Richter vorgesehen sind. Danach ist Befangenheit anzunehmen, wenn UmstÃ¤nde vorliegen, die geeignet sind, Misstrauen in die Unparteilichkeit zu erwecken. Bei der Befangenheit handelt es sich allerdings um einen inneren Zustand, der nur schwer bewiesen werden kann. Es braucht daher fÃ¼r die Ablehnung nicht nachgewiesen zu werden, dass die sachverstÃ¤ndige Person tatsÃ¤chlich befangen ist. Es genÃ¼gt vielmehr, wenn UmstÃ¤nde vorliegen, die den Anschein der Befangenheit und die Gefahr der Voreingenommenheit zu begrÃ¼nden vermÃ¶gen. Bei der Beurteilung des Anscheins der Befangenheit und der Gewichtung solcher UmstÃ¤nde kann jedoch nicht auf das subjektive Empfinden einer Partei abgestellt werden. Das Misstrauen muss vielmehr in objektiver Weise als begrÃ¼ndet erscheinen. Im Hinblick auf die erhebliche Bedeutung, welche den Arztgutachten im Sozialversicherungsrecht zukommt, ist an die Unparteilichkeit des Gutachters ein strenger Massstab anzusetzen (BGE 132 V 93 E. 7.1, 120 V 357 E. 3). Der Umstand, dass sich ein SachverstÃ¤ndiger schon einmal mit einer Person befasst hat, schliesst spÃ¤ter dessen Beizug als SachverstÃ¤ndiger nicht zum Vornherein aus. Eine unzulÃ¤ssige Vorbefassung liegt auch dann nicht vor, wenn er zu (fÃ¼r eine Partei) ungÃ¼nstigen Schlussfolgerungen gelangt (BGE 132 V 93 E. 7.2.2 mit Hinweisen).</w:t>
      </w:r>
    </w:p>
    <w:p>
      <w:r>
        <w:t>Â Â Â Â Â Â Â Â  Es ist danach zu fragen, ob das Ergebnis der Begutachtung nach wie vor als offen und nicht vorbestimmt erscheint. Kann die Offenheit bejaht werden, ist die Besorgnis der Voreingenommenheit trotz Vorbefassung unbegrÃ¼ndet. Dies ist beispielsweise der Fall, wenn der Experte andere Fragen zu beantworten oder sein erstes Gutachten lediglich zu erklÃ¤ren, zu erlÃ¤utern oder zu ergÃ¤nzen hat, nicht aber, wenn er die SchlÃ¼ssigkeit seiner frÃ¼heren Expertise zu Ã¼berprÃ¼fen oder objektiv zu kontrollieren hat (Urteil des Bundesgerichts 8C_89/2007 vom 20. August 2008, E. 6.2).</w:t>
      </w:r>
    </w:p>
    <w:p>
      <w:r>
        <w:t>5.1.2Â Â  Beim Gutachten vom 13. September 2010 handelt es sich um ein Verlaufsgutachten zum frÃ¼heren Gutachten des Y.___ vom 22. Januar 2004. Der Umstand, dass der Rheumatologe Dr. B.___ an beiden Gutachten beteiligt war, fÃ¼hrt nicht zu einer unzulÃ¤ssigen Vorbefassung. Die Begutachtung vom August 2010 erscheint vielmehr als offen und nicht vorbestimmt. Namentlich liegt nicht der Fall vor, dass der Gutachter sein frÃ¼heres rheumatologisches Teilgutachten aus dem Jahr 2004 hÃ¤tte Ã¼berprÃ¼fen oder kontrollieren mÃ¼ssen. Weitere Anhaltspunkte, die auf Befangenheit des Gutachters schliessen lassen, sind nicht ersichtlich.</w:t>
      </w:r>
    </w:p>
    <w:p>
      <w:r>
        <w:t>5.2Â Â Â Â  Hinsichtlich des Beweiswertes eines Ã¤rztlichen Berichtes ist sodann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Â Â Â Â Â Â Â Â  Der BeschwerdefÃ¼hrer brachte weiter vor, Dr. B.___ habe ihn nur ausserordentlich oberflÃ¤chlich untersucht. Er habe den Mediziner ausdrÃ¼cklich auf seinen Ellenbogen aufmerksam gemacht (Urk. 1 S. 3 Ziff. 11). Das Gutachten vom 13. September 2010 beruht auf den erforderlichen Untersuchungen. Dr. B.___ stellte bei der rheumatologischen Untersuchung eine deutliche Druckdolenz am rechten Epicondylus humeri radialis des BeschwerdefÃ¼hrers fest (vgl. Urk. 7/146 S. 19 unten). Der Gutachter ist daher sehr wohl auf die geklagten Beschwerden eingegangen. Wenn die Begutachtung nicht so herausgekommen ist, wie es sich der BeschwerdefÃ¼hrer erhofft hat und die Gutachter bezÃ¼glich der vorgebrachten Beschwerden am Ellbogen keine Diagnose mit Einfluss auf die ArbeitsfÃ¤higkeit stellen konnten (Urk. 7/146 S. 24 Ziff. 5.1), kann dies nicht gegen das Gutachten angefÃ¼hrt werden.</w:t>
      </w:r>
    </w:p>
    <w:p>
      <w:r>
        <w:t>Â Â Â Â Â Â Â Â  DafÃ¼r dass die psychiatrische Begutachtung durch Dr. H.___ lediglich 20 Minuten gedauert hat, wie der BeschwerdefÃ¼hrer vorbrachte (Urk. 1 S. 5 Ziff. 20), finden sich keine Anhaltspunkte. Die AusfÃ¼hrungen im Gutachten lassen nicht auf eine derart kurze Dauer der Begutachtung schliessen (Urk. 7/146 S. 13 ff.). Das Gutachten erweist sich im Ãbrigen fÃ¼r die strittigen Belange als umfassend. Es erfolgte in Kenntnis und Auseinandersetzung mit den Vorakten und vermag in der Beurteilung der medizinischen Situation und den Schlussfolgerungen der FachÃ¤rzte zu Ã¼berzeugen. Auf das Gutachten kann daher abgestellt werden. Entsprechend erweist sich die Anordnung eines Gerichtsgutachtens als entbehrlich.</w:t>
      </w:r>
    </w:p>
    <w:p>
      <w:r>
        <w:t>5.3Â Â Â Â  Zum Zeitpunkt der ersten Begutachtung im Y.___ im September 2003 war der BeschwerdefÃ¼hrer nach EinschÃ¤tzung der Gutachter fÃ¼r kÃ¶rperlich leichte bis mittelschwere, wechselbelastende berufliche TÃ¤tigkeiten unter BerÃ¼cksichtigung gewisser EinschrÃ¤nkungen nicht in der ArbeitsfÃ¤higkeit eingeschrÃ¤nkt (Urk. 7/54 S. 15 Ziff. 6.1.4).</w:t>
      </w:r>
    </w:p>
    <w:p>
      <w:r>
        <w:t>Â Â Â Â Â Â Â Â  Nach dem Gutachten vom 13. September 2010 besteht in einer angepassten TÃ¤tigkeit noch eine Arbeits- und LeistungsfÃ¤higkeit von 80 % (Urk. 7/146 S. 26 Ziff. 6.8). GemÃ¤ss Dr. C.___ liegt die zumutbare ArbeitsfÃ¤higkeit in einer angepassten TÃ¤tigkeit dagegen bei 50 % (Urk. 7/137 S. 4 Ziff. 1.7). Zur Beurteilung durch Dr. C.___ ist zu sagen, dass der behandelnde Arzt dem BeschwerdefÃ¼hrer bereits frÃ¼her eine hÃ¶here ArbeitsunfÃ¤higkeit zwischen 50 % und 100 % attestiert hatte (vgl. Urk. 7/76/7, Urk. 7/94 S. 1). WÃ¤hrend die Gutachter explizit eine leichte Verschlechterung seit April 2008 feststellten, welche die reduzierte ArbeitsfÃ¤higkeit von 80 % begrÃ¼ndet (Urk. 7/146 S. 25 Ziff. 6.3), ergibt sich aus den Berichten von Dr. C.___ eine Verschlechterung des Gesundheitszustandes nicht eindeutig, da der BeschwerdefÃ¼hrer nach Dr. C.___ bereits frÃ¼her mindestens zu 50 % arbeitsunfÃ¤hig war.</w:t>
      </w:r>
    </w:p>
    <w:p>
      <w:r>
        <w:t>Â Â Â Â Â Â Â Â  In psychiatrischer Hinsicht stellten die Gutachter die Diagnose einer SchmerzverarbeitungsstÃ¶rung mit Symptomausweitung und algogener Verstimmung (Urk. 7/146 S. 24 Ziff. 5.2). Der Y.___-Gutachter Dr. H.___ konnte die von den Ãrzten des D.___ gestellte Diagnose einer mittelgradigen depressiven Episode nicht bestÃ¤tigen (Urk. 7/146 S. 16 Ziff. 4.1.8). Weitere Angaben zu den Diagnosen und zur zumutbaren ArbeitsfÃ¤higkeit des BeschwerdefÃ¼hrers fehlen in dem knapp anderthalb Seiten umfassenden Bericht der Ãrzte des D.___ vom 22. April 2009 (Urk. 7/119). Was die Berichte des G.___ betrifft, so bleibt sodann unklar, weshalb im Bericht vom 22. April 2010 mit dem Hinweis, dass doch eine gewisse ArbeitsfÃ¤higkeit vorhanden sei, von einer ArbeitsunfÃ¤higkeit von 50 % ausgegangen wurde (Urk. 7/136/6), in der Stellungnahme vom 23. Dezember 2010 jedoch plÃ¶tzlich eine ArbeitsunfÃ¤higkeit von 100 % auch fÃ¼r eine angepasste TÃ¤tigkeit attestiert wurde (Urk. 7/151 S. 4 Ziff. 1). Das Gutachten des Y.___ vom 13. September 2010 vermag demgegenÃ¼ber in der Beurteilung der medizinischen ZusammenhÃ¤nge und der zumutbaren ArbeitsfÃ¤higkeit zu Ã¼berzeugen.</w:t>
      </w:r>
    </w:p>
    <w:p>
      <w:r>
        <w:t>Â Â Â Â Â Â Â Â  Der BeschwerdefÃ¼hrer hÃ¤lt dafÃ¼r, er leide mit Sicherheit seit dem Jahr 2000 an einer somatoformen SchmerzstÃ¶rung (Urk. 1 S. 5 f. Ziff. 22). Die Gutachter des Y.___ stellten in psychiatrischer Hinsicht einzig die Diagnose einer SchmerzverarbeitungsstÃ¶rung mit Symptomausweitung und algogener Verstimmung, nicht aber einer somatformen SchmerzstÃ¶rung (Urk. 7/146 S. 24 Ziff. 5.2). Nach der Rechtsprechung des Bundesgerichts besteht bei einer fachÃ¤rztlich diagnostizierten anhaltenden somatoformen SchmerzstÃ¶rung und Ã¤hnlichen pathogenetisch-Ã¤tiologisch unklaren Beschwerdebildern ohne nachweisbare organische Grundlage die Vermutung, dass deren Folgen mit einer zumutbaren Willensanstrengung zu Ã¼berwinden sind (vgl. BGE 130 V 352). Entsprechend ist auch vorliegend davon auszugehen, dass allfÃ¤lligen Folgen der im Gutachten gestellten Diagnose einer SchmerzverarbeitungsstÃ¶rung mit Symptomausweitung und algogener Verstimmung vom BeschwerdefÃ¼hrer mit einer zumutbaren Willensanstrengung Ã¼berwindbar sind, nachdem keine Anhaltspunkte dafÃ¼r bestehen, dass die diesbezÃ¼gliche EinschÃ¤tzung im Urteil von 2008 (Urk. 7/103 S. 12 f. E. 4.3) zu revidieren wÃ¤re, und bereits in medizinischer Hinsicht allfÃ¤llige EinschrÃ¤nkungen als weitgehend Ã¼berwindbar beurteilt wurden (Urk. 7/146 S.16 Ziff. 4.1.5).</w:t>
      </w:r>
    </w:p>
    <w:p>
      <w:r>
        <w:t>Â Â Â Â Â Â Â Â  Nach dem Gesagten ist der medizinische Sachverhalt als dahingehend erstellt zu erachten, dass nach Eintritt einer gesundheitlichen Verschlechterung seit April 2008 in einer behinderungsangepassten TÃ¤tigkeit eine zumutbare ArbeitsfÃ¤higkeit von 80 % besteht.</w:t>
      </w:r>
    </w:p>
    <w:p>
      <w:r>
        <w:t>6.Â Â Â Â Â Â</w:t>
      </w:r>
    </w:p>
    <w:p>
      <w:r>
        <w:t>6.1Â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6.2Â Â Â Â  Bei der Ermittlung des ohne invalidisierenden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 3 b mit Hinweisen). Da nach empirischer Feststellung in der Regel die bisherige TÃ¤tigkeit im Gesundheitsfall weitergefÃ¼hrt worden wÃ¤re, ist AnknÃ¼pfungspunkt fÃ¼r die Bestimmung des Valideneinkommens grundsÃ¤tzlich der zuletzt erzielte, der Teuerung sowie der realen Einkommensentwicklung angepasste Verdienst (RKUV 1993 Nr. U 168 S. 101 E. 3 b am Ende, ZAK 1990 S. 519 E. 3 c).</w:t>
      </w:r>
    </w:p>
    <w:p>
      <w:r>
        <w:t>6.3Â Â Â Â  Die Beschwerdegegnerin bestimmte das Valideneinkommen anhand des vom BeschwerdefÃ¼hrer als Sargschreiner erzielten Lohnes (Urk. 7/155 S. 1, Urk. 7/56).</w:t>
      </w:r>
    </w:p>
    <w:p>
      <w:r>
        <w:t>Â Â Â Â Â Â Â Â  Nach dem Arbeitgeberbericht der K.___ AG, des letzten Arbeitgebers des BeschwerdefÃ¼hrers, vom 12. Juli 2001 hÃ¤tte der BeschwerdefÃ¼hrer im Jahr 2001 in dieser TÃ¤tigkeit Fr. 4'690.-- pro Monat verdienen kÃ¶nnen (Urk. 7/2 Ziff. 16), was einem Jahreseinkommen von Fr. 60'970.-- (Fr. 4Â690.-- x 13) entspricht.</w:t>
      </w:r>
    </w:p>
    <w:p>
      <w:r>
        <w:t>Â Â Â Â Â Â Â Â  Unter BerÃ¼cksichtigung einer Nominallohnentwicklung von 13.04 % bis ins Jahr 2010 (Indexstand 1902 im Jahr 2001; Indexstand 2150 im Jahr 2010; Die Volkswirtschaft 6-2007 S. 91 Tabelle B10.3, Nominal Total MÃ¤nner; Die Volkswirtschaft 6-2012 S. 95 Tabelle B10.3) ergibt sich fÃ¼r das Jahr 2010 ein Valideneinkommen von Fr. 68'920.-- (Fr. 60'970.-- x 1.1304).</w:t>
      </w:r>
    </w:p>
    <w:p>
      <w:r>
        <w:t>6.4Â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(Die Volkswirtschaft 04-2012 S. 94 Tabelle B9.2; BGE 129 V 472 E. 4.3.2, 126 V 75 f. E. 3b/bb, 124 V 321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6.5Â Â Â Â  Nach dem im Gutachten des Y.___ vom 13. September 2010 genannten Belastungsprofil hat der BeschwerdefÃ¼hrer Arbeiten in anhaltender OberkÃ¶rpervorneigeposition sowie stereotype Rotationsbewegungen der LendenwirbelsÃ¤ule zu vermeiden. Ebenso ist das repetitive Heben, Stossen, Ziehen und Tragen von Lasten von Ã¼ber 10 kg zu vermeiden (Urk. 7/146 S. 25 Ziff. 6.2 unten).</w:t>
      </w:r>
    </w:p>
    <w:p>
      <w:r>
        <w:t>Â Â Â Â Â Â Â Â  Angesichts der lediglich auf einzelne Zwangspositionen und repetitive Belastungen beschrÃ¤nkten Limitierungen steht dem BeschwerdefÃ¼hrer ein weites Spektrum an leidensangepassten TÃ¤tigkeiten offen, so dass auf den mittleren Monatslohn abzustellen ist, den MÃ¤nner im Durchschnitt aller Wirtschaftszweige in einfachen und repetitiven TÃ¤tigkeiten im Jahr 2010 erzielten, also Fr. 4Â901.--Â  (Die Volkswirtschaft 6-2012, S. 95, Tab. B10.1, Niveau 4). Umgerechnet auf ein Jahr, angepasst an die wÃ¶chentliche Arbeitszeit von 41.6 Stunden im Jahr 2010 (Die Volkswirtschaft, a.a.O., S. 94, Tab. B9.2) und die ArbeitsfÃ¤higkeit von 80 % resultiert fÃ¼r das Jahr 2010 ein Invalideneinkommen von rund Fr. 48Â932.-- (Fr. 4Â901.-- x 12 : 40 x 41.6 x 0.8).</w:t>
      </w:r>
    </w:p>
    <w:p>
      <w:r>
        <w:t>Â Â Â Â Â Â Â Â  Die aus Ã¤rztlicher Sicht formulierten EinschrÃ¤nkungen des Belastungsprofils sind nicht derart gravierend, dass sich ein Abzug vom Tabellenlohn im vom BeschwerdefÃ¼hrer beantragten Umfang von 20 % rechtfertigen liesse, zumal dieser selber dabei auch seine schlechten Sprachkenntnisse als invaliditÃ¤tsfremden Faktor berÃ¼cksichtigt wissen wollte (Urk. 1 S. 6 Ziff. 24). Umgekehrt kann aber auch der Beschwerdegegnerin nicht gefolgt werden, die - ohne dies zu begrÃ¼nden - gar keinen Abzug vorgenommen hat (Urk. 7/155 S. 2).</w:t>
      </w:r>
    </w:p>
    <w:p>
      <w:r>
        <w:t>Â Â Â Â Â Â Â Â  Insgesamt erscheint ein Abzug vom Tabellenlohn im Umfang von 10 % als sachgerecht, womit sich das Invalideneinkommen auf rund Fr. 44Â039.-- belÃ¤uft.</w:t>
      </w:r>
    </w:p>
    <w:p>
      <w:r>
        <w:t>6.6Â Â Â Â  Stellt man das Valideneinkommen von Fr. 68'920.-- dem Invalideneinkommen von Fr. 44Â039.-- gegenÃ¼ber, resultiert eine Einkommensdifferenz von Fr. 24'881.--, was einem InvaliditÃ¤tsgrad von 36 % entspricht.</w:t>
      </w:r>
    </w:p>
    <w:p>
      <w:r>
        <w:t>Â Â Â Â Â Â Â Â  Der BeschwerdefÃ¼hrer hat damit keinen Rentenanspruch. Dementsprechend ist die angefochtene VerfÃ¼gung zu bestÃ¤tigen und die dagegen erhobene Beschwerde abzuweisen.</w:t>
      </w:r>
    </w:p>
    <w:p>
      <w:r>
        <w:t>Â Â Â Â Â Â Â Â</w:t>
      </w:r>
    </w:p>
    <w:p>
      <w:r>
        <w:rPr>
          <w:b/>
        </w:rPr>
        <w:t>E. 7</w:t>
      </w:r>
    </w:p>
    <w:p>
      <w:r>
        <w:t>7.1Â Â Â Â  Die Verfahrenskosten gemÃ¤ss Art. 69 Abs. 1 bis IVG sind ermessensweise auf Fr. 800.-- festzusetzen, ausgangsgemÃ¤ss dem BeschwerdefÃ¼hrer aufzuerlegen und infolge bewilligter unentgeltlicher ProzessfÃ¼hrung einstweilen auf die Gerichtskasse zu nehmen, dies unter Hinweis auf Â§ 16 Abs. 4 des Gesetzes Ã¼ber das Sozialversicherungsgericht (GSVGer).</w:t>
      </w:r>
    </w:p>
    <w:p>
      <w:r>
        <w:t>7.2Â Â Â Â  Der unentgeltliche Rechtsvertreter des BeschwerdefÃ¼hrers reichte dem Gericht am 13. Juli 2012 die Honorarnote Ã¼ber Fr. 3Â197.90 (Urk. 19) ein. Der geltend gemachte Aufwand von 11.50 Stunden ist der Bedeutung der Streitsache und der Schwierigkeit des Prozesses nicht angemessen. Angesichtes der dem Rechtsvertreter bereits aus dem Vorbescheidverfahren bekannten Akten (vgl. Urk. 7/166) und einer Beschwerdeschrift von rund fÃ¼nfeinhalb Seiten ist der unentgeltliche Rechtsvertreter mit Fr. 1Â900.-- (inklusive Barauslagen und Mehrwertsteuer) aus der Gerichtskasse zu entschÃ¤digen.</w:t>
      </w:r>
    </w:p>
    <w:p>
      <w:r>
        <w:t>Â</w:t>
      </w:r>
    </w:p>
    <w:p>
      <w:r>
        <w:t>Das Gericht erkennt:</w:t>
      </w:r>
    </w:p>
    <w:p>
      <w:r>
        <w:t>1.Â Â Â Â Â Â Â Â  Die Beschwerde wird abgewiesen.</w:t>
      </w:r>
    </w:p>
    <w:p>
      <w:r>
        <w:t>2.Â Â Â Â Â Â Â Â  Die Gerichtskosten von Fr. 800.-- werden dem BeschwerdefÃ¼hrer auferlegt, jedoch zufolge GewÃ¤hrung der unentgeltlichen ProzessfÃ¼hrung einstweilen auf die Gerichtskasse genommen.</w:t>
      </w:r>
    </w:p>
    <w:p>
      <w:r>
        <w:t>3.Â Â Â Â Â Â Â Â  Der unentgeltliche Rechtsvertreter des BeschwerdefÃ¼hrers, Rechtsanwalt Sebastian Lorentz, ZÃ¼rich, wird mit Fr. 1'900.-- (inkl. Barauslagen und MWSt) aus der Gerichtskasse entschÃ¤digt.</w:t>
      </w:r>
    </w:p>
    <w:p>
      <w:r>
        <w:t>4.Â Â Â Â Â Â Â Â  Zustellung gegen Empfangsschein an:</w:t>
      </w:r>
    </w:p>
    <w:p>
      <w:r>
        <w:t>- Rechtsanwalt Sebastian Lorentz</w:t>
      </w:r>
    </w:p>
    <w:p>
      <w:r>
        <w:t>- Sozialversicherungsanstalt des Kantons ZÃ¼rich, IV-Stelle</w:t>
      </w:r>
    </w:p>
    <w:p>
      <w:r>
        <w:t>- BVG-Sammelstiftung Swiss Life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