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IV.2011.00742 vom 29. November 2011</w:t>
      </w:r>
    </w:p>
    <w:p>
      <w:r>
        <w:t>ZH Sozialversicherungsgericht, 2011-11-29, DE</w:t>
      </w:r>
    </w:p>
    <w:p>
      <w:r>
        <w:rPr>
          <w:b/>
        </w:rPr>
        <w:t xml:space="preserve">Quelle: </w:t>
      </w:r>
      <w:r>
        <w:t>https://mcp.opencaselaw.ch/entscheid/zh_sozialversicherungsgericht_IV.2011.00742</w:t>
      </w:r>
    </w:p>
    <w:p>
      <w:r>
        <w:t>FR: ZH_SOZIALVERSICHERUNGSGERICHT IV.2011.00742 du 29 novembre 2011</w:t>
      </w:r>
    </w:p>
    <w:p>
      <w:r>
        <w:t>IT: ZH_SOZIALVERSICHERUNGSGERICHT IV.2011.00742 del 29 novembre 2011</w:t>
      </w:r>
    </w:p>
    <w:p>
      <w:pPr>
        <w:pStyle w:val="Heading2"/>
      </w:pPr>
      <w:r>
        <w:t>Erwägungen</w:t>
      </w:r>
    </w:p>
    <w:p>
      <w:r>
        <w:rPr>
          <w:b/>
        </w:rPr>
        <w:t>E. 1</w:t>
      </w:r>
    </w:p>
    <w:p>
      <w:r>
        <w:t>1.1Â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 VerfÃ¼gungsteil 2 S. 1). Darauf kann, mit den nachstehenden ErgÃ¤nzungen, verwiesen werden.</w:t>
      </w:r>
    </w:p>
    <w:p>
      <w:r>
        <w:t>1.2Â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1.5Â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w:t>
      </w:r>
    </w:p>
    <w:p>
      <w:r>
        <w:rPr>
          <w:b/>
        </w:rPr>
        <w:t>E. 2</w:t>
      </w:r>
    </w:p>
    <w:p>
      <w:r>
        <w:t>2.1Â Â Â Â  Strittig und zu prÃ¼fen ist, ob die revisionsweise Aufhebung der Invalidenrente per Ende August 2009 zurecht erfolgte, mithin ob sich die gesundheitliche Situation des BeschwerdefÃ¼hrers verbessert hat und wie sich diese Verbesserung gegebenenfalls auf die ArbeitsfÃ¤higkeit und den InvaliditÃ¤tsgrad auswirkt.</w:t>
      </w:r>
    </w:p>
    <w:p>
      <w:r>
        <w:t>2.2Â Â Â Â  Die Beschwerdegegnerin fÃ¼hrte in ihrer VerfÃ¼gung (Urk. 2) aus, der BeschwerdefÃ¼hrer sei seit April 2007 (Beginn der einjÃ¤hrigen Wartezeit) in seiner ArbeitsfÃ¤higkeit erheblich eingeschrÃ¤nkt. Nach Ablauf der Wartezeit im April 2008 sei ihm die AusÃ¼bung einer ErwerbstÃ¤tigkeit nicht mehr zumutbar gewesen (VerfÃ¼gungsteil 2 S. 1 f.).</w:t>
      </w:r>
    </w:p>
    <w:p>
      <w:r>
        <w:t>Â Â Â Â Â Â Â Â  Des Weiteren ging die Beschwerdegegnerin gestÃ¼tzt auf das Gutachten des Zentrums Y.___ (Y.___) davon aus, dass dem BeschwerdefÃ¼hrer ab Mai 2009 eine optimal behinderungsangepasste TÃ¤tigkeit, wie beispielsweise die bisherige TÃ¤tigkeit als Revisor, zu 70 % zumutbar sei (VerfÃ¼gungsteil 2 S. 2). Sie ermittelte - im Sinne eines Prozentvergleichs - einen rentenausschliessenden InvaliditÃ¤tsgrad von 30 %, indem sie einem Valideneinkommen von Fr. 124'636.-- ein Invalideneinkommen von Fr. 87'245.-- gegenÃ¼ber stellte (VerfÃ¼gungsteil 2 S. 2 f.).</w:t>
      </w:r>
    </w:p>
    <w:p>
      <w:r>
        <w:t>2.3Â Â Â Â  Der BeschwerdefÃ¼hrer stellte sich in der Beschwerde (Urk. 1) auf den Standpunkt, das Gutachten des Y.___ leide an erheblichen MÃ¤ngeln und vermÃ¶ge insbesondere fÃ¼r die Beurteilung der ArbeitsfÃ¤higkeit nicht zu genÃ¼gen. Es sei auf die beiden zu Handen der Personalvorsorge erstellten Gutachten von Dr. Z.___ und Dr. A.___ abzustellen und dementsprechend von einer ArbeitsunfÃ¤higkeit von 50 % auszugehen (S. 4 ff., vgl. insbesondere S. 12 f.). Zudem kritisierte er die Berechnung des Invalideneinkommens. Bei diesem dÃ¼rfe nicht einfach vom Valideneinkommen ausgegangen und dieses um einen bestimmten Prozentsatz reduziert werden. Vielmehr sei auf den tatsÃ¤chlich erzielten Lohn abstellen, wobei die Soziallohnkomponente zu berÃ¼cksichtigen sei. Bei Abstellen auf einen Tabellenlohn wÃ¤re ein tieferes Anforderungsniveau als bei einem Revisor zu wÃ¤hlen. Zudem wÃ¤re ein Leidensabzug von mindestens 20 % vorzunehmen (S. 15 ff.).</w:t>
      </w:r>
    </w:p>
    <w:p>
      <w:r>
        <w:rPr>
          <w:b/>
        </w:rPr>
        <w:t>E. 3</w:t>
      </w:r>
    </w:p>
    <w:p>
      <w:r>
        <w:t>3.1Â Â Â Â  Dr. med. B.___, Chirurgie FMH, nannte in seinem Bericht vom 16. September 2008 (Urk. 8/22/8-9) zuhanden der Beschwerdegegnerin als Diagnose mit Einfluss auf die ArbeitsfÃ¤higkeit Beschwerden im Zusammenhang mit der linken Schulter bei Zustand nach Rotatorenmanschetten-Rekonstruktion und Akromionaufrichteosteotomie 1996, nach Triple Verouillage 2006, nach Schraubenentfernung und AdhÃ¤siolyse 2007 sowie nach Bizepstenodese 2008 (S. 1 Ziff. 1.1). Als Diagnose ohne Einfluss auf die ArbeitsfÃ¤higkeit fÃ¼hrte er einen Strabismus mit Visusminderung rechts an (S. 1 Ziff. 1.2). Medizinisch-theoretisch sei ein 100%iges Pensum in einer angepassten TÃ¤tigkeit denkbar (S. 2 Ziff. 5.2).</w:t>
      </w:r>
    </w:p>
    <w:p>
      <w:r>
        <w:t>Â Â Â Â Â Â Â Â  Im weiteren Bericht vom 16. September 2008 (Urk. 8/22/7) zuhanden der Beschwerdegegnerin fÃ¼hrte Dr. B.___ aus, die Situation habe sich subjektiv eher verschlechtert. Der BeschwerdefÃ¼hrer habe einen Arbeitsversuch nach zweieinhalb Stunden abbrechen mÃ¼ssen. Aktuell bleibe er 100 % arbeitsunfÃ¤hig.</w:t>
      </w:r>
    </w:p>
    <w:p>
      <w:r>
        <w:t>3.2Â Â Â Â  Dr. med. C.___, Facharzt fÃ¼r Innere Medizin FMH, nannte im Bericht vom 24. September 2008 (Urk. 8/25) zuhanden der Beschwerdegegnerin als Diagnose mit Auswirkung auf die ArbeitsfÃ¤higkeit einen Status nach Rotatorenmanschettenruptur links am 13. MÃ¤rz 2006 und einen Status nach mehreren Eingriffen mit Komplikationen (S. 2 Ziff. 1.1). Als ohne Einfluss auf die ArbeitsfÃ¤higkeit beurteilte er einen Visusverlust rechts auf 10 % nach Schieloperation etwa im Jahr 1957 sowie chronische RÃ¼ckenschmerzen bei Diskushernie L5/S1 (S. 2 Ziff. 1.2). Zur Frage der ArbeitsfÃ¤higkeit verwies er auf eine Beurteilung durch einen Spezialisten (vgl. S. 5 Mitte; S. 6 Ziff. 5.2).</w:t>
      </w:r>
    </w:p>
    <w:p>
      <w:r>
        <w:t>3.3Â Â Â Â  Dr. med. Z.___, SpezialÃ¤rztin FMH fÃ¼r Innere Medizin, erstellte am 24. Oktober 2008 ein Gutachten (Urk. 8/26) zuhanden der Pensionskasse des BeschwerdefÃ¼hrers. Darin fÃ¼hrte sie aus, die linksseitige Schulterbeweglichkeit sei abgesehen von einer mÃ¤ssigen EinschrÃ¤nkung der Elevation auf etwa 160Â° weitgehend wieder hergestellt. Der BeschwerdefÃ¼hrer klage jedoch immer noch Ã¼ber Schmerzen bei Drehbewegungen des Vorderarmes sowie beim Anheben der linken Schulter. Bei den BÃ¼roarbeiten mit den Aktenordnern und dem UmblÃ¤ttern mÃ¼sse er seine Arbeit nach maximal zwei Stunden wegen der Schmerzen abbrechen. Auch bei Computerarbeiten wÃ¼rde es zu Schmerzen kommen. ZusÃ¤tzlich seien ihm lÃ¤ngere Arbeiten von mehr als zwei Stunden am StÃ¼ck wegen seiner EinÃ¤ugigkeit (bei Status nach mehreren Schieloperationen) nicht mÃ¶glich. Da der BeschwerdefÃ¼hrer seine Arbeit weitgehend selbst organisieren kÃ¶nne, sei es ihm mÃ¶glich, mit Wechselbelastung zu arbeiten. Ebenfalls habe er die MÃ¶glichkeit, den Arbeitsort zu wechseln, da er in verschiedenen GemeindesteuerÃ¤mtern tÃ¤tig sei. In Anbetracht dieser Fakten erscheine aufgrund der Unterlagen, der vertrauensÃ¤rztlichen Untersuchung sowie nach RÃ¼cksprache mit Dr. B.___ eine ArbeitsfÃ¤higkeit von 30 % in der bisherigen TÃ¤tigkeit als Revisor zumutbar. Die noch bestehende Symptomatik sei wahrscheinlich hauptsÃ¤chlich bedingt durch eine immer noch bestehende Reizung der Bizepssehne. Solche ReizzustÃ¤nde kÃ¶nnten nach Angabe von Dr. B.___ oft sehr lange anhalten. Die Beschwerden des BeschwerdefÃ¼hrers seien deshalb und auch im Hinblick auf die Mehrfachoperationen glaubhaft. Die Situation sei jedoch mit grosser Wahrscheinlichkeit noch verbesserungsfÃ¤hig, so dass bis zum jetzigen Zeitpunkt die Bedingungen fÃ¼r eine BerufsunfÃ¤higkeit nicht erfÃ¼llt seien (S. 7). Die EinschrÃ¤nkung von 70 % sei hauptsÃ¤chlich schmerzbedingt (S. 8 oben).</w:t>
      </w:r>
    </w:p>
    <w:p>
      <w:r>
        <w:t>Â Â Â Â Â Â Â Â  In einer angepassten TÃ¤tigkeit mit vermehrten Pausen und ergonomisch optimiertem Arbeitsplatz kÃ¶nne mit grosser Wahrscheinlichkeit eine etwa 50%ige ArbeitsfÃ¤higkeit angenommen werden. Eine definitive Beurteilung sei zum jetzigen Zeitpunkt noch nicht mÃ¶glich. Sie empfehle eine erneute Beurteilung der ArbeitsfÃ¤higkeit durch einen OrthopÃ¤diespezialisten oder einen Spezialisten im Bereich der Unfallchirurgie (S. 8 oben). Beruflich kÃ¶nnte die ErwerbstÃ¤tigkeit wahrscheinlich durch Umschulungsmassnahmen in eine TÃ¤tigkeit mit vorwiegend beratender Funktion verbessert werden. Medizinisch wÃ¼rde der Heilungsprozess mit grosser Wahrscheinlichkeit durch die regelmÃ¤ssige Einnahme von entzÃ¼ndungs- und schmerzhemmenden Medikamenten gefÃ¶rdert. Es kÃ¶nne darÃ¼ber diskutiert werden, ob eine regelmÃ¤ssige Einnahme von entzÃ¼ndungs- und schmerzhemmenden Medikamenten trotz angeblich grosser Magenempfindlichkeit unter Einnahme von magenschÃ¼tzenden PrÃ¤paraten zumutbar wÃ¤re (S. 9).</w:t>
      </w:r>
    </w:p>
    <w:p>
      <w:r>
        <w:t>3.4Â Â Â Â  Dr. med. D.___, Spezialarzt FMH fÃ¼r Rheumatologie und Physikalische Medizin, nannte im Bericht vom 9. Februar 2009 (Urk. 8/34/6-7) zuhanden von Dr. B.___ im Wesentlichen folgende Diagnosen (S. 1 oben):</w:t>
      </w:r>
    </w:p>
    <w:p>
      <w:r>
        <w:t>- chronisch rezidivierendes lumboradikulÃ¤res Syndrom L5 rechts bei</w:t>
      </w:r>
    </w:p>
    <w:p>
      <w:r>
        <w:t>- Diskushernie L5/S1</w:t>
      </w:r>
    </w:p>
    <w:p>
      <w:r>
        <w:t>- Periarthropathia humeroscapularis linksseitig bei anamnestisch Status nach RotatorenmanschettenlÃ¤sion mit Labrumabriss nach Sturz am 13. MÃ¤rz 2006</w:t>
      </w:r>
    </w:p>
    <w:p>
      <w:r>
        <w:t>Â Â Â Â Â Â Â Â  Er fÃ¼hrte aus, beim BeschwerdefÃ¼hrer bestehe ein chronisch rezidivierendes lumboradikulÃ¤res Reizsyndrom mit sensiblem Ausfall L5 rechts bei seit knapp 10 Jahren bekannter Diskushernie im Bereich L5/S1. Im Jahre 2001 sei eine konservative Therapie erfolgt. Die Beschwerden seien deutlich regredient. Mit den Ã¼ber die Jahre persistierenden Restbeschwerden habe der BeschwerdefÃ¼hrer gut gelernt umzugehen und er fÃ¼hle sich auch im Arbeitsalltag nicht relevant behindert. Aus rheumatologischer Sicht bestehe fÃ¼r das RÃ¼ckenleiden in der angestammten sitzenden TÃ¤tigkeit als Steuerrevisor je nach Belastungssituation eine ArbeitsunfÃ¤higkeit von 0-10 %. Ideal wÃ¤re, wenn er eine mÃ¶glichst grosse Wechselbelastung mit hÃ¤ufigem Aufstehen und kurzem Herumgehen durchfÃ¼hren kÃ¶nnte (S. 2 Mitte). Die aktuelle HaupteinschrÃ¤nkung erfolge im Rahmen der linksseitigen Schulterproblematik. Die Beweglichkeit sei noch recht gut erhalten, im Vordergrund stehe eine Schmerzproblematik. Es sei ihm nicht mÃ¶glich, die Schultersituation konklusiv zu beurteilen. Die Fragen zur Belastbarkeit kÃ¶nnten nur anhand einer EFL (Evaluation der funktionellen LeistungsfÃ¤higkeit) konklusiv beantwortet werden (S. 2 unten).</w:t>
      </w:r>
    </w:p>
    <w:p>
      <w:r>
        <w:t>3.5Â Â Â Â  Dr. Z.___ fÃ¼hrte im Bericht vom 26. Februar 2009 (Urk. 8/52/9-14) Ã¼ber die Nachuntersuchung aus, die Beweglichkeit des linken Schultergelenkes habe sich seit der letzten vertrauensÃ¤rztlichen Untersuchung weiterhin leicht verbessert (S. 3 unten). Der BeschwerdefÃ¼hrer kÃ¶nnte die bisherige TÃ¤tigkeit im Umfang von 50 %, hÃ¤lftig verteilt auf den Morgen und Nachmittag, ausÃ¼ben, unter der Bedingung, dass er bereit sei, schmerz- und entzÃ¼ndungshemmende Medikamente einzunehmen und die ergonomischen RatschlÃ¤ge zu berÃ¼cksichtigen. Obwohl die langfristige Prognose betreffend eine weitere Steigerung der ArbeitsfÃ¤higkeit in Bezug auf das Schultergelenk gÃ¼nstig sei, mÃ¼sse wegen der sehr lange bestehenden Voll- und TeilarbeitsunfÃ¤higkeit von einer 50%igen BerufsunfÃ¤higkeit fÃ¼r die bisher ausgeÃ¼bte TÃ¤tigkeit ausgegangen werden. Die BerufsunfÃ¤higkeit sei aber mÃ¶glicherweise befristet (S. 5).</w:t>
      </w:r>
    </w:p>
    <w:p>
      <w:r>
        <w:t>3.6Â Â Â Â  Dr. med. A.___, Facharzt FMH fÃ¼r OrthopÃ¤dische Chirurgie und Traumatologie des Bewegungsapparates, diagnostizierte in seinem Gutachten vom 23. MÃ¤rz 2009 (Urk. 8/52/3-6) zuhanden der Pensionskasse eine zunehmend invalidisierende Omarthrose links mit partieller Rotatorenmanschetteninsuffizienz respektive LÃ¤sion (S. 1). Er gab an, dass sich subjektiv seit der Untersuchung durch Dr. Z.___ im Oktober 2008 keine wesentlichen Ãnderungen in Bezug auf die Schmerzen in der linken Schulter ergeben hÃ¤tten. BezÃ¼glich Beweglichkeit sei es ganz wenig besser geworden. Seit Februar (2009) nehme der BeschwerdefÃ¼hrer regelmÃ¤ssig Schmerzmittel (S. 2 Ziff. 1). Dr. A.___ kam zum Schluss, dass der BeschwerdefÃ¼hrer in einer BÃ¼rotÃ¤tigkeit ohne erhebliche Belastung fÃ¼r die operierte linke Schulter 50 % halbtags arbeitsfÃ¤hig sei (S. 3 Ziff. 4.a). Das Heben von Gewichten Ã¼ber 2-3 kg mit dem linken Arm solle vermieden werden, da dort eine entsprechende posttraumatische Pathologie mit starken Schmerzen vorhanden sei (S. 3 Ziff. 4b). Die PrÃ¤senzzeit kÃ¶nne bis auf ganztags bei entsprechend reduzierter Leistung ausgeweitet werden, vorausgesetzt die Schmerzmedikamente grenzten die Schmerzen weiter ein, so dass er nicht mehr so starke Schmerzen habe wie anlÃ¤sslich der Untersuchung (S. 3 Ziff. 4c). Die angegebenen Beschwerden seien glaubwÃ¼rdig und wÃ¼rden auch gut mit den erhobenen Befunden korrelieren (S. 4 Ziff. 4h).</w:t>
      </w:r>
    </w:p>
    <w:p>
      <w:r>
        <w:t>3.7Â Â Â Â  Im Gutachten des Zentrums Y.___ (Y.___) vom 29. Juni 2009 (Urk. 8/39) wurden folgende Diagnosen genannt (S. 9 Mitte):</w:t>
      </w:r>
    </w:p>
    <w:p>
      <w:r>
        <w:t>- komplexe FunktionsstÃ¶rung der linken Schulter mit/bei:</w:t>
      </w:r>
    </w:p>
    <w:p>
      <w:r>
        <w:t>- Status nach Unfall am 13. MÃ¤rz 2006 mit Schulterluxation, mehrfragmentÃ¤rer ventrocaudaler Glenoidfraktur, Hill-Sachs-LÃ¤sion</w:t>
      </w:r>
    </w:p>
    <w:p>
      <w:r>
        <w:t>- offener Rekonstruktion (Triple Verouillage) am 15. MÃ¤rz 2006</w:t>
      </w:r>
    </w:p>
    <w:p>
      <w:r>
        <w:t>- 2. April 2007 Schulterarthroskopie, offene Revision von ventral, Tenocapsulotomie der Subscapularissehne, ventrale Capsulotomie und AdhÃ¤siolyse, Schraubenentfernung, Reinsertion der Subscapularissehne unter Medialisierung</w:t>
      </w:r>
    </w:p>
    <w:p>
      <w:r>
        <w:t>- 22. April 2008 Schulterarthroskopie, Bizepssehnentenodese</w:t>
      </w:r>
    </w:p>
    <w:p>
      <w:r>
        <w:t>- anamnestisch Vorzustand mit Status nach Schulterverletzung links nach Unfall 1996, Rotatorenmanschettennaht, AC-Gelenksresektion</w:t>
      </w:r>
    </w:p>
    <w:p>
      <w:r>
        <w:t>- MR tomographisch mittelgradige Omarthrose (MR Arthrographie 2009)</w:t>
      </w:r>
    </w:p>
    <w:p>
      <w:r>
        <w:t>- aktuell: Schmerzsymptomatik</w:t>
      </w:r>
    </w:p>
    <w:p>
      <w:r>
        <w:t>- Kraftverminderung</w:t>
      </w:r>
    </w:p>
    <w:p>
      <w:r>
        <w:t>- maladaptives Schmerzverhalten</w:t>
      </w:r>
    </w:p>
    <w:p>
      <w:r>
        <w:t>- leichte BewegungseinschrÃ¤nkung</w:t>
      </w:r>
    </w:p>
    <w:p>
      <w:r>
        <w:t>- Status nach offener Rotatorenmanschettennaht rechts nach Unfall 2001</w:t>
      </w:r>
    </w:p>
    <w:p>
      <w:r>
        <w:t>- beschwerdefrei</w:t>
      </w:r>
    </w:p>
    <w:p>
      <w:r>
        <w:t>- chronisch rezidivierendes lumbospondylogenes Syndrom rechts</w:t>
      </w:r>
    </w:p>
    <w:p>
      <w:r>
        <w:t>- Status nach radikulÃ¤rem Reizsyndrom L5 rechts bei Diskushernie L5/S1 2001</w:t>
      </w:r>
    </w:p>
    <w:p>
      <w:r>
        <w:t>Â Â Â Â Â Â Â Â  Die Gutachter fÃ¼hrten aus, dass heute eine dauernde bewegungs- und belastungsabhÃ¤ngig zunehmende Schmerzsymptomatik ventral betont im Vordergrund stehe, die sich klinisch keiner Struktur eindeutig zuordnen lasse, welche aber aufgrund der ausgedehnten postoperativen VerÃ¤nderungen als plausibel erscheine (S. 8 f.).</w:t>
      </w:r>
    </w:p>
    <w:p>
      <w:r>
        <w:t>Â Â Â Â Â Â Â Â  In der Evaluation der funktionellen LeistungsfÃ¤higkeit (EFL) habe sich bei allen linksseitigen ArmaktivitÃ¤ten ein erhebliches Schonverhalten mit vermindertem und teilweise fehlendem Armeinsatz links aufgrund von Schmerzen gezeigt, ohne dass funktionelle Limiten objektivierbar gewesen wÃ¤ren. Die Resultate der kÃ¶rperlichen Belastungstests seien daher nur eingeschrÃ¤nkt verwertbar. Die demonstrierte LeistungsfÃ¤higkeit habe im Bereich einer leichten Arbeit in Wechselpositionierung mit Einsatz der linken Hand als Hilfs- beziehungsweise StÃ¼tzhand gelegen (S. 8 unten). Die klaren objektiven Befunde kÃ¶nnten das im EFL gezeigte, teilweise ausgeprÃ¤gte Schon- und Vermeidungsverhalten mit konsekutiver Selbstlimitierung den linken Arm betreffend nicht vollstÃ¤ndig erklÃ¤ren. Aus ihrer Sicht bestehe als zusÃ¤tzliche Komponente der Schulterproblematik ein maladaptives Verhalten im Umgang mit Schmerzen (S. 9 oben).</w:t>
      </w:r>
    </w:p>
    <w:p>
      <w:r>
        <w:t>Â Â Â Â Â Â Â Â</w:t>
      </w:r>
    </w:p>
    <w:p>
      <w:r>
        <w:t>Â Â Â Â Â Â Â Â  Aus medizinischer Sicht sei aufgrund der objektiven Befunde von einer eingeschrÃ¤nkten Schultergelenksbelastbarkeit links auszugehen. Das Heben und Tragen von schweren Lasten und Arbeiten mit repetitivem Krafteinsatz des adominanten linken Armes seien nicht mehr zumutbar. Arbeiten Ã¼ber Kopf sollten lediglich selten notwendig sein. Die bisherige TÃ¤tigkeit als Steuerrevisor sei dem BeschwerdefÃ¼hrer unter der Voraussetzung, dass die jeweiligen ArbeitsplÃ¤tze den ergonomischen Vorgaben fÃ¼r PC-ArbeitsplÃ¤tze entsprechen wÃ¼rden, ganztags zumutbar. Aufgrund der objektiven Befunde werde aber von einer erhÃ¶hten muskulÃ¤ren ErmÃ¼dbarkeit und einem erhÃ¶hten Erholungsbedarf ausgegangen, weswegen vermehrte Pausen von zwei Stunden tÃ¤glich als sinnvoll erachtet wÃ¼rden. Zudem sei im Rahmen von episodisch zunehmenden Beschwerden durch Mehrbelastung eine zusÃ¤tzliche Leistungseinbusse plausibel, welche mit durchschnittlich 5 % veranschlagt werde. Gesamthaft bestehe in der angestammten TÃ¤tigkeit eine ArbeitsfÃ¤higkeit von 70 % (S. 10 Ziff. 5.1). In einer optimal angepassten TÃ¤tigkeit betrage die ArbeitsfÃ¤higkeit ebenfalls 70 % (S. 10 Ziff. 5.2).</w:t>
      </w:r>
    </w:p>
    <w:p>
      <w:r>
        <w:t>3.8Â Â Â Â  Dr. B.___ fÃ¼hrte im Schreiben vom 4. November 2009 (Urk. 3/12) an den Rechtsvertreter des BeschwerdefÃ¼hrer aus, er habe den BeschwerdefÃ¼hrer am 17. Januar 2007 wegen eines schwierigen Problems an der linken Schulter gesehen. Er habe in der Folge zwei Mal operiert werden mÃ¼ssen. Die VerlÃ¤ufe seien langwierig gewesen, und die Schulter sei dann erwartungsgemÃ¤ss mit deutlichen Restbeschwerden und relevanter funktioneller EinschrÃ¤nkung ausgeheilt. Er habe den BeschwerdefÃ¼hrer wÃ¤hrend der ganzen Zeit intensiv betreut. Sie hÃ¤tten enormen Aufwand betrieben, um das in dieser Situation bestmÃ¶gliche Resultat zu erzielen. Der BeschwerdefÃ¼hrer sei immer kooperativ und engagiert gewesen und habe bei allen Massnahmen aktiv mitgemacht. Die Schilderungen seiner Beschwerden seien aus seiner Sicht immer glaubhaft und medizinisch nachvollziehbar gewesen. Die EinschÃ¤tzung, dass eine SchmerzÃ¤usserung inadÃ¤quat sei respektive ein Patient ein maladaptives Verhalten zeige, sei letztendlich eine rein subjektive, arbitrÃ¤re EinschÃ¤tzung des Untersuchers. Er bleibe bei seiner EinschÃ¤tzung, dass die ArbeitsfÃ¤higkeit mit 50 % veranschlagt werden mÃ¼sse (S. 1).</w:t>
      </w:r>
    </w:p>
    <w:p>
      <w:r>
        <w:rPr>
          <w:b/>
        </w:rPr>
        <w:t>E. 4</w:t>
      </w:r>
    </w:p>
    <w:p>
      <w:r>
        <w:t>4.1Â Â Â Â  Nicht nur die revisionsweise Aufhebung der Invalidenrente per Ende August 2009, sondern auch die unbestritten gebliebenen Bezugszeiten unterliegen der gerichtlichen ÃberprÃ¼fung.</w:t>
      </w:r>
    </w:p>
    <w:p>
      <w:r>
        <w:t>Â Â Â Â Â Â Â Â  Es ist indessen nicht zu beanstanden, dass die Beschwerdegegnerin nach Ablauf des Wartejahres (April 2008) davon ausging, dass dem BeschwerdefÃ¼hrer keine ErwerbstÃ¤tigkeit mehr zumutbar sei, zumal er am 22. April 2008 erneut operiert wurde (arthroskopisch assistierte Bizeps-Tenodese links; Urk. 8/28/21-22). Dementsprechend hat sie dem BeschwerdefÃ¼hrer zu Recht ab April 2008 eine ganze Rente zugesprochen (vgl. Urk. 2).</w:t>
      </w:r>
    </w:p>
    <w:p>
      <w:r>
        <w:t>Â Â Â Â Â Â Â Â  Zu prÃ¼fen bleibt, ob sich die gesundheitliche Situation des BeschwerdefÃ¼hrers im Beurteilungszeitraum verÃ¤ndert und wie sich diese VerÃ¤nderung gegebenenfalls auf die ArbeitsfÃ¤higkeit und den InvaliditÃ¤tsgrad ausgewirkt hat.</w:t>
      </w:r>
    </w:p>
    <w:p>
      <w:r>
        <w:t>4.2Â Â Â Â  Vorab ist festzuhalten, dass sich die Augenproblematik (Visusminderung rechts) und die RÃ¼ckenbeschwerden (lumboradikulÃ¤res Syndrom bei Diskushernie) - jedenfalls in einer angepassten TÃ¤tigkeit - nicht auf die ArbeitsfÃ¤higkeit des BeschwerdefÃ¼hrers auswirken (vgl. vorstehend E. 3.1, E. 3.2 sowie E. 3.4). Massgebend sind demnach lediglich die BeeintrÃ¤chtigungen an der linken Schulter.</w:t>
      </w:r>
    </w:p>
    <w:p>
      <w:r>
        <w:t>4.3Â Â Â Â Â Â Â Â  Zusammenfassend ergeben sich zur Frage der ArbeitsfÃ¤higkeit folgende Feststellungen:</w:t>
      </w:r>
    </w:p>
    <w:p>
      <w:r>
        <w:t>Â Â Â Â Â Â Â Â  Dr. Z.___ hielt im Oktober 2008 eine ArbeitsfÃ¤higkeit von 30 % in der bisherigen TÃ¤tigkeit als Revisor fÃ¼r zumutbar. In einer angepassten TÃ¤tigkeit nahm sie eine 50%ige ArbeitsfÃ¤higkeit an. Im Bericht vom Februar 2009 ging sie dann von einer 50%igen BerufsunfÃ¤higkeit fÃ¼r die bisherige TÃ¤tigkeit aus; diese sei aber mÃ¶glicherweise befristet. Zur ArbeitsfÃ¤higkeit in einer angepassten TÃ¤tigkeit Ã¤usserte sie sich im Bericht vom Februar 2009 nicht.</w:t>
      </w:r>
    </w:p>
    <w:p>
      <w:r>
        <w:t>Â Â Â Â Â Â Â Â  Aus dem Gutachten von Dr. A.___ vom MÃ¤rz 2009 wird nicht ganz klar, ob er tatsÃ¤chlich nur von einer 50%igen ArbeitsfÃ¤higkeit ausging. So gab er an, der BeschwerdefÃ¼hrer sei in einer (leicht angepassten) BÃ¼rotÃ¤tigkeit 50 % halbtags arbeitsfÃ¤hig, wobei die PrÃ¤senzzeit bis auf ganztags bei entsprechend reduzierter Leistung ausgeweitet werden kÃ¶nne (falls die Schmerzmedikamente die Schmerzen weiter eingrenzen wÃ¼rden).</w:t>
      </w:r>
    </w:p>
    <w:p>
      <w:r>
        <w:t>Â Â Â Â Â Â Â Â  Die Gutachter des Y.___ attestierten dem BeschwerdefÃ¼hrer im Juni 2009 sowohl in der bisherigen als auch in einer optimal angepassten TÃ¤tigkeit eine ArbeitsfÃ¤higkeit von 70 %.</w:t>
      </w:r>
    </w:p>
    <w:p>
      <w:r>
        <w:t>Â Â Â Â Â Â Â Â  Dr. B.___ veranschlagte die ArbeitsfÃ¤higkeit im November 2009 mit 50 %. Zur ArbeitsfÃ¤higkeit in einer angepassten TÃ¤tigkeit machte er keine Angaben. Im zeitlich frÃ¼heren Bericht vom September 2008 gab er noch an, dass medizinisch-theoretisch ein 100%iges Pensum in einer angepassten TÃ¤tigkeit denkbar sei.</w:t>
      </w:r>
    </w:p>
    <w:p>
      <w:r>
        <w:t>4.4Â Â Â Â  Die Beschwerdegegnerin stÃ¼tzte sich auf das Gutachten der Ãrzte des Y.___. Dieses vermag zu Ã¼berzeugen. Im Rahmen der Begutachtung wurde eine EFL durchgefÃ¼hrt. Da diese indessen aufgrund eines Schon- und Vermeidungsverhaltens des BeschwerdefÃ¼hrers nicht aussagekrÃ¤ftig war, erfolgte die Beurteilung der ArbeitsfÃ¤higkeit aufgrund der objektiven Befunde.</w:t>
      </w:r>
    </w:p>
    <w:p>
      <w:r>
        <w:t>Â Â Â Â Â Â Â Â  Das Gutachten der Ãrzte des Y.___ setzt sich mit allen Aspekten der gesundheitlichen BeeintrÃ¤chtigungen des BeschwerdefÃ¼hrers auseinander. Beim BeschwerdefÃ¼hrer besteht eine eingeschrÃ¤nkte Schultergelenksbelastbarkeit links. Deshalb ist ihm das Heben und Tragen von schweren Lasten mit dem linken Arm nicht mehr zumutbar. DemgegenÃ¼ber ist die Schulterbeweglichkeit weitgehend wiederhergestellt, wie sich bereits aus dem Gutachten von Dr. Z.___ vom Oktober 2008 ergibt. Ihr Bericht vom Februar 2009 und das Gutachten von Dr. A.___ vom MÃ¤rz 2009 zeigen eine weitere leichte Verbesserung. Dem Gutachten der Ãrzte des Y.___ vom Juni 2009 ist schliesslich nur noch eine leichte BewegungseinschrÃ¤nkung zu entnehmen. Klar im Vordergrund steht indessen die Schmerzsymptomatik, was nicht nur aus der Expertise der Ãrzte des Y.___, sondern auch aus den Gutachten von Dr. Z.___ und Dr. A.___ sowie dem Bericht von Dr. D.___ deutlich hervorgeht. Die vermehrten Pausen aufgrund der erhÃ¶hten ErmÃ¼dbarkeit und dem erhÃ¶hten Erholungsbedarf wurden im Y.___-Gutachten mit 2 Stunden pro Tag grosszÃ¼gig bemessen. ZusÃ¤tzlich berÃ¼cksichtigten die Ãrzte des Y.___ eine Leistungseinbusse von 5 %. Damit wird der Schmerzproblematik des BeschwerdefÃ¼hrers ausreichend Rechnung getragen. Insgesamt erscheint die Beurteilung im Y.___-Gutachten auch angesichts der Diagnosen und Befunde in den Ã¼brigen medizinischen Berichten als nachvollziehbar.</w:t>
      </w:r>
    </w:p>
    <w:p>
      <w:r>
        <w:t>4.5Â Â Â Â  Auch die Beurteilungen von Dr. Z.___ vermÃ¶gen die EinschÃ¤tzung im Y.___-Gutachten vom Juni 2009 nicht in Frage zu stellen. So bewertete Dr. Z.___ im Februar 2009 die Prognose betreffend eine weitere Steigerung der ArbeitsfÃ¤higkeit als gÃ¼nstig, hielt aber fest, dass Âwegen der sehr lange bestehenden Voll- und TeilarbeitsunfÃ¤higkeitÂ von einer 50%igen BerufsunfÃ¤higkeit ausgegangen werden mÃ¼sse; diese sei aber mÃ¶glicherweise befristet. Diese Darlegungen stehen der vier Monate spÃ¤ter durch die Ãrzte des Y.___ attestierten 70%igen ArbeitsfÃ¤higkeit somit nicht entgegen. Im Ãbrigen kÃ¶nnen vorausgehende lange ArbeitsunfÃ¤higkeiten im Zusammenhang mit der Wiedereingliederung eine Rolle spielen, dÃ¼rfen jedoch nicht in die Beurteilung der aktuell bestehenden ArbeitsfÃ¤higkeit einfliessen. Schliesslich Ã¤usserte sich Dr. Z.___ im Februar 2009 nicht mehr zur ArbeitsfÃ¤higkeit in einer angepassten TÃ¤tigkeit, welche sie bereits im Oktober 2008 mit 50 % beziffert hatte.</w:t>
      </w:r>
    </w:p>
    <w:p>
      <w:r>
        <w:t>Â Â Â Â Â Â Â Â  Weder Dr. A.___ noch Dr. B.___ begrÃ¼ndeten ihre EinschÃ¤tzung der ArbeitsfÃ¤higkeit. Weshalb eine EinschrÃ¤nkung im Ausmass von 50 % bestehen soll, wird aufgrund ihrer Berichte nicht klar. Im Ãbrigen Ã¤usserte sich Dr. B.___ in der aktuellen Stellungnahme nicht mehr zur Frage der ArbeitsfÃ¤higkeit in einer adaptierten TÃ¤tigkeit, nachdem er im September 2008 noch ein 100%iges Pensum in einer angepassten TÃ¤tigkeit fÃ¼r denkbar hielt. In Bezug auf Dr. B.___ ist zudem bei der BeweiswÃ¼rdigung zu berÃ¼cksichtigen, dass er den BeschwerdefÃ¼hrer seit Januar 2007 intensiv betreute (vgl. E. 3.8) und somit eine mit einem Hausarzt vergleichbare Vertrauensstellung inne hat (vgl. E. 1.5). Soweit Dr. B.___ und Dr. A.___ von einer 50%igen ArbeitsunfÃ¤higkeit ausgingen, kann diese EinschÃ¤tzung das eingehend begrÃ¼ndete Untersuchungsergebnis der Ãrzte des Y.___ nicht entkrÃ¤ften.</w:t>
      </w:r>
    </w:p>
    <w:p>
      <w:r>
        <w:t>4.6Â Â Â Â  Nach dem Gesagten kann auf das Gutachten der Ãrzte des Y.___ abgestellt werden. Die Beschwerdegegnerin ging gestÃ¼tzt darauf von einer 70%igen ArbeitsfÃ¤higkeit des BeschwerdefÃ¼hrers in der angestammten TÃ¤tigkeit als Steuerrevisor aus. Die Gutachter des Y.___ bejahten eine 70%ige ArbeitsfÃ¤higkeit im bisherigen Beruf unter der Voraussetzung, dass die jeweiligen ArbeitsplÃ¤tze den ergonomischen Vorgaben fÃ¼r PC-ArbeitsplÃ¤tze entsprechen wÃ¼rden. Als Revisor war der BeschwerdefÃ¼hrer bei verschiedenen Gemeinden tÃ¤tig, wobei er nicht Ã¼berall einen angepassten Arbeitsplatz zur VerfÃ¼gung hatte (vgl. Urk. 8/26 S. 3 unten). Aufgrund der begrenzten zeitlichen Inanspruchnahme kÃ¶nnen diese ArbeitsplÃ¤tze indessen nicht ergonomisch an die persÃ¶nlichen BedÃ¼rfnisse des BeschwerdefÃ¼hrers angepasst werden. Insofern kann nicht davon ausgegangen werden, dass er die bisherige TÃ¤tigkeit ohne Weiteres im Umfang von 70 % ausÃ¼ben kÃ¶nnte. Vielmehr handelt es sich bei der angestammten TÃ¤tigkeit mit Vorgaben in Bezug auf die jeweiligen ArbeitsplÃ¤tze eigentlich um eine angepasste TÃ¤tigkeit. Im Ãbrigen ist zu beachten, dass auch die RÃ¼cken- und die Augensymptomatik gewisse Anforderungen an eine dem BeschwerdefÃ¼hrer zumutbare TÃ¤tigkeit stellen.</w:t>
      </w:r>
    </w:p>
    <w:p>
      <w:r>
        <w:t>4.7Â Â Â Â  Der BeschwerdefÃ¼hrer kritisierte, dass das Y.___-Gutachten auf unvollstÃ¤ndigen Unterlagen beruhe, da den Gutachtern der Bericht von Dr. Z.___ vom 26. Februar 2009 und das Gutachten von Dr. A.___ vom 23. MÃ¤rz 2009 nicht vorgelegen habe (Urk. 1 S. 5 Ziff. 11). Offenbar lag den Ãrzten des Y.___ zwar das Gutachten von Dr. Z.___ vom 24. Oktober 2008, jedoch weder der Bericht von Dr. Z.___ vom Februar 2009 noch das Gutachten von Dr. A.___ vom 23. MÃ¤rz 2009 vor, wurden diese doch im Gutachten nicht erwÃ¤hnt (vgl. Urk. 8/39 S. 5 Mitte). Die Diagnosen und Befunde in diesen Berichten stimmen jedoch im Wesentlichen mit denjenigen im Y.___-Gutachten Ã¼berein. Divergenzen bestehen insbesondere in Bezug auf die ArbeitsfÃ¤higkeit des BeschwerdefÃ¼hrers. Dr. A.___ begrÃ¼ndete seine EinschÃ¤tzung der ArbeitsfÃ¤higkeit nicht, womit auch eine entsprechende Stellungnahme dazu nicht mÃ¶glich wÃ¤re. Zudem stand den Gutachtern der Bericht Ã¼ber die aktuelle Magnetresonanztomographie-Untersuchung, auf die sich Dr. A.___ stÃ¼tzte, zur VerfÃ¼gung (vgl. Urk. 8/39 S. 7 unten). In Bezug auf die Beurteilung durch Dr. Z.___ ist festzuhalten, dass den Ãrzten des Y.___ das Gutachten vom Oktober 2008 vorlag. Im zeitlich spÃ¤teren Bericht vom Februar 2009 nahm Dr. Z.___ lediglich noch zur BerufsunfÃ¤higkeit, welche sie nur noch mit 50 % statt 70 % veranschlagte, Stellung, nicht aber zur vorliegend massgebenden ArbeitsfÃ¤higkeit in einer angepassten TÃ¤tigkeit. Vor diesem Hintergrund erweist sich das Gutachten der Ãrzte des Y.___ entgegen der Auffassung des BeschwerdefÃ¼hrers als beweiskrÃ¤ftig und es kann darauf abgestellt werden.</w:t>
      </w:r>
    </w:p>
    <w:p>
      <w:r>
        <w:t>4.8Â Â Â Â  Auch die weiteren vom BeschwerdefÃ¼hrer ins Feld gefÃ¼hrten Argumente fÃ¼hren nicht zu einem anderen Ergebnis.</w:t>
      </w:r>
    </w:p>
    <w:p>
      <w:r>
        <w:t>Â Â Â Â Â Â Â Â  So machte der BeschwerdefÃ¼hrer unter anderem geltend, dass sowohl im Schreiben der AXA Versicherungen AG betreffend die geplante Begutachtung als auch im Aufgebot des Y.___ ein ausdrÃ¼cklicher Hinweis auf Art. 44 ATSG fehle (Urk. 1 S. 4 f. Ziff. 10). GemÃ¤ss BGE 132 V 376 verlangt Art. 44 ATSG nicht, dass die Bekanntgabe der Namen der sachverstÃ¤ndigen Personen gleichzeitig mit der Anordnung Ã¼ber die durchzufÃ¼hrende Begutachtung zu erfolgen hat. Vielmehr kann die Begutachtungsstelle die Namen der mit der AbklÃ¤rung befassten Gutachter zusammen mit dem konkreten Aufgebot nennen. Die versicherte Person kann ihre EinwÃ¤nde sodann gegenÃ¼ber der Verwaltungsstelle geltend machen, welche noch vor der eigentlichen Begutachtung darÃ¼ber zu befinden hat (BGE 132 V 376 E. 8.4). Die AXA Versicherungen AG hielt in ihrem Schreiben vom 6. Februar 2009 (Urk. 3/3), mit welchem sie Ã¼ber die geplante Begutachtung beim Y.___ informierte, fest, dass die Namen der Gutachter durch die Begutachtungsstelle bekannt gegeben wÃ¼rden und dass ihr allfÃ¤llige begrÃ¼ndete EinwÃ¤nde gegen die Gutachter umgehend mitzuteilen seien. Mit Aufgebot vom 16. April 2009 (Urk. 3/4) gab das Y.___ die beteiligten Gutachter bekannt. Aufgrund der beiden Schreiben war der BeschwerdefÃ¼hrer Ã¼ber die Gutachter wie auch Ã¼ber die MÃ¶glichkeit, EinwÃ¤nde gegen diese zu erheben, informiert. Ein ausdrÃ¼cklicher Hinweis auf die Bestimmung des Art. 44 ATSG erscheint nicht erforderlich.</w:t>
      </w:r>
    </w:p>
    <w:p>
      <w:r>
        <w:t>Â Â Â Â Â Â Â Â  Des Weiteren berief sich der BeschwerdefÃ¼hrer auf BGE 126 V 288 und machte geltend, dass bereits abgeschlossene InvaliditÃ¤tsbemessungen zu berÃ¼cksichtigen seien. Der BeschwerdefÃ¼hrer erhalte bei einem InvaliditÃ¤tsgrad von 50 % eine Rente der beruflichen Vorsorge. Davon sei nur ausnahmsweise und lediglich bei Vorliegen von triftigen GrÃ¼nden abzuweichen (Urk. 1 S. 13 f. Ziff. 31). Einerseits ist festzuhalten, dass sich der zitierte Entscheid auf das VerhÃ¤ltnis zwischen der Unfallversicherung und der Invalidenversicherung bezieht. Ausserdem wurde im Schreiben der Pensionskasse vom 19. Oktober 2009 (Urk. 3/16) ausgefÃ¼hrt, dass der BeschwerdefÃ¼hrer (gestÃ¼tzt auf das Gutachten von Dr. A.___) unfallbedingt zu 50 % berufsinvalid erklÃ¤rt worden sei. Dazu ist zu bemerken, dass fÃ¼r die Invalidenversicherung nicht die BerufsinvaliditÃ¤t respektive BerufsunfÃ¤higkeit, sondern die ArbeitsfÃ¤higkeit in einer angepassten TÃ¤tigkeit massgebend ist.</w:t>
      </w:r>
    </w:p>
    <w:p>
      <w:r>
        <w:t>4.9Â Â Â Â Â Â Â Â  Zusammenfassend kann somit auf das Gutachten der Ãrzte des Y.___ vom Juni 2009 abgestellt werden, welche zum Schluss kamen, dass beim BeschwerdefÃ¼hrer in einer optimal angepassten TÃ¤tigkeit eine 70%ige ArbeitsfÃ¤higkeit besteht. Damit ist eine wesentliche Verbesserung des Gesundheitszustandes des BeschwerdefÃ¼hrers ausgewiesen.</w:t>
      </w:r>
    </w:p>
    <w:p>
      <w:r>
        <w:t>Â Â Â Â Â Â Â Â  Der medizinische Sachverhalt ist als in diesem Sinne erstellt zu betrachten.</w:t>
      </w:r>
    </w:p>
    <w:p>
      <w:r>
        <w:t>Â Â Â Â Â Â Â Â  Nach dem Gesagten ist die Revision der bisherigen Rente wegen verÃ¤nderter gesundheitlicher VerhÃ¤ltnisse zulÃ¤ssig. Zu prÃ¼fen bleiben die erwerblichen Auswirkungen.</w:t>
      </w:r>
    </w:p>
    <w:p>
      <w:r>
        <w:rPr>
          <w:b/>
        </w:rPr>
        <w:t>E. 5</w:t>
      </w:r>
    </w:p>
    <w:p>
      <w:r>
        <w:t>5.1Â Â Â Â  Zur Bestimmung des Valideneinkommens ist auf den frÃ¼heren Lohn als Revisor abzustellen. Die AXA Versicherungen AG ging gestÃ¼tzt auf die Angaben des Arbeitgebers sowie die Stellungnahme des BeschwerdefÃ¼hrers von einem Einkommen von Fr. 124'636.-- fÃ¼r das Jahr 2009 aus (vgl. Urk. 8/49 S. 4 Mitte). Die Beschwerdegegnerin hat dieses Valideneinkommen in der angefochtenen VerfÃ¼gung Ã¼bernommen (Urk. 2 VerfÃ¼gungsteil 2 S. 3 f.). Dies ist nicht zu beanstanden.</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10-2011 S. 98 Tabelle B9.2; BGE 129 V 472 E. 4.3.2, 126 V 75 f. E. 3b/bb, 124 V 321 E. 3b/aa; AHI 2000 S. 81 E. 2a).</w:t>
      </w:r>
    </w:p>
    <w:p>
      <w:r>
        <w:t>Â Â Â Â Â Â Â Â  Da, wie dargelegt (vgl. E. 4.4), nicht von einer 70%igen ArbeitsfÃ¤higkeit des BeschwerdefÃ¼hrers in der angestammten TÃ¤tigkeit als Revisor ausgegangen werden kann, ist auch ein Prozentvergleich, wie ihn die Beschwerdegegnerin im Grunde vorgenommen hat, nicht mÃ¶glich. Der BeschwerdefÃ¼hrer ist im Umfang von 25 % als Revisionsassistent tÃ¤tig (vgl. Urk. 8/56/7-13 S. 7). Damit schÃ¶pft er seine ArbeitsfÃ¤higkeit nicht aus, ist er doch in einer angepassten TÃ¤tigkeit zu 70% arbeitsfÃ¤hig. Folglich kann zur Bestimmung des Invalideneinkommens nicht auf das tatsÃ¤chlich erzielte Einkommen abgestellt werden. Vielmehr rechtfertigt es sich, auf die TabellenlÃ¶hne gemÃ¤ss LSE abzustellen.</w:t>
      </w:r>
    </w:p>
    <w:p>
      <w:r>
        <w:t>Â Â Â Â Â Â Â Â  Beim BeschwerdefÃ¼hrer handelt es sich um einen ausgebildeten kaufmÃ¤nnischen Angestellten mit Fachkenntnissen und langjÃ¤hriger Berufserfahrung. Ausserdem besteht in Bezug auf eine BÃ¼rotÃ¤tigkeit lediglich eine leichte EinschrÃ¤nkung in dem Sinne, dass ein ergonomisch an seine persÃ¶nlichen BedÃ¼rfnisse angepasster PC-Arbeitsplatz erforderlich ist. Der BeschwerdefÃ¼hrer kann somit im zumutbaren Umfang von 70 % ohne Weiteres selbstÃ¤ndige und qualifizierte Arbeiten ausfÃ¼hren. Auch wenn die konkrete Stelle als Steuerrevisor (aufgrund der verschiedenen ArbeitsplÃ¤tze bei den Gemeinden) nicht mehr ausgeÃ¼bt werden kann, ist ihm die Verwertung seiner fachlichen Kenntnisse durchaus noch mÃ¶glich. Schliesslich besteht lediglich eine BeeintrÃ¤chtigung im Zusammenhang mit der linken Schulter. Es ist nicht ersichtlich, weshalb ihm keine anspruchsvollen Arbeiten mehr mÃ¶glich sein sollten. Insgesamt rechtfertigt es sich vorliegend, auf das Anforderungsniveau 1 und 2 abzustellen.</w:t>
      </w:r>
    </w:p>
    <w:p>
      <w:r>
        <w:t>Â Â Â Â Â Â Â Â  Das Invalideneinkommen ist somit gestÃ¼tzt auf die Lohnstatistik gemÃ¤ss LSE zu ermitteln, und zwar anhand des Ã¼ber den Durchschnitt aller Wirtschaftszweige von MÃ¤nnern mit selbstÃ¤ndigen und qualifizierten respektive anspruchsvollen und schwierigsten TÃ¤tigkeiten erzielten Lohnes, der sich im Jahr 2008 auf Fr. 8Â646.-- pro Monat belief (LSE 2008, Tabellen im Anhang, S. 26, Tab. TA 1, Sektor 3 Dienstleistungen, Niveau 1+2), was bei einer durchschnittlichen Wochenarbeitszeit von 41.6 Stunden (Die Volkswirtschaft a.a.O.) Fr. 107'902.-- im Jahr entspricht (Fr. 8Â646.-- : 40 x 41.6 x 12). Unter BerÃ¼cksichtigung der Nominallohnentwicklung von 2.1 % (Bundesamt fÃ¼r Statistik, Entwicklung der NominallÃ¶hne, der Konsumentenpreise und der ReallÃ¶hne, 1976-2009, Nominallohnindex MÃ¤nner) ergibt sich fÃ¼r das Jahr 2009 ein Einkommen von Fr. 110'168.-- (Fr. 107'902.-- x 1.021), und bei einem Pensum von 70 % von rund Fr. 77Â118.-- (Fr. 110'168.-- x 0.7).</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 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Da der im Jahr 2009 58-jÃ¤hrige BeschwerdefÃ¼hrer nur noch in einem Teilzeitpensum tÃ¤tig sein kann, rechtfertigt es sich, vom ermittelten Tabellenlohn einen Abzug von 15 % vorzunehmen. Ein hÃ¶herer Abzug, wie ihn der BeschwerdefÃ¼hrer forderte (Urk. 1 S. 16 f.), erscheint vorliegend nicht angemessen. Unter BerÃ¼cksichtigung des Leidensabzugs von 15 % ergibt sich ein Invalideneinkommen von Fr. 65Â550.-- (Fr. 77Â118.-- x 0.85).</w:t>
      </w:r>
    </w:p>
    <w:p>
      <w:r>
        <w:t>5.3Â Â Â Â  Bei einem Valideneinkommen von Fr. 124'636.-- und einem Invalideneinkommen von Fr. 65Â550.-- betrÃ¤gt die Einkommenseinbusse Fr. 59'086.--, was einem InvaliditÃ¤tsgrad von rund 47 % entspricht. Damit hat der BeschwerdefÃ¼hrer Anspruch auf eine Viertelsrente.</w:t>
      </w:r>
    </w:p>
    <w:p>
      <w:r>
        <w:t>Â Â Â Â Â Â Â Â  In teilweiser Gutheissung der Beschwerde ist die angefochtene VerfÃ¼gung vom 9. Juni 2011 deshalb insoweit abzuÃ¤ndern, als festzustellen ist, dass ab dem 1. September 2009 ein Anspruch des BeschwerdefÃ¼hrers auf eine Viertelsrente der Invalidenversicherung besteht.</w:t>
      </w:r>
    </w:p>
    <w:p>
      <w:r>
        <w:t>6.Â Â Â Â Â Â  Die Kosten gemÃ¤ss Art. 69 Abs. 1 bis IVG sind ermessensweise auf Fr. 900.-- festzusetzen und der unterliegenden Beschwerdegegnerin aufzuerlegen.</w:t>
      </w:r>
    </w:p>
    <w:p>
      <w:r>
        <w:t>7.Â Â Â Â Â Â  Bei diesem Ausgang des Verfahrens steht dem BeschwerdefÃ¼hrer eine ProzessentschÃ¤digung zu, die beim praxisgemÃ¤ssen Stundenansatz von Fr. 200.-- (zuzÃ¼glich Mehrwertsteuer) auf Fr. 2Â200.-- (inklusive Barauslagen und Mehrwertsteuer) zu bemessen und der Beschwerdegegnerin aufzuerlegen ist.</w:t>
      </w:r>
    </w:p>
    <w:p>
      <w:r>
        <w:t>Das Gericht erkennt:</w:t>
      </w:r>
    </w:p>
    <w:p>
      <w:r>
        <w:t>1.Â Â Â Â Â Â Â Â  In teilweiser Gutheissung der Beschwerde wird die VerfÃ¼gung der Sozialversicherungsanstalt des Kantons ZÃ¼rich, IV-Stelle, vom 9. Juni 2011 insoweit abgeÃ¤ndert, als festgestellt wird, dass der BeschwerdefÃ¼hrer ab dem 1. September 2009 Anspruch auf eine Viertelsrente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Â Â  Zustellung gegen Empfangsschein an:</w:t>
      </w:r>
    </w:p>
    <w:p>
      <w:r>
        <w:t>- Rechtsanwalt Dr. Peter Stadler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