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IV.2011.00738 vom 12. Mai 2012</w:t>
      </w:r>
    </w:p>
    <w:p>
      <w:r>
        <w:t>ZH Sozialversicherungsgericht, 2012-05-12, DE</w:t>
      </w:r>
    </w:p>
    <w:p>
      <w:r>
        <w:rPr>
          <w:b/>
        </w:rPr>
        <w:t xml:space="preserve">Quelle: </w:t>
      </w:r>
      <w:r>
        <w:t>https://mcp.opencaselaw.ch/entscheid/zh_sozialversicherungsgericht_IV.2011.00738</w:t>
      </w:r>
    </w:p>
    <w:p>
      <w:r>
        <w:t>FR: ZH_SOZIALVERSICHERUNGSGERICHT IV.2011.00738 du 12 mai 2012</w:t>
      </w:r>
    </w:p>
    <w:p>
      <w:r>
        <w:t>IT: ZH_SOZIALVERSICHERUNGSGERICHT IV.2011.00738 del 12 maggio 2012</w:t>
      </w:r>
    </w:p>
    <w:p>
      <w:pPr>
        <w:pStyle w:val="Heading2"/>
      </w:pPr>
      <w:r>
        <w:t>Erwägungen</w:t>
      </w:r>
    </w:p>
    <w:p>
      <w:r>
        <w:rPr>
          <w:b/>
        </w:rPr>
        <w:t>E. 1</w:t>
      </w:r>
    </w:p>
    <w:p>
      <w:r>
        <w:t>1.1Â Â Â Â  X.___, geboren 1964, war zuletzt seit August 1997 als Produktionsmitarbeiterin bei der Chocoladefabriken Y.___ (Z.___) AG (nachfolgend: Y.___) angestellt (Urk. 7/14/2 Ziff. 2.1, Ziff. 2.7). Am 15. Januar 2009 wurde die Versicherte aufgrund eines Bandscheibenvorfalls an der HalswirbelsÃ¤ule (HWS) operiert (Urk. 7/48/2). Am 15. Juli 2009 erlitt sie einen Autounfall, bei welchem das stehende Auto, in welchem sie sass, von einem parkierenden Auto seitlich touchiert wurde (Urk. 7/35/35 Ziff. 4-6, Urk. 7/44/16 unten). Bereits am 18. Mai 2009 hatte die Arbeitgeberin das ArbeitsverhÃ¤ltnis mit der Versicherten per 31. August 2009 aufgelÃ¶st (Urk. 7/35/21) nachdem diese seit 26. August 2008 zu 100 % arbeitsunfÃ¤hig geschrieben gewesen war (Urk. 7/14/2 Ziff. 2.7, Urk. 7/35/22).</w:t>
      </w:r>
    </w:p>
    <w:p>
      <w:r>
        <w:t>1.2Â Â Â Â  Am 19. Februar 2009 meldete sich die Versicherte bei der Invalidenversicherung zum Leistungsbezug (Rente) an (Urk. 7/5/1 oben). Die Sozialversicherungsanstalt des Kantons ZÃ¼rich, IV-Stelle, holte medizinische Berichte (Urk. 7/13, Urk. 7/15-16, Urk. 7/23-24, Urk. 7/31-32, Urk. 7/39, Urk. 7/45, Urk. 7/48, Urk. 7/51), einen Auszug aus dem individuellen Konto (IK-Auszug, Urk. 7/10), Akten des Krankentaggeld- (Urk. 7/12) und des der Krankenversicherers (Urk. 7/22), einen Arbeitgeberbericht (Urk. 7/14) sowie Akten der Schweizerischen Unfallversicherungsanstalt (SUVA) im Zusammenhang mit dem Unfall vom 15. Juli 2009 (Urk. 7/35, Urk. 7/44, Urk. 7/54, Urk. 7/78) ein. Zudem veranlasste sie eine polydisziplinÃ¤res Gutachten beim Institut A.___, welches am 24. Februar 2011 erstattet wurde (A.___-Gutachten, Urk. 7/81/1-28). Nach durchgefÃ¼hrtem Vorbescheidverfahren (Urk. 7/86, Urk. 7/96) verneinte die IV-Stelle mit VerfÃ¼gung vom 31. Mai 2011 einen Rentenanspruch der Versicherten (Urk. 7/102 = Urk. 8/2).</w:t>
      </w:r>
    </w:p>
    <w:p>
      <w:r>
        <w:t>1.3Â Â Â Â  Am 2. Dezember 2009 hatte sich die Versicherte zudem zum Bezug einer HilflosenentschÃ¤digung angemeldet (Urk. 7/50). Nachdem am 19. Februar 2010 bei ihr zu Hause eine diesbezÃ¼gliche AbklÃ¤rung durchgefÃ¼hrt worden war (Urk. 7/55), teilte die IV-Stelle der Versicherten mit Vorbescheid vom 8. April 2010 mit, dass sie ab 1. August 2009 Anspruch auf eine EntschÃ¤digung wegen leichter Hilflosigkeit habe (Urk. 7/56). Mit Einwand vom 17. Mai 2010 (Eingangsdatum bei der IV-Stelle) beantragte die Versicherte eine EntschÃ¤digung wegen mittlerer Hilflosigkeit (Urk. 7/59). Mit VerfÃ¼gung vom 21. September 2010 bestÃ¤tigte die IV-Stelle den Anspruch der Versicherten auf eine EntschÃ¤digung wegen leichter Hilflosigkeit ab 1. August 2009 (Urk. 7/70).</w:t>
      </w:r>
    </w:p>
    <w:p>
      <w:r>
        <w:t>Â Â Â Â Â Â Â Â  Die von der Versicherten dagegen am 22. Oktober 2010 erhobene Beschwerde (Urk. 7/74/3-6) hiess das hiesige Gericht mit Urteil vom 31. Januar 2011 in dem Sinne gut, dass die angefochtene VerfÃ¼gung aufgehoben und die Sache an die IV-Stelle zurÃ¼ckgewiesen wurde, damit diese nach erfolgten AbklÃ¤rungen neu verfÃ¼ge (Urk. 7/80).</w:t>
      </w:r>
    </w:p>
    <w:p>
      <w:r>
        <w:t>Â Â Â Â Â Â Â Â  Nach Eingang des A.___-Gutachtens vom 24. Februar 2011 (Urk. 7/81) und nach durchgefÃ¼hrtem Vorbescheidverfahren (Urk. 7/92, Urk. 7/99) verneinte die IV-Stelle mit VerfÃ¼gung vom 1. Juni 2011 einen Anspruch der Versicherten auf Ausrichtung einer HilflosenentschÃ¤digung (Urk. 7/101 = Urk. 2).</w:t>
      </w:r>
    </w:p>
    <w:p>
      <w:r>
        <w:rPr>
          <w:b/>
        </w:rPr>
        <w:t>E. 2</w:t>
      </w:r>
    </w:p>
    <w:p>
      <w:r>
        <w:t>2.1Â Â Â Â  Die Beschwerdegegnerin ging in der rentenverneinenden VerfÃ¼gung vom 31. Mai 2011 (Urk. 8/2) davon aus, dass die BeschwerdefÃ¼hrerin in der Zeit vom 26. August 2008 bis 15. August 2009 in ihrer TÃ¤tigkeit bei Y.___ eine EinschrÃ¤nkung der ArbeitsfÃ¤higkeit erfahren habe, ab Mitte August 2009 in dieser TÃ¤tigkeit jedoch wieder voll arbeitsfÃ¤hig gewesen sei und ihr aus medizinischer Sicht eine uneingeschrÃ¤nkte RÃ¼ckkehr in den Erwerbsprozess zumutbar gewesen wÃ¤re. Damit sei keine andauernde ArbeitsunfÃ¤higkeit von mindestens 40 % wÃ¤hrend eines Jahres ausgewiesen (S. 1 unten).</w:t>
      </w:r>
    </w:p>
    <w:p>
      <w:r>
        <w:t>Â Â Â Â Â Â Â Â  BezÃ¼glich HilflosenentschÃ¤digung stellte die BeschwerdefÃ¼hrerin in der VerfÃ¼gung vom 1. Juni 2011 (Urk. 2) fest, dass im Lichte der gutachterlichen Beurteilung vom 24. Februar 2011 ein Anspruch auf HilflosenentschÃ¤digung nicht ausgewiesen sei (S. 2 Mitte).</w:t>
      </w:r>
    </w:p>
    <w:p>
      <w:r>
        <w:t>2.2Â Â Â Â  Die BeschwerdefÃ¼hrerin machte demgegenÃ¼ber in ihrer Beschwerde vom 4. Juli 2011 (Urk. 8/1) betreffend Rente geltend, auf das A.___-Gutachten kÃ¶nne nicht abgestellt werden, da es sich beim A.___ nicht um eine unabhÃ¤ngige Gutachterstelle handle (S. 2 f. Ziff. 2). Zudem sei das Gutachten auch inhaltlich falsch, werde doch in diversen Ã¤rztlichen Zeugnissen und Berichten, von welchen die A.___-Gutachter zum Teil keine Kenntnis gehabt hÃ¤tten, bestÃ¤tigt, dass sie bis auf weiteres zu 100 % arbeitsunfÃ¤hig sei (S. 3 Ziff. 3-6).</w:t>
      </w:r>
    </w:p>
    <w:p>
      <w:r>
        <w:t>Â Â Â Â Â Â Â Â  BezÃ¼glich HilflosenentschÃ¤digung brachte die BeschwerdefÃ¼hrerin in ihrer Beschwerde vom 4. Juli 2011 (Urk. 1) vor, InvaliditÃ¤t und Hilflosigkeit seien nicht unbedingt deckungsgleich, weshalb nicht einfach auf das A.___-Gutachten abgestellt werden kÃ¶nne, in welchem die Frage der Hilflosigkeit nicht geprÃ¼ft worden sei. Dadurch, dass die Beschwerdegegnerin die Frage der Hilflosigkeit nicht geprÃ¼ft habe, habe sie ihren Anspruch auf rechtliches GehÃ¶r verletzt (S. 2 f. Ziff. 1). Sie benÃ¶tige lebenspraktische Begleitung und sei damit klar im Sinne des Gesetzes hilflos. Sofern dies nicht festgestellt werden kÃ¶nne, sei die Sache infolge Verletzung des rechtlichen GehÃ¶rs an die Vorinstanz zurÃ¼ckzuweisen (S. 3 Ziff. 2 lit. b). Zudem sei sie in mindestens zwei alltÃ¤glichen Lebensverrichtungen (Ankleiden/Auskleiden und KÃ¶rperpflege) regelmÃ¤ssig in erheblicher Weise auf die Hilfe Dritter angewiesen, was im ersten Entscheid der Beschwerdegegnerin betreffend Hilflosigkeit richtigerweise auch noch bejaht worden sei und nun in willkÃ¼rlicher Weise verneint werde (S. 3 f. Ziff. 3 lit. a-b).</w:t>
      </w:r>
    </w:p>
    <w:p>
      <w:r>
        <w:t>2.3Â Â Â Â  Strittig und zu prÃ¼fen ist, wie es sich mit der gesundheitlichen BeeintrÃ¤chtigung der BeschwerdefÃ¼hrerin und den allfÃ¤lligen AnsprÃ¼chen auf eine Rente und eine HilflosentschÃ¤digung verhÃ¤lt.</w:t>
      </w:r>
    </w:p>
    <w:p>
      <w:r>
        <w:rPr>
          <w:b/>
        </w:rPr>
        <w:t>E. 3</w:t>
      </w:r>
    </w:p>
    <w:p>
      <w:r>
        <w:t>Zephalgien aufgrund eines Medikamenten-Abusus</w:t>
      </w:r>
    </w:p>
    <w:p>
      <w:r>
        <w:t>Â Â Â Â Â Â Â Â  Sie fÃ¼hrten aus, die BeschwerdefÃ¼hrerin habe bei den Tests eine schlechte Leistungsbereitschaft gezeigt. Die demonstrierte Belastbarkeit sei nur minimal. Das funktionelle Problem kÃ¶nne aufgrund der Selbstlimitierung und der reduzierten Testauswahl nicht schlÃ¼ssig beurteilt werden. Ein grundsÃ¤tzliches Problem bestehe jedoch im Schmerzverhalten der BeschwerdefÃ¼hrerin, durch welches sie sich im Alltag nicht einmal mehr selber versorge und auch fÃ¼r die KÃ¶rperpflege und das Ankleiden Hilfe der Tochter in Anspruch nehme. Durch die aktuell im Vordergrund stehende psychische Problematik werde dieses Verhalten zumindest teilweise erklÃ¤rbar (S. 2 Ziff. 3).</w:t>
      </w:r>
    </w:p>
    <w:p>
      <w:r>
        <w:t>Â Â Â Â Â Â Â Â  Die psychiatrische Exploration habe gezeigt, dass aktuell die Kriterien fÃ¼r die Diagnose einer (reaktiven) Depression erfÃ¼llt seien. Dabei sei davon auszugehen, dass die Depression die Schmerzen und diese wiederum die Depression aufrechterhalte. Zudem dÃ¼rfe die FunktionalitÃ¤t der Depression eine problemerhaltende Rolle spielen, da die BeschwerdefÃ¼hrerin keine andere LÃ¶sung als eine IV-Rente mehr sehe. Das Ausmass der demonstrierten physischen EinschrÃ¤nkungen lasse sich mit den relativ geringfÃ¼gigen objektivierbaren pathologischen Befunden der klinischen Untersuchung und bildgebenden AbklÃ¤rung sowie den Diagnosen aus somatischer Sicht nur ungenÃ¼gend erklÃ¤ren. Ihre Beurteilung der Zumutbarkeit stÃ¼tze sich deshalb primÃ¤r wesentlich auf medizinisch theoretische Ãberlegungen, ergÃ¤nzt durch Beobachtungen bei den Leistungstests. Eine weitergehende EinschrÃ¤nkung der Belastbarkeit lasse sich somatisch nicht begrÃ¼nden. Hinzu komme aber eine momentan im Vordergrund stehende psychische Problematik, welche eine zusÃ¤tzliche EinschrÃ¤nkung der ArbeitsfÃ¤higkeit begrÃ¼nde (S. 3 Mitte).</w:t>
      </w:r>
    </w:p>
    <w:p>
      <w:r>
        <w:t>Â Â Â Â Â Â Â Â  Aus rein rheumatologisch-somatischer Sicht ergebe sich fÃ¼r die als leichte Arbeit einzustufende TÃ¤tigkeit als Mitarbeiterin bei Y.___ hÃ¶chstens eine geringfÃ¼gige EinschrÃ¤nkung der ArbeitsfÃ¤higkeit von etwa 20 % (verlangsamtes Arbeitstempo durch sich im Tagesverlauf kumulierende Beschwerden im Nacken und der LendenwirbelsÃ¤ule, LWS). Aus isoliert psychiatrischer Sicht lasse sich die ArbeitsfÃ¤higkeit nicht festlegen. Aufgrund der geschilderten und demonstrierten HilfsbedÃ¼rftigkeit im Alltag sei eine Arbeit in diesem Zustand allerdings nicht denkbar, sodass aus psychiatrischer Sicht derzeit eine 100%ige ArbeitsunfÃ¤higkeit attestiert werde (S. 3 Ziff. 5.1).</w:t>
      </w:r>
    </w:p>
    <w:p>
      <w:r>
        <w:t>Â Â Â Â Â Â Â Â  FÃ¼r leichte TÃ¤tigkeiten mit Wechselbelastung bestehe aus rein rheumatologisch-somatischer Sicht eine ArbeitsfÃ¤higkeit von 100 %. Unter zusÃ¤tzlicher BerÃ¼cksichtigung der psychischen Problematik mÃ¼sse derzeit allerdings von einer ArbeitsunfÃ¤higkeit von 100 % ausgegangen werden (S. 4 Ziff. 5.2).</w:t>
      </w:r>
    </w:p>
    <w:p>
      <w:r>
        <w:t>3.12Â Â  Am 24. Februar 2011 erstatteten Dr. med. F.___, FMH OrthopÃ¤dische Chirurgie, und Dr. med. G.___, FachÃ¤rztin fÃ¼r Psychiatrie und Psychotherapie, ein polydisziplinÃ¤res Gutachten im Auftrag der Beschwerdegegnerin (A.___-Gutachten, Urk. 7/81/1-28). Sie stÃ¼tzten sich auf die ihnen zur VerfÃ¼gung gestellten und nachtrÃ¤glich eingegangene Akten (S. 3 ff. Ziff. 2), die Angaben der BeschwerdefÃ¼hrerin (S. 11 ff. Ziff. 3.2) sowie die am 17. Januar 2011 durchgefÃ¼hrte psychiatrische (S. 14 ff. Ziff. 4.1) und orthopÃ¤dische (S. 117 ff. Ziff. 4.2) Untersuchung.</w:t>
      </w:r>
    </w:p>
    <w:p>
      <w:r>
        <w:t>Â Â Â Â Â Â Â Â  Die Gutachter nannten folgende Diagnosen mit Einfluss auf die ArbeitsfÃ¤higkeit (S. 23 Ziff. 5.1):</w:t>
      </w:r>
    </w:p>
    <w:p>
      <w:r>
        <w:t>- chronisches zervikobrachiales Schmerzsyndrom rechts ohne akute radikulÃ¤re Symptomatik</w:t>
      </w:r>
    </w:p>
    <w:p>
      <w:r>
        <w:t>- Status nach Diskektomie und Spondylodese C4/5 mit Cage-Einlage am 15. Januar 2009</w:t>
      </w:r>
    </w:p>
    <w:p>
      <w:r>
        <w:t>- Status nach zervikaler Myelopathie bei Diskushernie C4/5 rechts</w:t>
      </w:r>
    </w:p>
    <w:p>
      <w:r>
        <w:t>- ausgeprÃ¤gte Symptomausweitung und inadÃ¤quat wirkendes Schmerzverhalten</w:t>
      </w:r>
    </w:p>
    <w:p>
      <w:r>
        <w:t>Â Â Â Â Â Â Â Â  Als Diagnosen ohne Einfluss auf die ArbeitsfÃ¤higkeit nannten sie eine Adipositas sowie anamnestisch ein chronisches lumbovertebrales Schmerzsyndrom (S. 23 Ziff. 5.2).</w:t>
      </w:r>
    </w:p>
    <w:p>
      <w:r>
        <w:t>Â Â Â Â Â Â Â Â  Aus psychiatrischer Sicht konnte keine krankheitswertige Diagnose gestellt werden (S. 16 Ziff. 4.1.3, S. 24 Ziff. 6.2 Mitte).</w:t>
      </w:r>
    </w:p>
    <w:p>
      <w:r>
        <w:t>Â Â Â Â Â Â Â Â  Die Gutachter gelangten zum Schluss, dass in der angestammten TÃ¤tigkeit als Produktionsmitarbeiterin in der Schokoladefabrikation und in anderen kÃ¶rperlich leichten TÃ¤tigkeiten, wo eine Hebe- und Traglimite von 10 kg nicht Ã¼berschritten werde und keine lÃ¤nger dauernden Zwangshaltungen von Kopf und Nacken vorkÃ¤men, seit Mitte August 2009 eine zumutbare Arbeits- und LeistungsfÃ¤higkeit von 100 % bestehe (S. 24 f. Ziff. 6.2-3).</w:t>
      </w:r>
    </w:p>
    <w:p>
      <w:r>
        <w:t>Â Â Â Â Â Â Â Â  Die BeschwerdefÃ¼hrerin erachte sich selbst aufgrund ihrer Beschwerden als nicht arbeitsfÃ¤hig in jeglicher TÃ¤tigkeit, was in einem deutlichen Gegensatz zur gutachterlichen Beurteilung stehe, wonach sowohl in der zuletzt ausgeÃ¼bten als auch in anderen adaptierten TÃ¤tigkeiten eine volle ArbeitsfÃ¤higkeit zumutbar wÃ¤re. Obwohl aus psychiatrischer Sicht keine Diagnose mit Krankheitswert gestellt werden kÃ¶nne, mÃ¼sse aufgrund der Beobachtungen bei den aktuellen und auch frÃ¼heren somatischen Untersuchungen von einer ausgeprÃ¤gten SchmerzverarbeitungsstÃ¶rung ausgegangen werden. Bei Vorliegen einer solchen kÃ¶nnten fast immer deutlich hÃ¶here Selbstlimitierungen festgestellt werden, als sich aus medizinischer Sicht, insbesondere auch im Sinne der zumutbaren Willensanstrengung, begrÃ¼nden lasse (S. 25 f. Ziff. 6.5).</w:t>
      </w:r>
    </w:p>
    <w:p>
      <w:r>
        <w:rPr>
          <w:b/>
        </w:rPr>
        <w:t>E. 4</w:t>
      </w:r>
    </w:p>
    <w:p>
      <w:r>
        <w:t>4.1Â Â Â Â  Festzuhalten ist, dass das A.___-Gutachten vom 24. Februar 2011 (vorstehend E. 3.13) fÃ¼r die gestellten Fragen umfassend ist, nimmt es doch differenziert Stellung zum Gesundheitszustand und zur ArbeitsfÃ¤higkeit der BeschwerdefÃ¼hrerin. Es beruht weiter auf den erforderlichen allseitigen Untersuchungen, wurde in Kenntnis und in Auseinandersetzung mit den Vorakten abgegeben, berÃ¼cksichtigt die geklagten Beschwerden und setzt sich mit diesen und dem Verhalten der BeschwerdefÃ¼hrerin auseinander. Das Gutachten leuchtet in der Darlegung der medizinischen Situation ein und die Schlussfolgerungen der Experten sind in nachvollziehbarer Weise begrÃ¼ndet. Somit erfÃ¼llt es die praxisgemÃ¤ssen Anforderungen an den Beweiswert einer medizinischen Expertise (vgl. vorstehend E. 1.3) vollumfÃ¤nglich, sodass fÃ¼r die Entscheidfindung darauf abgestellt werden kann.</w:t>
      </w:r>
    </w:p>
    <w:p>
      <w:r>
        <w:t>4.2Â Â Â Â  Soweit sich die BeschwerdefÃ¼hrerin auf das Rechtsgutachten MÃ¼ller/Reich vom 11. Februar 2010 beruft und gestÃ¼tzt darauf die UnabhÃ¤ngigkeit der Gutachter des A.___ in Frage stellt, ist auf das diesbezÃ¼glich massgebende Urteil des Bundesgerichts (BGE 137 V 210 E. 1.3 und 1.4) zu verweisen. Darin wird festgehalten, dass unter den Aspekten von UnabhÃ¤ngigkeit und Verfahrensfairness aus dem Umstand, dass die IV-Stelle im gerichtlichen Verfahren formell als Partei auftritt, und aus ihrer Legitimation zur Erhebung von Beschwerden in Ã¶ffentlich-rechtlichen Angelegenheiten nicht gefolgert werden darf, die Beweiserhebungen der Verwaltung im vorausgehenden nichtstreitigen Verfahren seien Parteihandlungen (E. 1.3.2 mit Hinweis). Weiter fÃ¼hren unter dem Gesichtspunkt der wirtschaftlichen AbhÃ¤ngigkeit der regelmÃ¤ssige Beizug eines Gutachters oder einer Begutachtungsinstitution durch den VersicherungstrÃ¤ger, die Anzahl der beim selben Arzt in Auftrag gegebenen Gutachten und Berichte sowie das daraus resultierende Honorarvolumen fÃ¼r sich allein genommen nicht zum Ausstand. Hinsichtlich der MEDAS als Institution gilt sinngemÃ¤ss ohnehin, dass sich ein Ausstandsbegehren stets nur gegen Personen und nicht gegen BehÃ¶rden richten kann; nur die fÃ¼r eine BehÃ¶rde tÃ¤tigen Personen, nicht die BehÃ¶rde als solche, kÃ¶nnen befangen sein. Im Rahmen einer administrativen SachverhaltsabklÃ¤rung liegt selbst dann kein formeller Ausstandsgrund vor, wenn von einer wirtschaftlichen AbhÃ¤ngigkeit der MEDAS von der Invalidenversicherung auszugehen wÃ¤re, denn ein Ausstandsgrund ist nicht schon deswegen gegeben, weil jemand Aufgaben fÃ¼r die Verwaltung erfÃ¼llt, sondern erst bei persÃ¶nlicher Befangenheit (E. 1.3.3 mit Hinweisen).</w:t>
      </w:r>
    </w:p>
    <w:p>
      <w:r>
        <w:t>Â Â Â Â Â Â Â Â Allein aufgrund des Umstandes, dass das A.___ hÃ¤ufig Gutachten zuhanden der Beschwerdegegnerin erstellt, kann damit nicht die UnabhÃ¤ngigkeit der Gutachter angezweifelt werden. Festzuhalten ist weiter, dass keine persÃ¶nlichen BefangenheitsgrÃ¼nde gegen die einzelnen Gutachter vorgebracht wurden; auch die vorliegenden Akten enthalten diesbezÃ¼glich keine Hinweise.</w:t>
      </w:r>
    </w:p>
    <w:p>
      <w:r>
        <w:t>4.3Â Â Â Â  In Bezug auf den somatischen Gesundheitszustand gelangte der am A.___-Gutachten beteiligte OrthopÃ¤de, Dr. F.___, zum Schluss, dass sich die von der BeschwerdefÃ¼hrerin angegebenen Beschwerden durch organische Befunde nur sehr unzureichend erklÃ¤ren liessen und folgerte in nachvollziehbarer Weise, dass sich rein aufgrund der objektivierbaren Befunde nicht begrÃ¼nden lasse, weshalb der BeschwerdefÃ¼hrerin nicht zumindest kÃ¶rperlich leichte AktivitÃ¤ten ohne Ã¼bermÃ¤ssige Belastung von Nacken und SchultergÃ¼rtel uneingeschrÃ¤nkt zumutbar sein sollten. Im Rahmen dieser Beurteilung trug Dr. F.___ nebst den durch ihn erhobenen Befunden insbesondere auch dem beobachtbaren Verhalten der BeschwerdefÃ¼hrerin in der Untersuchungssituation Rechnung. Wie bereits SUVA-Kreisarzt Dr. E.___ (vgl. vorstehend E. 3.11) konnte auch er eine unÃ¼bersehbare, ausgeprÃ¤gte Symptomausweitung und ein inadÃ¤quates Schmerzverhalten feststellen (Urk. 7/81/23 Mitte). Er berichtete, dass die gesamte Untersuchung durch eine ungenÃ¼gende Kooperation stark erschwert gewesen sei. Das Auftreten der BeschwerdefÃ¼hrerin habe bereits beim Abholen aus dem Warteraum sehr demonstrativ gewirkt mit teilweise roboterhaften Bewegungen, was sich auch bei der spÃ¤teren Anamneseerhebung und Untersuchung fortgesetzt habe. Dr. F.___ hielt fest, dass dabei eine willkÃ¼rliche Selbstlimitation unÃ¼bersehbar beteiligt gewesen sei und legte anhand von feststellbaren Inkonsistenzen dar, inwiefern sich dies auch bei verschiedenen Untersuchungsschritten eindeutig bestÃ¤tigen lassen habe (Urk. 7/81/22 unten, Urk. 7/81/23 oben). GestÃ¼tzt darauf ging Dr. F.___ in Ãbereinstimmung mit Dr. E.___ davon aus, dass ein wesentlicher Teil der von der BeschwerdefÃ¼hrerin prÃ¤sentierten Symptomatik auf nichtorganischer Ebene entstehe bei insgesamt korrekten postoperativen VerhÃ¤ltnissen an der HWS, welche auch durch den Unfall vom Juli 2009 nicht nachhaltig beeintrÃ¤chtigt worden seien (Urk. 7/81/23 f. Ziff. 4.2.6).</w:t>
      </w:r>
    </w:p>
    <w:p>
      <w:r>
        <w:t>Â Â Â Â Â Â Â Â  Die gutachterliche Beurteilung des somatischen Gesundheitszustands und der daraus resultierenden ArbeitsfÃ¤higkeit ist umfassend, nachvollziehbar und schlÃ¼ssig, sodass gestÃ¼tzt darauf davon auszugehen ist, dass die BeschwerdefÃ¼hrerin sowohl in der angestammten TÃ¤tigkeit als Produktionsmitarbeiterin sowie in anderen kÃ¶rperlich leichten TÃ¤tigkeiten gemÃ¤ss dem von Dr. F.___ genannten Belastungsprofil zu 100 % arbeits- und leistungsfÃ¤hig ist (vgl. vorstehend E. 3.13 am Ende).</w:t>
      </w:r>
    </w:p>
    <w:p>
      <w:r>
        <w:t>4.4Â Â Â Â  Es liegen sodann keine Berichte vor, welche diese Beurteilung in Frage stellen wÃ¼rden. Vielmehr konnten postoperativ weder aus neurochirurgischer noch aus neurologischer noch aus orthopÃ¤discher Sicht (vgl. vorstehend E. 3.4-6, E. 3.8-9, Urk. 3.11) Pathologien objektiviert werden, welche auf eine Ã¼ber einen lÃ¤ngeren Zeitraum dauernde EinschrÃ¤nkung in der ArbeitsfÃ¤higkeit schliessen lassen wÃ¼rden. Auch das im B.___ durchgefÃ¼hrte Arbeitsassessment (vgl. vorstehend E. 3.12) ergab, dass sich das Ausmass der von der BeschwerdefÃ¼hrerin demonstrierten physischen EinschrÃ¤nkungen mit den relativ geringfÃ¼gigen objektivierbaren pathologischen Befunden der klinischen Untersuchung und bildgebenden AbklÃ¤rung sowie den Diagnosen aus somatischer Sicht nur ungenÃ¼gend erklÃ¤ren lasse, woraus die Ãrzte des B.___ in Ãbereinstimmung mit Dr. F.___ aus rein rheumatologisch-somatischer Sicht in einer leichten, wechselbelastenden TÃ¤tigkeit eine 100%ige ArbeitsfÃ¤higkeit folgerten. In der angestammten TÃ¤tigkeit als Produktionsmitarbeiterin gingen die Ãrzte des B.___ im Gegensatz zu den A.___-Gutachtern aufgrund eines verlangsamten Arbeitstempos durch sich im Tagesverlauf kumulierende Beschwerden im Nacken und der LWS zwar von einer geringfÃ¼gigen EinschrÃ¤nkung von hÃ¶chstens 20 % aus. Mit Blick auf den in sÃ¤mtlichen medizinischen Akten beschriebenen korrekten postoperativen Befund im Bereich der HWS und bei zu keinem Zeitpunkt erwÃ¤hnten Pathologien im Bereich der LWS ist indes nicht ersichtlich, weshalb die von der BeschwerdefÃ¼hrerin als kÃ¶rperlich leicht beschriebene TÃ¤tigkeit (vgl. Urk. 7/81/23 Ziff. 4.2.5) unter der von Dr. F.___ genannten Voraussetzung, dass dabei keine Bewegungen im Ãberkopfbereich durchgefÃ¼hrt werden oder lÃ¤nger dauernde Zwangshaltungen von Kopf und Nacken vorkommen, nicht uneingeschrÃ¤nkt ausgeÃ¼bt werden kÃ¶nnen sollte.</w:t>
      </w:r>
    </w:p>
    <w:p>
      <w:r>
        <w:t>Â Â Â Â Â Â Â Â  Sodann hielt auch Dr. C.___ in seinem Bericht vom 28. September 2009 (vorstehend E. 3.7) fest, dass die objektiven Befunde fÃ¼r eine ArbeitsfÃ¤higkeit der BeschwerdefÃ¼hrerin sprÃ¤chen. Am 25. August 2010 bestÃ¤tigte er zu Handen des Krankenversicherers zwar eine ArbeitsunfÃ¤higkeit von 100 % (Urk. 8/3/2). Allerdings handelt es sich hier um eine nicht nÃ¤her begrÃ¼ndete ArbeitsunfÃ¤higkeitsbescheinigung, welche mit Blick auf seine Angaben im vorgenannten Bericht zu relativieren ist, da auch er sie nicht durch objektive Befunde untermauern konnte und lediglich auf die subjektiven Angaben der BeschwerdefÃ¼hrerin - welche, wie von mehreren Ãrzten festgestellt, durch ein inadÃ¤quates Schmerzverhalten und eine Symptomausweitung geprÃ¤gt sind - abstellte. In diesem Zusammenhang ist schliesslich auch auf die Erfahrungstatsache hinzuweisen, wonach die behandelnden HausÃ¤rztinnen und HausÃ¤rzte mitunter im Hinblick auf ihre auftragsrechtliche Vertrauensstellung in ZweifelsfÃ¤llen eher zu Gunsten ihrer Patientinnen und Patienten aussagen, welchem Umstand das Gericht Rechung tragen darf und soll (BGE 125 V 351 E. 3b/cc). Vor diesem Hintergrund vermag der Umstand, dass das Zeugnis von Dr. C.___ vom 25. August 2010 den A.___-Gutachtern nicht vorgelegen hat, den Beweiswert des A.___-Gutachtens entgegen der Auffassung der BeschwerdefÃ¼hrerin (Urk. 8/1 S. 3 Ziff. 4-5) nicht zu schmÃ¤lern.</w:t>
      </w:r>
    </w:p>
    <w:p>
      <w:r>
        <w:t>4.5Â Â Â Â  Was den psychischen Gesundheitszustand der BeschwerdefÃ¼hrerin anbelangt, so fÃ¼hrte die am A.___-Gutachten beteiligte Psychiaterin, Dr. G.___, eine sorgfÃ¤ltige fachspezifische Befunderhebung durch, im Rahmen welcher sie sich insbesondere auch mit dem Verhalten der BeschwerdefÃ¼hrerin anlÃ¤sslich der Untersuchung auseinandersetzte (Urk. 7/81/16 f. Ziff. 4.1.2). Sie beschrieb, dass sich diese wÃ¤hrend der gesamten Exploration extrem leidend gezeigt und wiederholt ihre komplette Invalidisierung betont habe. Ihr Gesichtsausdruck sei leidend und verzogen und ihre Sprechweise hÃ¤ufig von einem Jammerton begleitet gewesen. Des Weiteren ist ihren AusfÃ¼hrungen zu entnehmen, dass die BeschwerdefÃ¼hrerin auch anlÃ¤sslich der psychiatrischen Exploration eine massive kÃ¶rperliche EinschrÃ¤nkung demonstriert habe. Dr. G.___ schilderte, dass sie sich namentlich nur mit grÃ¶sster MÃ¼he imstande gezeigt habe, eine auf dem vor ihr stehenden Tisch liegende TÃ¼te mit Medikamenten zu behÃ¤ndigen und sich zu erheben, und dass sie das Untersuchungszimmer wechselbetont hinkend betreten habe (Urk. 7/81/16 unten). Im Rahmen ihrer Beurteilung trug Dr. G.___ den erhobenen Befunden und den gemachten Beobachtungen Rechnung. Sie legte dar, dass auf der Symptomebene stets in Verbindung mit Schmerzen eine Ã¤ngstliche Erwartungshaltung und ein dysphorischer Affekt beschrieben wÃ¼rden, eigenstÃ¤ndige fachspezifische psychopathologische Symptome aber nicht zu erheben seien und dass sich im psychischen Befund deutliche demonstrative Tendenzen mit Hang zur Symptomausweitung gezeigt hÃ¤tten. Ãquivalente einer affektiven Erkrankung konnte sie nicht darstellen. Ihre Schlussfolgerung, wonach bei der BeschwerdefÃ¼hrerin keine die ArbeitsfÃ¤higkeit einschrÃ¤nkende psychiatrische MorbiditÃ¤t vorliege (Urk. 7/81/17 unten), ist nachvollziehbar, schlÃ¼ssig und Ã¼berzeugend, weshalb darauf abzustellen ist.</w:t>
      </w:r>
    </w:p>
    <w:p>
      <w:r>
        <w:t>4.6Â Â Â Â  Daran vermag auch die EinschÃ¤tzung der Ãrzte des B.___, Arbeitsassessment, (vgl. vorstehend E. 3.12) nichts zu Ã¤ndern. Im Gegensatz zu Dr. G.___ sahen sich diese ausser Stande, die ArbeitsfÃ¤higkeit der BeschwerdefÃ¼hrerin aus isoliert psychiatrischer Sicht festzulegen, attestierten ihr aber aufgrund der geschilderten und demonstrierten HilfsbedÃ¼rftigkeit im Alltag eine ArbeitsunfÃ¤higkeit von 100 %. Auf diese lediglich auf den subjektiven Angaben der BeschwerdefÃ¼hrerin basierende ArbeitsfÃ¤higkeitsbeurteilung kann indes nicht abgestellt werden, zumal gestÃ¼tzt auf die schlÃ¼ssige Beurteilung durch Dr. G.___ davon auszugehen ist, dass die Angaben der BeschwerdefÃ¼hrerin erheblich von demonstrativen Tendenzen und einer Symptomausweitung geprÃ¤gt sind (vgl. vorstehend E. 4.5).</w:t>
      </w:r>
    </w:p>
    <w:p>
      <w:r>
        <w:t>Â Â Â Â Â Â Â Â  Abgesehen davon legte Dr. G.___ in Kenntnis (vgl. Urk. 7/81/8 f. Ziff. 2.2) und in Auseinandersetzung mit der Beurteilung durch die Ãrzte des B.___, Arbeitsassessment, in nachvollziehbarer und schlÃ¼ssiger Weise dar, weshalb ihre sozialmedizinische Stellungnahme von jener der Ãrzte des B.___ abweicht. So verneinte sie das Vorliegen der von den Ãrzten des B.___ diagnostizierten mittelschweren Depression unter Hinweis auf das Fehlen valider Hinweise fÃ¼r eine Depression (Urk. 7/81/18 Ziff. 4.1.8), was sich anhand der von ihr erhobenen Befunde (Urk. 7/81/16 f. Ziff. 4.1.2) prÃ¼fend nachvollziehen lÃ¤sst. Sodann konstatierte sie, dass im psychosomatischen Bericht Hinweise auf die doch deutlichen Beobachtungen von Inkonsistenzen, Symptomausweitung und Selbstlimitierung fehlten (Urk. 7/81/18 Ziff. 4.1.8). Diese Kritik vermag angesichts dessen, dass vor allem bei psychischen Fehlentwicklungen unter anderem die Auseinandersetzung mit dem Verhalten der untersuchten Person fÃ¼r den Beweiswert eines Ã¤rztlichen Berichtes entscheidend ist (vgl. vorstehend E. 1.3), zu Ã¼berzeugen.</w:t>
      </w:r>
    </w:p>
    <w:p>
      <w:r>
        <w:t>4.7Â Â Â Â  Ausgewiesen ist, dass die BeschwerdefÃ¼hrerin infolge ihrer zervikalen Problematik, welche am 15. Januar 2009 operativ behandelt wurde, seit dem 26. August 2008 arbeitsunfÃ¤hig war (Urk. 7/14/2 Ziff. 27, Urk. 7/15/5 Ziff. 1.6). Den Zeitpunkt der Wiedererlangung der vollen ArbeitsfÃ¤higkeit und damit der Zumutbarkeit einer uneingeschrÃ¤nkten RÃ¼ckkehr in den Arbeitsprozess legten die A.___-Gutachter auf Mitte August 2009 fest, was sie anhand der medizinischen Vorakten in nachvollziehbarer und schlÃ¼ssiger Weise begrÃ¼ndeten (Urk. 7/81/25 f. Ziff. 6.3). Darauf ist abzustellen.</w:t>
      </w:r>
    </w:p>
    <w:p>
      <w:r>
        <w:t>4.8Â Â Â Â  Zusammenfassend ist der medizinische Sachverhalt als dahingehend erstellt zu erachten, dass die BeschwerdefÃ¼hrerin seit Mitte August 2009 sowohl in ihrer angestammten TÃ¤tigkeit als Produktionsmitarbeiterin als auch in jeder anderen kÃ¶rperlich leichten, adaptierten TÃ¤tigkeit zu 100 % arbeitsfÃ¤hig ist.</w:t>
      </w:r>
    </w:p>
    <w:p>
      <w:r>
        <w:t>Â Â Â Â Â Â Â Â  Nach Ablauf des gesetzlich vorgeschriebenen Wartejahres (vgl. vorstehend E. 1.1) per Ende August 2009 lag mithin keine auf ein gesundheitliches Leiden zurÃ¼ckzufÃ¼hrende ErwerbsunfÃ¤higkeit und damit keine InvaliditÃ¤t vor (vgl. vorstehend E. 1.2).</w:t>
      </w:r>
    </w:p>
    <w:p>
      <w:r>
        <w:t>Â Â Â Â Â Â Â Â  Damit hat die Beschwerdegegnerin mit VerfÃ¼gung vom 31. Mai 2011 einen Rentenanspruch zu Recht verneint (Urk. 8/2). Die Beschwerde vom 4. Juli 2011 (Urk. 8/1) ist daher abzuweisen.</w:t>
      </w:r>
    </w:p>
    <w:p>
      <w:r>
        <w:rPr>
          <w:b/>
        </w:rPr>
        <w:t>E. 5</w:t>
      </w:r>
    </w:p>
    <w:p>
      <w:r>
        <w:t>5.1Â Â Â Â  Zu prÃ¼fen ist weiter, ob die BeschwerdefÃ¼hrerin Anspruch auf Ausrichtung einer HilflosenentschÃ¤digung hat.</w:t>
      </w:r>
    </w:p>
    <w:p>
      <w:r>
        <w:t>5.2Â Â Â Â  GemÃ¤ss Art. 42 Abs. 1 IVG haben Versicherte mit Wohnsitz und gewÃ¶hnlichem Aufenthalt (Art. 13 ATSG) in der Schweiz, die hilflos (Art. 9 ATSG) sind, Anspruch auf eine HilflosenentschÃ¤digung. Vorbehalten bleibt Artikel 42 bis IVG. Als hilflos gilt eine Person, die wegen einer BeeintrÃ¤chtigung der Gesundheit fÃ¼r alltÃ¤gliche Lebensverrichtungen dauernd der Hilfe Dritter oder der persÃ¶nlichen Ãberwachung bedarf (Art. 9 ATSG). PraxisgemÃ¤ss (BGE 121 V 88 E. 3a mit Hinweisen) sind die folgenden sechs alltÃ¤glichen Lebensverrichtungen massgebend:</w:t>
      </w:r>
    </w:p>
    <w:p>
      <w:r>
        <w:t>Â Â Â  -Â Â Â Â Â Â  Ankleiden, Auskleiden; Â Â Â</w:t>
      </w:r>
    </w:p>
    <w:p>
      <w:r>
        <w:t>Â Â Â  -Â Â Â Â Â Â  Aufstehen, Absitzen, Abliegen;</w:t>
      </w:r>
    </w:p>
    <w:p>
      <w:r>
        <w:t>Â Â Â  -Â Â Â Â Â Â  Essen;</w:t>
      </w:r>
    </w:p>
    <w:p>
      <w:r>
        <w:t>Â Â Â  -Â Â Â Â Â Â  KÃ¶rperpflege;</w:t>
      </w:r>
    </w:p>
    <w:p>
      <w:r>
        <w:t>Â Â Â  -Â Â Â Â Â Â  Verrichtung der Notdurft;</w:t>
      </w:r>
    </w:p>
    <w:p>
      <w:r>
        <w:t>Â Â Â  -Â Â Â Â Â Â  Fortbewegung (im oder ausser Haus), Kontaktaufnahme (BGE 127 V 94 E. 3c, 125 V 297 E. 4a).</w:t>
      </w:r>
    </w:p>
    <w:p>
      <w:r>
        <w:t>Â Â Â Â Â Â Â Â  Zu unterscheiden ist zwischen schwerer, mittelschwerer und leichter Hilflosigkeit (Art. 42 Abs. 2 IVG in Verbindung mit Art. 37 Abs. 1-3 der Verordnung Ã¼ber die Invalidenversicherung, IVV).</w:t>
      </w:r>
    </w:p>
    <w:p>
      <w:r>
        <w:t>5.3Â Â Â Â  Als hilflos gilt ebenfalls eine Person, welche zu Hause lebt und wegen der BeeintrÃ¤chtigung der Gesundheit dauernd auf lebenspraktische Begleitung angewiesen ist. Ist nur die psychische Gesundheit beeintrÃ¤chtigt, so muss fÃ¼r die Annahme einer Hilflosigkeit mindestens ein Anspruch auf eine Viertelsrente gegeben sein. Ist eine Person lediglich dauernd auf lebenspraktische Begleitung angewiesen, so liegt immer eine leichte Hilflosigkeit vor (Art. 42 Abs. 3 IVG, Art. 38 IVV).</w:t>
      </w:r>
    </w:p>
    <w:p>
      <w:r>
        <w:t>Â Â Â Â Â Â Â Â  Nach Art. 38 Abs. 1 IVV liegt ein Bedarf an lebenspraktischer Begleitung im Sinne von Art. 42 Abs. 3 IVG vor, wenn eine volljÃ¤hrige, versicherte Person ausserhalb eines Heimes lebt und infolge BeeintrÃ¤chtigung der Gesundheit:</w:t>
      </w:r>
    </w:p>
    <w:p>
      <w:r>
        <w:t>a.Â  ohne Begleitung einer Drittperson nicht selbstÃ¤ndig wohnen kann;</w:t>
      </w:r>
    </w:p>
    <w:p>
      <w:r>
        <w:t>b.Â  fÃ¼r Verrichtungen und Kontakte ausserhalb der Wohnung auf Begleitung einer Drittperson angewiesen ist; oder</w:t>
      </w:r>
    </w:p>
    <w:p>
      <w:r>
        <w:t>c.Â  ernsthaft gefÃ¤hrdet ist, sich dauernd von der Aussenwelt zu isolieren.</w:t>
      </w:r>
    </w:p>
    <w:p>
      <w:r>
        <w:t>Â Â Â Â Â Â Â Â  Der Anspruch auf BerÃ¼cksichtigung des Bedarfs an lebenspraktischer Begleitung ist nicht auf Menschen mit BeeintrÃ¤chtigung der psychischen oder geistigen Gesundheit beschrÃ¤nkt. Es ist durchaus mÃ¶glich, dass auch andere Behinderte einen Bedarf an lebenspraktischer Begleitung geltend machen kÃ¶nnen. Zu denken ist insbesondere an hirnverletzte Menschen (BGE 133 V 450 E. 2.2.3).</w:t>
      </w:r>
    </w:p>
    <w:p>
      <w:r>
        <w:t>5.4Â Â Â Â  Bei der Erarbeitung der Grundlagen fÃ¼r die Bemessung der Hilflosigkeit ist eine enge, sich ergÃ¤nzende Zusammenarbeit zwischen Ã¤rztlicher Fachperson und Verwaltung erforderlich. Erstere hat anzugeben, inwiefern die versicherte Person in ihren kÃ¶rperlichen beziehungsweise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(BGE 130 V 61 E. 6.1.1; AHI 2000 S. 319 f. E. 2b).</w:t>
      </w:r>
    </w:p>
    <w:p>
      <w:r>
        <w:t>5.5Â Â Â Â  Die BeschwerdefÃ¼hrerin beantragte eine EntschÃ¤digung wegen mittelschwerer Hilflosigkeit mit der BegrÃ¼ndung, sie benÃ¶tige lebenspraktische Begleitung und sei zudem in mindestens zwei alltÃ¤glichen Lebensverrichtungen (Ankleiden/Auskleiden und KÃ¶rperpflege) regelmÃ¤ssig in erheblicher Weise auf die Hilfe Dritter angewiesen (Urk. 1 S. 3 f. Ziff. 2-3, vgl. Art. 37 Abs. 2 lit. c IVV).</w:t>
      </w:r>
    </w:p>
    <w:p>
      <w:r>
        <w:t>5.6Â Â Â Â  Hilflosigkeit setzt das Vorliegen einer relevanten GesundheitsbeeintrÃ¤chtigung voraus (Art. 9 ATSG, Art. 42 Abs. 3 IVG, Art. 38 Abs. 1 IVV), wobei es Aufgabe der Ãrzte ist, den Gesundheitszustand zu beurteilen und anzugeben, inwiefern die versicherte Person in ihren kÃ¶rperlichen beziehungsweise geistigen Funktionen eingeschrÃ¤nkt ist (vgl. vorstehend E. 5.4). Dem A.___-Gutachten (vorstehend E. 3.13) lassen sich diesbezÃ¼glich zuverlÃ¤ssige Angaben entnehmen, weshalb es entgegen der Auffassung der BeschwerdefÃ¼hrerin (Urk. 1 S. 3 oben) auch im Rahmen der Beurteilung der Hilflosigkeit als Entscheidgrundlage herangezogen werden kann.</w:t>
      </w:r>
    </w:p>
    <w:p>
      <w:r>
        <w:t>Â Â Â Â Â Â Â Â  GestÃ¼tzt auf das beweiskrÃ¤ftige A.___-Gutachten ergibt sich, dass bei der BeschwerdefÃ¼hrerin keine relevante GesundheitsbeeintrÃ¤chtigung besteht. Aus orthopÃ¤discher Sicht liessen sich die angegebenen Beschwerden durch organische Befunde nur sehr unzureichend erklÃ¤ren und aus psychiatrischer Sicht liessen sich keine Hinweise fÃ¼r eine valide psychiatrische MorbiditÃ¤t gewinnen (Urk. 7/81/17 unten, Urk. 7/81/23 Mitte). Zudem imponierte wÃ¤hrend der gesamten Untersuchung eine ungenÃ¼gende Kooperation, ein sehr demonstrativ wirkendes Auftreten sowie eine willkÃ¼rliche Selbstlimitation mit feststellbaren Inkonsistenzen (Urk. 7/81/16 unten, Urk. 7/81/22 unten). Entsprechend gelangten die A.___-Gutachter zum Schluss, dass die BeschwerdefÃ¼hrerin sowohl in der angestammten TÃ¤tigkeit als Produktionsmitarbeiterin in der Schokoladefabrikation als auch in anderen kÃ¶rperlich leichten TÃ¤tigkeiten, wo eine Hebe- und Traglimite von 10 kg nicht Ã¼berschritten wird und keine lÃ¤nger dauernden Zwangshaltungen von Kopf und Nacken vorkommen, zu 100 % arbeits- und leistungsfÃ¤hig ist.</w:t>
      </w:r>
    </w:p>
    <w:p>
      <w:r>
        <w:t>Â Â Â Â Â Â Â Â  Die kÃ¶rperlichen und geistigen Funktionen der BeschwerdefÃ¼hrerin sind damit nicht beziehungsweise nicht derart eingeschrÃ¤nkt, als dass sie fÃ¼r alltÃ¤gliche Lebensverrichtungen dauernd der Hilfe Dritter, persÃ¶nlicher Ãberwachung oder lebenspraktischer Begleitung bedÃ¼rfte. Namentlich das Ankleiden/Auskleiden sowie die KÃ¶rperpflege sind nicht mit Belastungen verbunden, welche mit dem von den A.___-Gutachtern formulierten Zumutbarkeitsprofil nicht mehr vereinbar wÃ¤ren. Wie die Beschwerdegegnerin zutreffend festgehalten hat, sind diese Lebensverrichtungen hÃ¶chstens mit kurzzeitigen Belastungen von Nacken- und SchultergÃ¼rtel verbunden (Urk. 2 S. 2 Mitte). Zwar kann davon ausgegangen werden, dass die BeschwerdefÃ¼hrerin unmittelbar nach der Operation im Januar 2009 beim Ankleiden/Auskleiden und der KÃ¶rperpflege die Hilfeleistung Dritter in Anspruch nehmen musste. SpÃ¤testens ab Mitte August 2009, ab welchem Zeitpunkt die A.___-Gutachter eine uneingeschrÃ¤nkte RÃ¼ckkehr in den Arbeitsprozess als zumutbar erachteten (vgl. vorstehend E. 4.7), war eine solche jedoch medizinisch nicht mehr indiziert, womit eine dauernd notwendige Hilfe Dritter zu verneinen ist.</w:t>
      </w:r>
    </w:p>
    <w:p>
      <w:r>
        <w:t>5.7Â Â Â Â  Da gestÃ¼tzt auf das A.___-Gutachten das Vorliegen einer relevanten BeeintrÃ¤chtigung der Gesundheit und damit einer Hilflosigkeit zu verneinen ist, sind keine AbklÃ¤rungen vor Ort angezeigt, zumal sich einzig gestÃ¼tzt auf die subjektiven Angaben der BeschwerdefÃ¼hrerin bei einer aus medizinischer Sicht nicht ausgewiesenen relevanten GesundheitsbeeintrÃ¤chtigung das Vorliegen einer Hilflosigkeit nicht begrÃ¼nden lÃ¤sst.</w:t>
      </w:r>
    </w:p>
    <w:p>
      <w:r>
        <w:t>Â Â Â Â Â Â Â Â  Festzuhalten ist schliesslich, dass die VerfÃ¼gung vom 21. September 2010, mit welcher der BeschwerdefÃ¼hrerin vornehmlich gestÃ¼tzt auf ihre subjektiven Angaben (vgl. Urk. 7/55) eine EntschÃ¤digung wegen leichter Hilflosigkeit zugesprochen worden war (Urk. 7/70), vom hiesigen Gericht aufgehoben und die Sache zur weiteren AbklÃ¤rung an die Vorinstanz zurÃ¼ckgewiesen wurde. Dieses Urteil erwuchs unangefochten in Rechtskraft, weshalb die BeschwerdefÃ¼hrerin aus der am 21. September 2010 verfÃ¼gten Zusprache einer HilflosenentschÃ¤digung wegen leichter Hilflosigkeit nichts zu ihren Gunsten ableiten kann.</w:t>
      </w:r>
    </w:p>
    <w:p>
      <w:r>
        <w:t>Â Â Â Â Â Â Â Â  Somit ist auch die einen HilflosenentschÃ¤digungsanspruch verneinende VerfÃ¼gung vom 1. Juni 2011 (Urk. 2) nicht zu beanstanden und die Beschwerde vom 4. Juli 2011 (Urk. 1) entsprechend abzuweisen.</w:t>
      </w:r>
    </w:p>
    <w:p>
      <w:r>
        <w:t>6.Â Â Â Â Â Â  Da es um die Bewilligung oder Verweigerung von Versicherungsleistungen geht, ist das Verfahren kostenpflichtig. Die Gerichtskosten sind nach dem Verfahrensaufwand und unabhÃ¤ngig vom Streitwert festzulegen (Art. 69 Abs. 1 bis IVG) und auf Fr. 1'000.-- anzusetzen. Entsprechend dem Ausgang des Verfahrens sind sie der unterliegenden BeschwerdefÃ¼hrerin aufzuerlegen.</w:t>
      </w:r>
    </w:p>
    <w:p>
      <w:r>
        <w:t>Das Gericht erkennt:</w:t>
      </w:r>
    </w:p>
    <w:p>
      <w:r>
        <w:t>1.Â Â Â Â Â Â Â Â  Die Beschwerden werden abgewiesen.</w:t>
      </w:r>
    </w:p>
    <w:p>
      <w:r>
        <w:t>2.Â Â Â Â Â Â Â Â  Die Gerichtskosten von Fr. 1'000.-- werden der BeschwerdefÃ¼hrerin auferlegt. Rechnung und Einzahlungsschein werden der Kostenpflichtigen nach Eintritt der Rechtskraft zugestellt.</w:t>
      </w:r>
    </w:p>
    <w:p>
      <w:r>
        <w:t>3.Â Â Â Â Â Â Â Â  Zustellung gegen Empfangsschein an:</w:t>
      </w:r>
    </w:p>
    <w:p>
      <w:r>
        <w:t>- RechtsanwÃ¤ltin Isabelle Schwander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