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IV.2011.00505 vom 6. Februar 2013</w:t>
      </w:r>
    </w:p>
    <w:p>
      <w:r>
        <w:t>ZH Sozialversicherungsgericht, 2013-02-06, DE</w:t>
      </w:r>
    </w:p>
    <w:p>
      <w:r>
        <w:rPr>
          <w:b/>
        </w:rPr>
        <w:t xml:space="preserve">Quelle: </w:t>
      </w:r>
      <w:r>
        <w:t>https://mcp.opencaselaw.ch/entscheid/zh_sozialversicherungsgericht_IV.2011.00505</w:t>
      </w:r>
    </w:p>
    <w:p>
      <w:r>
        <w:t>FR: ZH_SOZIALVERSICHERUNGSGERICHT IV.2011.00505 du 6 février 2013</w:t>
      </w:r>
    </w:p>
    <w:p>
      <w:r>
        <w:t>IT: ZH_SOZIALVERSICHERUNGSGERICHT IV.2011.00505 del 6 febbraio 2013</w:t>
      </w:r>
    </w:p>
    <w:p>
      <w:pPr>
        <w:pStyle w:val="Heading2"/>
      </w:pPr>
      <w:r>
        <w:t>Erwägungen</w:t>
      </w:r>
    </w:p>
    <w:p>
      <w:r>
        <w:rPr>
          <w:b/>
        </w:rPr>
        <w:t>E. 1</w:t>
      </w:r>
    </w:p>
    <w:p>
      <w:r>
        <w:t>1.1Â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rPr>
          <w:b/>
        </w:rPr>
        <w:t>E. 1.2</w:t>
      </w:r>
    </w:p>
    <w:p>
      <w:r>
        <w:t>1.2.1Â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1.2.2Â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352 E. 3a, 122 V 160 E. 1c; U. Meyer-Blaser, Die Rechtspflege in der Sozialversicherung, BJM 1989, S. 30 f.; derselbe in H. Fredenhagen, Das Ã¤rztliche Gutachten, 3. Aufl. 1994, S. 24 f.).</w:t>
      </w:r>
    </w:p>
    <w:p>
      <w:r>
        <w:t>1.3Â Â Â Â  Die hÃ¶chstrichterliche Rechtsprechung, welche unter die Begriffe SchmerzstÃ¶rungspraxis, Zumutbarkeitspraxis oder Ãberwindbarkeitspraxis gefasst werden kann (vgl. BGE 137 V 199 E. 2.2), ist wie folgt zusammenzufassen:</w:t>
      </w:r>
    </w:p>
    <w:p>
      <w:r>
        <w:t>1.3.1Â Â  Im Zusammenhang mit Schmerzleiden erwog das Bundesgericht in BGE 127 V 294 E. 4c und 5a S. 298 f., dass eine fachÃ¤rztlich festgestellte psychische Krankheit nicht ohne weiteres gleichbedeutend mit dem Vorliegen einer InvaliditÃ¤t sei. In jedem Einzelfall mÃ¼sse eine BeeintrÃ¤chtigung der ErwerbsfÃ¤higkeit unabhÃ¤ngig von der Diagnose und grundsÃ¤tzlich unbesehen der Ãtiologie ausgewiesen und in ihrem Ausmass bestimmt sein. Entscheidend sei die nach einem weitgehend objektivierten Massstab zu erfolgende Beurteilung, ob und inwiefern der versicherten Person trotz ihres Leidens die Verwertung ihrer RestarbeitsfÃ¤higkeit auf dem ihr nach ihren FÃ¤higkeiten offenstehenden ausgeglichenen Arbeitsmarkt noch sozial-praktisch zumutbar und fÃ¼r die Gesellschaft tragbar sei. Damit Ã¼berhaupt von InvaliditÃ¤t gesprochen werden kÃ¶nne, seien von der soziokulturellen Belastungssituation zu unterscheidende und in diesem Sinne verselbststÃ¤ndigte psychische StÃ¶rungen mit Auswirkungen auf die Arbeits- und ErwerbsfÃ¤higkeit unabdingbar.</w:t>
      </w:r>
    </w:p>
    <w:p>
      <w:r>
        <w:t>1.3.2Â Â  BezÃ¼glich der unter die Kategorie der psychischen Leiden fallenden somatoformen SchmerzstÃ¶rungen entschied das Bundesgericht in BGE 130 V 352 E. 2.2.2 und 2.2.3 S. 353 ff., dass im Rahmen der sozialversicherungsrechtlichen LeistungsprÃ¼fung Schmerzangaben durch damit korrelierende, fachÃ¤rztlich schlÃ¼ssig feststellbare Befunde hinreichend erklÃ¤rbar sein mÃ¼ssten, andernfalls sich eine rechtsgleiche Beurteilung der RentenansprÃ¼che nicht gewÃ¤hrleisten lasse. Solche Leiden vermÃ¶chten in der Regel keine lang dauernde, zu einer InvaliditÃ¤t im Sinne von Art. 4 Abs. 1 IVG fÃ¼hrende EinschrÃ¤nkung der ArbeitsfÃ¤higkeit zu bewirken. Die - nur in AusnahmefÃ¤llen anzunehmende - Unzumutbarkeit einer willentlichen LeidensÃ¼berwindung und eines Wiedereinstiegs in den Arbeitsprozess setze voraus: das Vorliegen einer mitwirkenden, psychisch ausgewiesenen KomorbiditÃ¤t von erheblicher Schwere, IntensitÃ¤t, AusprÃ¤gung und Dauer oder aber das Vorhandensein anderer qualifizierter, mit gewisser IntensitÃ¤t und Konstanz erfÃ¼llter Kriterien wie chronische kÃ¶rperliche Begleiterkrankungen und mehrjÃ¤hriger Krankheitsverlauf bei unverÃ¤nderter oder progredienter Symptomatik ohne lÃ¤ngerfristige Remission, ein ausgewiesener sozialer RÃ¼ckzug in allen Belangen des Lebens, ein verfestigter, therapeutisch nicht mehr angehbarer innerseelischer Verlauf einer an sich missglÃ¼ckten, psychisch aber entlastenden KonfliktbewÃ¤ltigung (primÃ¤rer Krankheitsgewinn) oder schliesslich unbefriedigende Behandlungsergebnisse trotz konsequent durchgefÃ¼hrter BehandlungsbemÃ¼hungen (auch mit unterschiedlichem therapeutischem Ansatz) und gescheiterte Rehabilitationsmassnahmen bei vorhandener Motivation und Eigenanstrengung der versicherten Person.</w:t>
      </w:r>
    </w:p>
    <w:p>
      <w:r>
        <w:t>1.3.3Â Â  In BGE 130 V 396 E. 6 S. 399 ff. hielt das Bundesgericht hinsichtlich psychogener SchmerzzustÃ¤nde und der damit verbundenen Beweisschwierigkeiten Ã¼berdies fest, dass die Annahme eines invalidisierenden Gesundheitsschadens grundsÃ¤tzlich eine fachÃ¤rztliche, lege artis auf die Vorgaben eines anerkannten Klassifikationssystems abgestÃ¼tzte Diagnose voraussetze. Mit BGE 132 V 65 E. 4 S. 70 ff. beschloss das Bundesgericht, die im Bereich der somatoformen SchmerzstÃ¶rungen entwickelten GrundsÃ¤tze bei der WÃ¼rdigung des invalidisierenden Charakters von Fibromyalgien analog anzuwenden. In Bezug auf Chronic Fatigue Syndrome oder Neurasthenie (Urteile 9C_662/2009 vom 17. August 2010 E. 2.3; I 70/07 vom 14. April 2008 E. 5), dissoziative SensibilitÃ¤ts- und EmpfindungsstÃ¶rung (SVR 2007 IV Nr. 45 S. 149, I 9/07 E. 4) sowie dissoziative BewegungsstÃ¶rung (Urteil 9C_903/2007 vom 30. April 2008 E. 3.4) gelangte das Bundesgericht zum selben Schluss. In SVR 2008 IV Nr. 62 S. 203, 9C_830/2007 E. 4.2, schliesslich bestÃ¤tigte das Bundesgericht die Rechtsprechung zum invalidisierenden Charakter anhaltender somatoformer SchmerzstÃ¶rungen bei weitgehendem Fehlen eines somatischen Befundes und vergleichbaren pathogenetisch (Ã¤tiologisch) unklaren syndromalen ZustÃ¤nden, nachdem es sich eingehend mit der daran geÃ¼bten Kritik auseinandergesetzt hatte.</w:t>
      </w:r>
    </w:p>
    <w:p>
      <w:r>
        <w:t>1.3.4Â Â  Nach der vorstehend zitierten Darlegung seiner bisherigen Praxis (vgl. BGE 136 V 279 E. 3.2.1) gelangte das Bundesgericht in ErwÃ¤gung 3.2.3 zum Schluss, dass es aus GrÃ¼nden der Rechtsgleichheit geboten sei, sÃ¤mtliche pathogenetisch-Ã¤tiologisch unklaren syndromalen Beschwerdebilder ohne nachweisbare organische Grundlage den gleichen sozialversicherungsrechtlichen Anforderungen zu unterstellen. Dem stehe der allenfalls organische Charakter eines Leidens (im beurteilten Fall: eine spezifische HWS-Verletzung ohne organisch nachweisbare FunktionsausfÃ¤lle) nicht entgegen, habe doch die Rechtsprechung die zu vorwiegend psychisch begrÃ¼ndeten SchmerzstÃ¶rungen (ICD-10: F45.4) entwickelten Regeln u.a. bereits auf die als organisches Leiden betrachtete Fibromyalgie (ICD-10: M79.0) Ã¼bertragen. Ebenso wenig hindere der Umstand, dass ein Beschwerdebild (im beurteilten Fall: als "Schleudertrauma" oder "Chronic Whiplash Injury" bezeichnete BeeintrÃ¤chtigungen im Sinne eines komplexen und chronischen Beschwerdebildes) gegebenenfalls gar nicht als Diagnose in einem anerkannten medizinischen Klassifikationssystem figuriert, die invalidenversicherungsrechtliche Beurteilung nach der Ãberwindbarkeitspraxis.</w:t>
      </w:r>
    </w:p>
    <w:p>
      <w:r>
        <w:rPr>
          <w:b/>
        </w:rPr>
        <w:t>E. 1.3</w:t>
      </w:r>
    </w:p>
    <w:p>
      <w:r>
        <w:t>1.3.1Â Â  Am 30. Juni 2008 wurde X.___ der IV-Stelle vom Krankentaggeldversicherer seines Arbeitsgebers unter Hinweis auf eine seit dem 11. Februar 2008 bestehende ArbeitsunfÃ¤higkeit zur FrÃ¼herfassung gemeldet (Urk. 8/13). GemÃ¤ss dem Anmeldeformular X.___s vom 24. Juni 2008 (Urk. 8/12) verdiente er inzwischen als Bereichsleiter KÃ¼chen beim gleichen Arbeitgeber wie bisher einen Jahreslohn von rund Fr. 120Â000.-- und litt er seit dem 11. Februar 2008 an einer Dysphonie; seit einem Unfall vom 13. April 2004 auch an einer Verspannung der rechten KÃ¶rperhÃ¤lfte (Urk. 8/12/7 in Verbindung mit Urk. 8/11/20).</w:t>
      </w:r>
    </w:p>
    <w:p>
      <w:r>
        <w:t>Â Â Â Â Â Â Â Â  In der Folge holte die IV-Stelle die Ã¤rztlichen Berichte Dr. Z.___s vom 14. Juli 2008 (Urk. 8/17), vom 9. Dezember 2008 (Urk. 8/36), vom 19. August 2009 (Urk. 8/60, unter Beilage des logopÃ¤dischen Verlaufsberichts von C.___, leitende LogopÃ¤din an der Hals-Nasen Ohrenklinik des Kantonsspitals B.___, vom 11. Februar 2009) und vom 29. September 2009 (Urk. 8/66), von Dr. med. D.___, FachÃ¤rztin fÃ¼r Oto-Rhino-Laryngologie, vom 16. Juli 2008 (Urk. 8/21), von Dr. med. E.___, Oto-Rhino-Laryngologie FMH, vom 21. Juli 2008 (Urk. 8/26), vom 15. Oktober 2008 (Urk. 8/31), vom 18. Dezember 2008 (Urk. 8/37), vom 3. September 2009 (Urk. 8/63) und vom 1. Oktober 2009 (Urk. 8/67) ein. Ferner die Berichte von Dr. med. F.___, Psychiatrie und Psychotherapie FMH, leitender Arzt Psychosomatik am Departement Innere Medizin des Kantonsspitals B.___, vom 29. August 2008 (Urk. 8/71/8-9), 30. April 2009 (Urk. 8/71/7) und 23. Oktober 2009 (Urk. 8/71/1-6). Weiter zog die IV-Stelle die Akten der Schweizerischen Unfallversicherungsanstalt (SUVA) betreffend den Unfall vom 13. April 2004 (Urk. 8/20/1-54) sowie des involvierten Krankentaggeldversicherers (Urk. 8/25/1-18, Urk. 8/30/1-20) bei, insbesondere auch das von diesem in Auftrag gegebene Gutachten des Dr. med. Dr. phil. G.___, Psychiatrie und Psychotherapie FMH, vom 25. MÃ¤rz 2009 (Urk. 8/45/2-7) sowie den Konsiliarbericht des Dr. med. H.___, Allgemeine Innere Medizin und Rheumatologie FMH, vom 20. Januar 2009 (Urk. 8/45/8-12).</w:t>
      </w:r>
    </w:p>
    <w:p>
      <w:r>
        <w:t>1.3.2Â Â  Mit Vorbescheid vom 25. August 2009 teilte die IV-Stelle dem Versicherten mit, dass sie dessen Anspruch auf berufliche Massnahmen abzuweisen gedenke, da er gemÃ¤ss seinen eigenen Angaben derzeit fÃ¼r berufliche Eingliederungsmassnahmen nicht arbeitsfÃ¤hig sei (Urk. 8/62).</w:t>
      </w:r>
    </w:p>
    <w:p>
      <w:r>
        <w:t>Â Â Â Â Â Â Â Â  Am 25. November 2009 beurteilte der regionale Ã¤rztliche Dienst (RAD, Dr. med. I.___, Facharzt fÃ¼r Chirurgie) den medizinischen Sachverhalt zusammenfassend dahingehend, dass seit dem 11. Februar 2008 von einer 80-100%igen ArbeitsunfÃ¤higkeit in der bisherigen TÃ¤tigkeit (Verkauf) auszugehen sei und seit Oktober 2008 eine 100%ige ArbeitsfÃ¤higkeit in angepasster TÃ¤tigkeit (stumme, ohne Anspruch an Konversation) aus psychiatrischer/rheumatologischer/internistischer/phoniatrischer Sicht bestehe (Urk. 8/81/7).</w:t>
      </w:r>
    </w:p>
    <w:p>
      <w:r>
        <w:t>Â Â Â Â Â Â Â Â  GestÃ¼tzt darauf erÃ¶ffnete die IV-Stelle dem Versicherten mit Vorbescheid vom 12. Mai 2010, dass sie das Begehren um Rentenleistungen mangels eines dafÃ¼r hinreichenden InvaliditÃ¤tsgrads von mindestens 40 % abzuweisen gedenke. Dabei ging die IV-Stelle davon aus, dass dem Versicherten eine behinderungsangepasste administrative TÃ¤tigkeit oder diejenige des Innenausbauzeichners vollschichtig zumutbar sei, und ermittelte einen InvaliditÃ¤tsgrad von 25 %, indem sie dem Valideneinkommen des Jahres 2008 (als Bereichsleiter KÃ¼chen bei der Y.___ AG sowie in einer beratenden NebentÃ¤tigkeit) von Fr. 125Â683.50 ein aus dem Zentralwert fÃ¼r selbstÃ¤ndige und qualifizierte TÃ¤tigkeiten gemÃ¤ss Lohnstrukturerhebung des Bundesamts fÃ¼r Statistik (LSE) auf das Jahr 2008 hochgerechnetes Invalideneinkommen von Fr. 94Â753.50 gegenÃ¼berstellte (Urk. 8/83).</w:t>
      </w:r>
    </w:p>
    <w:p>
      <w:r>
        <w:t>1.3.3Â Â  Dagegen wandte der Versicherte am 16. Juni 2010 ein, dass das anrechenbare Invalideneinkommen zu hoch angesetzt worden sei, weil der LSE-Zentralwert, von welchem ausgegangen worden sei, nicht nur selbstÃ¤ndige und qualifizierte Arbeiten (Anforderungsniveau 2), sondern auch hÃ¶chst anspruchsvolle und schwierigste TÃ¤tigkeiten berÃ¼cksichtige (Anforderungsniveau 1), weshalb als Tabellenlohn fÃ¼r das Anforderungsniveau 2 nicht unbesehen der Zentralwert der Anforderungsniveaus 1 und 2 Ã¼bernommen werden kÃ¶nne. Zudem sei zu beachten, dass die administrativen und zeichnerischen TÃ¤tigkeiten, welche dem vom RAD festgelegten Zumutbarkeitsprofil entsprÃ¤chen, nicht dem Anforderungsniveau 2, sondern nur dem Anforderungsniveau 3, bei welchem Berufs- und Fachkenntnisse vorausgesetzt wÃ¼rden, zugerechnet werden kÃ¶nnten (Urk. 8/90 Ziff. 3).</w:t>
      </w:r>
    </w:p>
    <w:p>
      <w:r>
        <w:t>Â Â Â Â Â Â Â Â  Weiter machte der Versicherte geltend, dass seine ausgeprÃ¤gte StimmstÃ¶rung ihn auch bei der AusfÃ¼hrung von dem Anforderungsniveau 3 zuzuordnenden TÃ¤tigkeiten stark behindere, weshalb ein Leidensabzug von 25 % vom Tabellenlohn zu erfolgen habe (Urk. 8/90 Ziff. 4).</w:t>
      </w:r>
    </w:p>
    <w:p>
      <w:r>
        <w:t>Â Â Â Â Â Â Â Â  Schliesslich sei die Auswirkung der Schmerzproblematik auf die ArbeitsfÃ¤higkeit in dem vom RAD berÃ¼cksichtigten psychiatrischen Gutachten Dr. G.___s nicht hinreichend abgeklÃ¤rt worden, weshalb dieses als medizinische Entscheidgrundlage nicht genÃ¼ge und eine Begutachtung durch die IV-Stelle zu veranlassen sei (Urk. 8/90 Ziff. 5).</w:t>
      </w:r>
    </w:p>
    <w:p>
      <w:r>
        <w:t>1.3.4Â Â  Den das entscheidwesentliche psychiatrische Gutachten betreffenden Einwand verwarf der RAD (Dr. med. J.___, AnÃ¤sthesiologie FMH) in seiner Stellungnahme vom 2. Dezember 2010, Urk. 8/93/1-2); den den Einkommensvergleich betreffenden EinwÃ¤nden trug die Verwaltung insofern Rechnung, als sie das Invalideneinkommen neu aufgrund des Durchschnitts der Anforderungsniveaus 1/2 und 3 ermittelte. Die GewÃ¤hrung eines Leidensabzugs lehnte sie ab (Urk. 8/93). Da die teilweise BerÃ¼cksichtigung der vorgebrachten EinwÃ¤nde keinen einen Rentenanspruch begrÃ¼ndenden InvaliditÃ¤tsgrad ergab, wies die IV-Stelle das Rentenbegehren mit VerfÃ¼gung vom 25. MÃ¤rz 2011 ab (Urk. 2).</w:t>
      </w:r>
    </w:p>
    <w:p>
      <w:r>
        <w:t>2.Â Â Â Â Â Â  Dagegen erhob der Versicherte am 11. Mai 2011 Beschwerde mit dem Rechtsbegehren, es sei die angefochtene VerfÃ¼gung unter Kosten- und EntschÃ¤digungsfolge zu Lasten der Beschwerdegegnerin aufzuheben und dem BeschwerdefÃ¼hrer ab dem 10. Februar 2009 mindestens eine halbe Invalidenrente auszurichten. Eventualiter sei die Sache zur weiteren AbklÃ¤rung an die Verwaltung zurÃ¼ckzuweisen (Urk. 1 S. 2).</w:t>
      </w:r>
    </w:p>
    <w:p>
      <w:r>
        <w:t>Â Â Â Â Â Â Â Â  Dazu liess sich die Beschwerdegegnerin am 12. Juli 2011 mit dem Antrag auf Abweisung der Beschwerde vernehmen (Urk. 7).</w:t>
      </w:r>
    </w:p>
    <w:p>
      <w:r>
        <w:t>Â Â Â Â Â Â Â Â  Davon wurde dem BeschwerdefÃ¼hrer am 14. Juli 2011 Kenntnis gegeben (Urk. 9).</w:t>
      </w:r>
    </w:p>
    <w:p>
      <w:r>
        <w:t>Das Gericht zieht in ErwÃ¤gung:</w:t>
      </w:r>
    </w:p>
    <w:p>
      <w:r>
        <w:rPr>
          <w:b/>
        </w:rPr>
        <w:t>E. 1.4</w:t>
      </w:r>
    </w:p>
    <w:p>
      <w:r>
        <w:t>1.4.1Â Â  Wie aufgrund von beweisrechtlichen RÃ¼gen, welche in bundesgerichtlichen Prozessen aus der jÃ¼ngeren Vergangenheit vorgebracht wurden (vgl. Urteile des Bundesgerichts 8C_426/2011 vom 29. September 2011, 9C_776/2010 vom 20. Dezember 2011 und 9C_736/2011 vom 7. Februar 2012 und 8C_413/2012 vom 22. August 2012), anzunehmen ist und durch einen aktuellen Beitrag in der Literatur (Liliana Scasascia Kleiser / Evalotta Samuelsson, Wieviel Leid ist zumutbar?, in: Jusletter 17. Dezember 2012) bestÃ¤tigt wird, lassen sich die rechtsdogmatische Einordnung des der Ãberwindbarkeitsrechtsprechung zugrunde liegenden Begriffs der Âzumutbaren WillensanstrengungÂ (Zumutbarkeitsvermutung) und deren beweisrechtliche Konsequenzen aus der hÃ¶chstrichterlichen Rechtsprechung nicht hinreichend ablesen (Scasascia/Kleiser/Samuelson, a.a.O., Rz 15).</w:t>
      </w:r>
    </w:p>
    <w:p>
      <w:r>
        <w:t>1.4.2Â Â  Von medizinischer Seite wurde bereits frÃ¼her darauf hingewiesen, dass die willentliche Ãberwindbarkeit von nicht objektivierbaren Beschwerdebildern eine normative Annahme darstelle, welche weder die Medizin noch die Rechtswissenschaft mit empirischen Daten belegen kÃ¶nnten, und welche auch denjenigen, welchen eine willentliche Ãberwindung abverlangt wird, schwer zu kommunizieren sei (JÃ¶rg Jeger, Die Beurteilung der medizinischen Zumutbarkeit, in: Was darf dem erkrankten oder verunfallten Menschen zugemutet werden?, Bern 2008, S. 85 ff.). Jeger schlug daher vor, Âdas medizinisch schwer verstÃ¤ndliche und schwer kommunizierbare Konstrukt der zumutbaren WillensanstrengungÂ durch eine beweisrechtliche Argumentation zu ersetzen (a.a.O. S. 119).</w:t>
      </w:r>
    </w:p>
    <w:p>
      <w:r>
        <w:t>Â Â Â Â Â Â Â Â  Bei dieser Anregung ging Jeger davon aus, dass nach der Ãberwindbarkeitsrechtsprechung LeistungseinschrÃ¤nkungen, die allein aufgrund von Beschwerden geltend gemacht werden und nicht mit fachÃ¤rztlich objektivierbaren Befunden erklÃ¤rbar sind, aus beweisrechtlichen GrÃ¼nden in der Regel keine InvaliditÃ¤t im Sinne von Art. 4 Abs. 1 IVG begrÃ¼nden und Ausnahmen von dieser Regel anhand von durch die Rechtsprechung definierten Kriterien zu beurteilen sind (a.a.O., S. 119). Er zielte - abgesehen von seiner Definition der Ausnahmekriterien (a.a.O., S. 134) - nicht auf eine inhaltliche Ãnderung der Ãberwindbarkeitsrechtsprechung ab, sondern auf eine fÃ¼r Mediziner besser nachvollziehbare Neuformulierung in einem beweisrechtlichen Kontext.</w:t>
      </w:r>
    </w:p>
    <w:p>
      <w:r>
        <w:t>1.5Â Â Â Â  Dieser Anregung folgend ist zunÃ¤chst der beweisrechtliche Kontext der Ãberwindbarkeitsrechtsprechung auszuleuchten:</w:t>
      </w:r>
    </w:p>
    <w:p>
      <w:r>
        <w:t>1.5.1Â Â  Auszugehen ist von der grundlegenden - auch im Sozialversicherungsrecht beachtlichen - Beweisregel von Art. 8 des Schweizerischen Zivilgesetzbuchs (ZGB), gemÃ¤ss der das Vorhandensein einer behaupteten Tatsache von demjenigen zu beweisen ist, welcher aus ihr Rechte ableitet. Im Sozialversicherungsprozess schliesst allerdings der Untersuchungsgrundsatz eine subjektive BeweisfÃ¼hrungslast begriffsnotwendig aus und bedeutet ÂBeweislastÂ lediglich, dass im Falle der Beweislosigkeit der Entscheid zu Ungunsten jener Partei ausfÃ¤llt, die aus dem unbewiesen gebliebenen Sachverhalt Rechte ableiten wollte, wenn es sich als unmÃ¶glich erweist, im Rahmen des Untersuchungsgrundsatzes aufgrund einer BeweiswÃ¼rdigung einen Sachverhalt zu ermitteln, der zumindest die Wahrscheinlichkeit fÃ¼r sich hat, der Wirklichkeit zu entsprechen (BGE 117 V 261 E. 3b S. 264).</w:t>
      </w:r>
    </w:p>
    <w:p>
      <w:r>
        <w:t>1.5.2Â Â  Sodann hat der Gesetzgeber die Entstehung des Rentenanspruchs in der Invalidenversicherung nicht direkt an die Diagnose einer Krankheit bzw. an die Ã¤rztliche Feststellung einer auf sie zurÃ¼ckzufÃ¼hrenden ArbeitsunfÃ¤higkeit angeknÃ¼pft, sondern in Art. 28 IVG nebst dem Erfordernis einer InvaliditÃ¤t von mindestens 40 % (Art. 28 Abs. 1 lit. c IVG) eine einjÃ¤hrige Karenzfrist mit einer andauernden durchschnittlich mindestens 40%igen krankheitsbedingten EinschrÃ¤nkung der ArbeitsfÃ¤higkeit (Art. 28 Abs. 1 lit. b IVG) und die Verpflichtung, sich zumutbaren Eingliederungsmassnahmen (wozu auch adÃ¤quate medizinische Therapien und eine zumutbare Willensanstrengung zur Selbsteingliederung gehÃ¶ren) zu unterziehen (Eingliederung vor Rente, Art. 28 Abs. 1 lit. a IVG) als gesetzliche Anspruchsvoraussetzungen verankert. Der im Hinblick auf einen Rentenanspruch zu beweisende Sachverhalt umfasst sÃ¤mtliche Tatbestandselemente von Art. 28 Abs. 1 IVG.</w:t>
      </w:r>
    </w:p>
    <w:p>
      <w:r>
        <w:t>Â Â Â Â Â Â Â Â  Bei der WÃ¼rdigung der Beweise fÃ¼r die ErfÃ¼llung des anspruchsbegrÃ¼ndenden Tatbestands von Art. 28 Abs. 1 IVG ist daher von der beweisrechtlichen PrÃ¤misse auszugehen, dass (vor der BeweisfÃ¼hrung noch) keine krankheitsbedingte objektiv nicht Ã¼berwindbare voraussichtlich bleibende oder lÃ¤ngere Zeit dauernde ganze oder teilweise ErwerbsunfÃ¤higkeit nachgewiesen ist.</w:t>
      </w:r>
    </w:p>
    <w:p>
      <w:r>
        <w:t>1.5.3Â Â  Weiter ist zu beachten, dass die Verwaltung als verfÃ¼gende Instanz sowie - im Beschwerdefall - das Gericht die medizinischen Aspekte des anspruchsbegrÃ¼ndenden Tatbestands nicht aufgrund eigener Sachkunde feststellen kÃ¶nnen bzw. dÃ¼rfen, sondern auf externes medizinisches Fachwissen angewiesen sind (vgl. E. 1.2.1) und dass sie in der Regel auch nicht aufgrund nur einer einzigen (fach)Ã¤rztlichen Beurteilung entscheiden, sondern die Beweisaussagen mehrerer medizinischer Beurteilungen gegeneinander abzuwÃ¤gen und nach dem Beweisgrad der Ã¼berwiegenden Wahrscheinlichkeit jener Sachverhaltsdarstellung zu folgen haben, die sie von allen mÃ¶glichen GeschehensablÃ¤ufen als die wahrscheinlichste wÃ¼rdigen (BGE 126 V 353 E. 5b S. 360 mit Hinweisen; vgl. BGE 130 III 321 E. 3.2 und 3.3 S. 324 f.; vgl. auch vorstehende E. 1.2.2).</w:t>
      </w:r>
    </w:p>
    <w:p>
      <w:r>
        <w:t>Â Â Â Â Â Â Â Â  Bei der WÃ¼rdigung Ã¤rztlicher Beweisaussagen zum anspruchsbegrÃ¼ndenden Tatbestand ist zwischen Ã¤rztlich dokumentierten medizinischen Fakten (klinische Feststellungen, gutachterliche Verhaltensbeobachtungen und anamnestische Daten) und deren Bewertung (von den Experten abgeschÃ¤tzte Auswirkungen der festgestellten Fakten auf die medizinisch-theoretische ArbeitsfÃ¤higkeit) zu unterscheiden (vgl. dazu: Urteil des Bundesgerichts 9C_418/2010 vom 29. August 2011 E. 4.2 und E. 4.3 sowie Andreas Traub, Zum Beweiswert medizinischer Gutachten im Zusammenhang mit der Rentenrevision, SZS 2/2012, S. 183-186). Die Ã¤rztliche Dokumentation der Faktenlage im Zeitpunkt eines leistungszusprechenden Entscheids ist nicht nur - wie die vorstehend zitierte Rechtsprechung und Literatur zeigen - Voraussetzung dafÃ¼r, dass dieser Entscheid spÃ¤ter revidierbar ist. Bei unterschiedlichen Ã¤rztlichen Beurteilungen der Anspruchsvoraussetzungen ist sie auch im Rahmen der erstmaligen AnspruchsprÃ¼fung entscheidend dafÃ¼r, welcher Sachverhaltsdarstellung als der wahrscheinlichsten zu folgen ist.</w:t>
      </w:r>
    </w:p>
    <w:p>
      <w:r>
        <w:t>Â Â Â Â Â Â Â Â  Wenn lediglich - im Rahmen des medizinisch-wissenschaftlich Vertretbaren - unterschiedliche Wertungen der gleichen medizinischen Fakten vorliegen, lassen sich nur gleichermassen mÃ¶gliche, aber kein Ã¼berwiegend wahrscheinlicher medizinischer Sachverhalt beweismÃ¤ssig erstellen. In solchen FÃ¤llen kann ein Ã¼berwiegend wahrscheinlicher Sachverhalt auch nicht durch den Beizug eines weiteren Experten (Obergutachten) ermittelt werden. Denn ein Obergutachten darf (und muss) nur dann angeordnet werden, wenn WidersprÃ¼che zwischen reproduzierbaren Fakten zeigen, dass diese noch ungenÃ¼gend abgeklÃ¤rt sind und weitere medizinische Untersuchungen zusÃ¤tzliche entscheidrelevante Fakten liefern kÃ¶nnen. Ein Obergutachten darf aber nicht dazu dienen, die Grenzen der medizinisch-wissenschaftlichen Erkenntnisse zu verdecken (vgl. E. 1.2.2 am Ende) und den - den rechtsanwenden BehÃ¶rden im Rahmen der BeweiswÃ¼rdigung obliegenden - Entscheid darÃ¼ber, welcher von mehreren durch die medizinischen Experten lege artis ermittelten mÃ¶glichen Sachverhaltsvarianten als der wahrscheinlichsten zu folgen ist, an die Medizin zu delegieren.</w:t>
      </w:r>
    </w:p>
    <w:p>
      <w:r>
        <w:t>Â Â Â Â Â Â Â Â  Auch im Rahmen der erstmaligen AnspruchsprÃ¼fung kann daher eine bereits erfolgte fachÃ¤rztliche Beurteilung von einem anderen medizinischen Experten nicht durch die bloss abweichende Bewertung bereits aktenkundiger Fakten in Frage gestellt werden, sondern nur durch die Dokumentation neuer entscheidrelevanter Fakten.</w:t>
      </w:r>
    </w:p>
    <w:p>
      <w:r>
        <w:t>1.6Â Â Â Â  In den vorstehend umschriebenen beweisrechtlichen Kontext ist die Ãberwindbarkeitsrechtsprechung wie folgt einzuordnen:</w:t>
      </w:r>
    </w:p>
    <w:p>
      <w:r>
        <w:t>1.6.1Â Â  Im beweisrechtlich relevanten Kontext handelt es sich bei der hÃ¶chstrichterlichen Vermutung, Âdass die somatoforme SchmerzstÃ¶rung oder ihre Folgen mit einer zumutbaren Willensanstrengung Ã¼berwindbar sindÂ (so die Formulierung in BGE 131 V 49 E. 1.2) zunÃ¤chst - entgegen der Annahme von Kleiser/Samuelsson (a.a.O., Rz 8) - nicht um eine spezifische Vermutung zu Ungunsten von Versicherten mit einer bestimmten Krankheit, sondern um die Art. 28 Abs. 1 IVG und Art. 7 Abs. 2 ATSG zugrundeliegende gesetzliche Vermutung, dass Krankheiten - mit wenigen Ausnahmen - grundsÃ¤tzlich therapierbar und deren - gegebenenfalls - die ArbeitsfÃ¤higkeit einschrÃ¤nkende Symptome in den allermeisten FÃ¤llen vorÃ¼bergehender Natur sind (vgl. E. 1.5.2).</w:t>
      </w:r>
    </w:p>
    <w:p>
      <w:r>
        <w:t>1.6.2Â Â  Sodann ist im Rahmen der BeweisfÃ¼hrung nicht die ÂÃberwindbarkeitÂ einer Krankheit nachzuweisen, sondern die ÂUnÃ¼berwindbarkeitÂ von deren Auswirkungen auf die ErwerbsfÃ¤higkeit. Aus objektiver Sicht unÃ¼berwindbar im Sinne von Art. 7 Abs. 2 ATSG sind die durch die medizinischen Experten festzustellenden Auswirkungen einer Krankheit auf die ErwerbsfÃ¤higkeit dann, wenn sowohl die AusschÃ¶pfung aller zumutbaren RehabilitationsmÃ¶glichkeiten in der Vergangenheit als auch prognostisch eine chronifizierte, therapeutisch nicht beeinflussbare Symptomatik, welche die ArbeitsfÃ¤higkeit voraussichtlich bleibend oder noch lÃ¤ngere Zeit andauernd in einem signifikanten Ausmass einschrÃ¤nkt, beweismÃ¤ssig erstellt sind.</w:t>
      </w:r>
    </w:p>
    <w:p>
      <w:r>
        <w:t>1.6.3Â Â  Mit den sogenannten Foerster-Kriterien (vgl. E. 1.3.2) hat die Rechtsprechung keine zusÃ¤tzlichen Anforderungen an den Nachweis von EinschrÃ¤nkungen der ErwerbsfÃ¤higkeit ohne nachweisbare organische Grundlage aufgestellt, sondern von den medizinischen Experten zu prÃ¼fende mÃ¶gliche Auswirkungen einer Krankheit auf AktivitÃ¤t und Teilhabe aufgezeigt, welche - gegebenenfalls - einen Nachweis von invalidisierenden EinschrÃ¤nkungen auch ohne apparativ-bildgebende Befunde zulassen. GemÃ¤ss der Feststellung von Jeger handelt es sich dabei (teilweise) um Kriterien fÃ¼r einen indirekten Nachweis eines langdauernden Gesundheitsschadens mit erheblichen Auswirkungen auf AktivitÃ¤t und Teilhabe, welche eigentlich fÃ¼r alle Krankheitsbilder (unbeachtlich von Aetiologie und Pathogenese) normativ angewendet werden kÃ¶nnten (Jeger, a.a.O., S. 121 ff.).</w:t>
      </w:r>
    </w:p>
    <w:p>
      <w:r>
        <w:t>Â Â Â Â Â Â Â Â  In der Praxis werden diese Kriterien bei Krankheiten mit nachweisbarer organischer Grundlage in der Regel deshalb nicht geprÃ¼ft (mÃ¼ssen nicht geprÃ¼ft werden), weil (soweit) in diesen FÃ¤llen objektive Befunde fÃ¼r traumatische oder degenerative kÃ¶rperliche VerÃ¤nderungen oder Defizite vorliegen, welche nicht Ã¼berwindbare EinschrÃ¤nkungen hinreichend belegen (z.B. dass jemand eine Hand nicht mehr fÃ¼r eine erwerbliche TÃ¤tigkeit einsetzen kann, wenn eine apparativ nachweisbare neurologische SchÃ¤digung den Gebrauch ausschliesst).</w:t>
      </w:r>
    </w:p>
    <w:p>
      <w:r>
        <w:t>1.6.4Â Â  Entgegen der Annahme von Kleiser/Samuelsson (a.a.O., Rz 10 und Rz 18) werden also bei Versicherten, welche an Krankheiten ohne nachweisbare organische Grundlage leiden, die Auswirkungen der Krankheit auf die ErwerbsfÃ¤higkeit anhand derselben Kriterien geprÃ¼ft, die auch bei Krankheiten mit nachweisbarer organischer Grundlage angewendet werden (kÃ¶nnen). Der zu beweisende anspruchsbegrÃ¼ndende Tatbestand (vgl. E. 1.5.2) und die diesbezÃ¼gliche ÂBeweislastÂ (vgl. E. 1.5.1) sind bei EinschrÃ¤nkungen der ErwerbsfÃ¤higkeit ohne nachweisbare organische Grundlage dieselben wie bei EinschrÃ¤nkungen mit nachweisbarer organischer Grundlage.</w:t>
      </w:r>
    </w:p>
    <w:p>
      <w:r>
        <w:t>Â Â Â Â Â Â Â Â  Durch die MÃ¶glichkeit, objektiv nicht Ã¼berwindbare funktionelle EinschrÃ¤nkungen mittels der vom Bundesgericht adaptierten Foerster-Kriterien nachzuweisen, werden Versicherte mit Krankheiten ohne bildgebend-apparativ nachweisbare organische VerÃ¤nderungen oder Defizite nicht diskriminiert. Vielmehr wird durch die Zulassung dieses indirekten Nachweis eines langdauernden Gesundheitsschadens mit erheblichen Auswirkungen auf AktivitÃ¤t und Teilhabe ein Beweisnotstand verhindert, welcher bei Krankheiten ohne bildgebend-apparativ nachweisbare organische Grundlage sonst definitionsgemÃ¤ss entstÃ¼nde.</w:t>
      </w:r>
    </w:p>
    <w:p>
      <w:r>
        <w:t>1.6.5Â Â  Bei den in der hÃ¶chstrichterlichen Rechtsprechung genannten Kriterien, aufgrund derer der anspruchsbegrÃ¼ndende Tatbestand von Art. 28 Abs. 1 IVG - gegebenenfalls - auch ohne objektive Befunde nachgewiesen werden kann, handelt es sich im Ãbrigen nicht um einen abschliessenden Ausnahmekatalog (auch wenn das Bundesgericht neuerdings von einem verselbstÃ¤ndigten rechtlichen Anforderungsprofil spricht, vgl. Urteil 9C_776/2010 vom 10. Dezember 2011 E. 2.4), sondern um eine beispielhafte AufzÃ¤hlung. Dem Grundsatz der freien BeweiswÃ¼rdigung entsprechend sind auch indirekte Nachweise aufgrund anderer - von der Medizin definierter - Kriterien zu prÃ¼fen. Damit die Rechtsprechung auf diese abstellen kann, mÃ¼ssen sie aber operationalisiert sein (zumindest fÃ¼r medizinische Experten intersubjektiv nachvollziehbar, reliabel und valid, vgl. dazu auch das vorstehend zitierte Bundesgerichtsurteil) und muss die ErfÃ¼llung der massgebenden Kriterien im Einzelfall hinreichend mit Fakten belegt sein (vgl. E. 1.5.3).</w:t>
      </w:r>
    </w:p>
    <w:p>
      <w:r>
        <w:rPr>
          <w:b/>
        </w:rPr>
        <w:t>E. 2.1</w:t>
      </w:r>
    </w:p>
    <w:p>
      <w:r>
        <w:t>2.1.1Â Â  Zur BegrÃ¼ndung der Beschwerde bringt der BeschwerdefÃ¼hrer im Wesentlichen das bereits im Vorbescheidverfahren Vorgebrachte erneut vor, nÃ¤mlich:</w:t>
      </w:r>
    </w:p>
    <w:p>
      <w:r>
        <w:t>- dass das Invalideneinkommen aufgrund des LSE-Zentralwerts fÃ¼r das Anforderungsniveau 3 zu ermitteln sei, da ihm aufgrund seiner EinschrÃ¤nkungen bei der verbalen Kommunikation der Zugang zu hÃ¶her qualifizierten TÃ¤tigkeiten versperrt sei (Urk. 1 S. 5 f. Ziff. 3),</w:t>
      </w:r>
    </w:p>
    <w:p>
      <w:r>
        <w:t>- dass sich diese EinschrÃ¤nkung auch bei TÃ¤tigkeiten mit Anforderungsniveau 3 stark lohnmindernd auswirken wÃ¼rde, weshalb ein Leidensabzug von 25 % zu berÃ¼cksichtigen sei (Urk. 1 S. 6 f. Ziff. 4) und</w:t>
      </w:r>
    </w:p>
    <w:p>
      <w:r>
        <w:t>- dass bei der Beurteilung des medizinischen Sachverhalts nicht auf das Gutachten Dr. G.___s abgestellt werden kÃ¶nne, weil dieser von einer unrichtigen rechtlichen PrÃ¤misse ausgegangen sei, die richtigen Beurteilungskriterien verkenne bzw. nicht berÃ¼cksichtige und in Verkennung seiner gutachterlichen Aufgabe die Rechtsrelevanz seiner Ã¤rztlichen Feststellungen beurteile (Urk. 1 S. 7 f. Ziff. 5).</w:t>
      </w:r>
    </w:p>
    <w:p>
      <w:r>
        <w:t>2.1.2Â Â  Neu macht er zusÃ¤tzlich geltend, dass er bereits seit 1993 wegen seiner Vorderfussbeschwerden zu 25 % in der ErwerbsfÃ¤higkeit eingeschrÃ¤nkt sei und deswegen 1986 ein Nebeneinkommen von rund Fr. 6Â400.-- als Kirchenorganist habe aufgeben mÃ¼ssen (Urk. 1 S. 3 und S. 4 f. Ziff. 2).</w:t>
      </w:r>
    </w:p>
    <w:p>
      <w:r>
        <w:t>2.2Â Â Â Â  GemÃ¤ss den eigenen diesbezÃ¼glichen Vorbringen (Urk. 1 S. 1 f. Ziff. 1) und den Ã¤rztlichen Dokumentationen Ã¼ber geklagte Beschwerden leidet der BeschwerdefÃ¼hrer seit seiner Jugend an Schmerzen in den Grosszehengrundgelenken, seit dem Unfall vom 13. April 2004 (Schussverletzung Bauchwand rechts und Hand rechts, vgl. Urk. 8/20/47) an einer Weichteilschmerzsymptomatik und Verspannungen in der rechten KÃ¶rperhÃ¤lfte und im SchultergÃ¼rtelbereich sowie nach einer akuten Tonsillitis im Februar 2008 an einer anhaltenden StimmstÃ¶rung (Stimmverlust).</w:t>
      </w:r>
    </w:p>
    <w:p>
      <w:r>
        <w:t>2.3Â Â Â Â  In den medizinischen Akten finden sich keine Ã¤rztlichen Befunde Ã¼ber organisch-strukturelle SchÃ¤digungen, welche - im Zeitpunkt des Erlasses der angefochtenen VerfÃ¼gung (25. MÃ¤rz 2011) - Beschwerden hÃ¤tten verursachen kÃ¶nnen, welche nach Art und Umfang geeignet gewesen wÃ¤ren, die ArbeitsfÃ¤higkeit des BeschwerdefÃ¼hrers signifikant einzuschrÃ¤nken:</w:t>
      </w:r>
    </w:p>
    <w:p>
      <w:r>
        <w:t>2.3.1Â Â  BezÃ¼glich der Vorderfuss-Schmerzproblematik zeigten bereits die bei der PrÃ¼fung des Anspruchs auf orthopÃ¤dische Schuhzurichtung berÃ¼cksichtigten Ã¤rztlichen Berichte, dass nur geringfÃ¼gige Befunde fÃ¼r die geklagten Beschwerden vorlagen. Im Bericht der Klinik fÃ¼r orthopÃ¤dische Chirurgie des Kantonspitals B.___ vom 20. Juni 1990 ist von Âeiner fehlenden eindeutigen PathologieÂ die Rede (Urk. 8/4/7), und Dr. med. A.___, Radiologie FMH, spricht am 10. November 2006 von radiologischen Befunden Âvon fraglichem aktuellem KrankheitswertÂ und Âohne Hinweise auf eine pathologische VerÃ¤nderungÂ (Urk. 8/4/6).</w:t>
      </w:r>
    </w:p>
    <w:p>
      <w:r>
        <w:t>2.3.2Â Â  BezÃ¼glich der nach Angaben des BeschwerdefÃ¼hrers auf den Unfall vom 13. April 2004 zurÃ¼ckzufÃ¼hrenden (Urk. 8/12/7) Schmerz- und Verspannungssymptomatik in der rechten KÃ¶rperhÃ¤lfte und im SchultergÃ¼rtelbereich kann sodann den Akten entnommen werden, dass die dafÃ¼r leistungspflichtig gewesene SUVA den Fall per 24. Dezember 2004 mit der Einstellung der AnsprÃ¼che auf Heilbehandlungen und Taggeldzahlungen ohne Zusprache einer Rente oder einer IntegritÃ¤tsentschÃ¤digung abschloss (Urk. 8/20). Hinweise auf - gegebenenfalls - invalidenversicherungsrechtlich relevante Restbeschwerden finden sich nicht.</w:t>
      </w:r>
    </w:p>
    <w:p>
      <w:r>
        <w:t>2.3.3Â Â  Hinsichtlich der Stimmproblematik zeigt der Verlauf Folgendes:</w:t>
      </w:r>
    </w:p>
    <w:p>
      <w:r>
        <w:t>Â Â Â Â Â Â Â Â  Dr. D.___ erklÃ¤rte in ihrem Bericht vom 16. Juli 2008, dass sie keine Befunde fÃ¼r die am 4. MÃ¤rz 2008 diagnostizierte akute Laryngitis bzw. Tonsillitis mehr erheben kÃ¶nne. Bei der noch erheblichen Heiserkeit bis Aphonie handle es sich um ein subakutes, funktionales Geschehen, welches sich in den nÃ¤chsten Monaten noch zurÃ¼ckbilden kÃ¶nne und dessen gesamtes Erscheinungsbild aus ihrer fachÃ¤rztlichen Sicht unklar sei (Urk. 8/21).</w:t>
      </w:r>
    </w:p>
    <w:p>
      <w:r>
        <w:t>Â Â Â Â Â Â Â Â  Diese Beurteilung deckte sich mit der Befunderhebung Dr. E.___s im Bericht vom 21. Juli 2008, in welchem sie eine Sprechdauer von maximal zwei Stunden pro Tag als zumutbar erachtete. Als Grund fÃ¼r die Limitierung nannte Dr. E.___ eine Ârasche StimmermÃ¼dungÂ. Weiter verwies sie auf die vom Hausarzt (Dr. Z.___) durch die Verordnung von Physiotherapie behandelte Verspannung der rechten KÃ¶rperhÃ¤lfte, welche sie als ÂGrunderkrankungÂ bezeichnete (Urk. 8/26).</w:t>
      </w:r>
    </w:p>
    <w:p>
      <w:r>
        <w:t>Â Â Â Â Â Â Â Â  Auch im Bericht vom 15. Oktober 2008 attestierte Dr. E.___ bei unauffÃ¤lligem ORL-Befund sowie unter Hinweis auf die rheumatologische Problematik als ÂGrundkrankheitÂ eine auf zwei Stunden limitierte SprechfÃ¤higkeit, zufolge rascher StimmermÃ¼dung (Urk. 8/31).</w:t>
      </w:r>
    </w:p>
    <w:p>
      <w:r>
        <w:t>Â Â Â Â Â Â Â Â  Im Bericht vom 18. Dezember 2008 stellte Dr. E.___ fest, dass die dem BeschwerdefÃ¼hrer zumutbare Sprechdauer sich - nach Aufnahme einer ambulanten logopÃ¤dischen Behandlung, welche weitergefÃ¼hrt werde - von maximal zwei Stunden auf noch maximal eine Stunde pro Tag reduziert habe. ORL-Befunde, welche diesen Verlauf hÃ¤tten erklÃ¤ren kÃ¶nnen, sind dem Bericht nicht zu entnehmen; prognostisch Ã¤usserte sich Dr. E.___ dahingehend, dass bei Nichtbesserung der KÃ¶rperbeweglichkeit auch die Stimme betroffen bleibe (Urk. 8/37).</w:t>
      </w:r>
    </w:p>
    <w:p>
      <w:r>
        <w:t>Â Â Â Â Â Â Â Â  Dr. H.___, welcher den BeschwerdefÃ¼hrer am 15. Januar 2009 rheumatologisch abgeklÃ¤rt hatte, wies in seinem Bericht vom 20. Januar 2009 darauf hin, dass bis dato weder fÃ¼r den Bewegungsapparat noch fÃ¼r das Stimmband Befunde erfasst worden seien, welche ein solches Ausmass an Dysfunktion, respektive Schmerzchronifizierung erklÃ¤ren kÃ¶nnten (Urk. 8/45/11).</w:t>
      </w:r>
    </w:p>
    <w:p>
      <w:r>
        <w:t>Â Â Â Â Â Â Â Â  GemÃ¤ss dem logopÃ¤dischen Verlaufsbericht des Kantonsspitals B.___ vom 10. Februar 2009 Ã¼ber den Zeitraum vom 11. August 2008 bis zum 9. Februar 2009 hatte sich in dieser Zeit zwar keine Verbesserung der Phonation eingestellt, aber auch keine Verschlechterung. WÃ¤hrend der Stimmtherapien hatte der BeschwerdefÃ¼hrer Ã¼ber eine eingeschrÃ¤nkte Belastbarkeit der Stimme und Schmerzen im Kehlkopfbereich geklagt. Befunde, welche dies hÃ¤tten erklÃ¤ren kÃ¶nnen, konnten aber nicht erhoben werden. Obwohl die Therapeutin den Eindruck hatte, dass die Stimme in der Ãbungssituation krÃ¤ftiger und klarer tÃ¶ne als beim Spontansprechen, musste sie Âin Anbetracht der sehr eingeschrÃ¤nkten Stimmbelastung bei den Ãbungen (Schmerzen im Nackenbereich, Verspannungen, die bis in den Fuss hinunterreichen und anschliessend ÂMuskelkaterÂ in den StimmbÃ¤ndern)Â den Abbruch der Therapie empfehlen (Urk. 8/60/5-6).</w:t>
      </w:r>
    </w:p>
    <w:p>
      <w:r>
        <w:t>Â Â Â Â Â Â Â Â  Dr. F.___ gab in seinen Berichten vom 29. August 2008, 30. April 2009 und 23. Oktober 2009 Auskunft Ã¼ber seine psychiatrische Behandlung des BeschwerdefÃ¼hrers zwischen dem 25. August 2008 und dem 24. April 2009. Als Befunde hielt Dr. F.___ fest, dass der BeschwerdefÃ¼hrer in insgesamt sechs therapeutischen GesprÃ¤chen mit einer aphonen, anstrengenden Stimme und hÃ¤ufigem Wechsel in eine Kopfstimme gesprochen habe, aber sich gut habe verstÃ¤ndlich machen kÃ¶nnen. Hinweise auf eine die StimmstÃ¶rung aufrecht erhaltende psychiatrische Problematik fand Dr. F.___ nicht (Urk. 8/71).</w:t>
      </w:r>
    </w:p>
    <w:p>
      <w:r>
        <w:t>Â Â Â Â Â Â Â Â  Dr. Z.___ konnte am 19. August 2009 aufgrund seiner letzten Untersuchung vom 12. August 2009 und der ihm zugegangenen Berichte von diversen Spezialisten befundmÃ¤ssig nichts Neues berichten (Urk. 8/60).</w:t>
      </w:r>
    </w:p>
    <w:p>
      <w:r>
        <w:t>Â Â Â Â Â Â Â Â  Dr. E.___ attestierte dem BeschwerdefÃ¼hrer in ihrem Bericht vom 3. September 2009 eine zumutbare Sprechdauer von nur noch zehn Minuten. In der Rubrik ÂÃrztlicher BefundÂ des Berichtsformulars fÃ¼hrte sie dazu aus: ÂAm 2. 9. 09 kam der Pat. aphonisch und kÃ¶rperlich ganz verspannt. Nach Lockerung, fÃ¼r 10 Min. war die Stimme da. Dann erneut stimmlos. StimmbÃ¤nder intakt, beweglich, verspannt. Schluss bei Phonation unvollkommen. ORL sonst o.B. Strobo: Lange Schlussphase, SpannungsspalteÂ (Urk. 8/63).</w:t>
      </w:r>
    </w:p>
    <w:p>
      <w:r>
        <w:t>Â Â Â Â Â Â Â Â  Am 29. September 2009 war der BeschwerdefÃ¼hrer nach der Beurteilung Dr. Z.___s aus rein internistischer Sicht lÃ¤ngerfristig uneingeschrÃ¤nkt arbeitsfÃ¤hig (Urk. 8/66).</w:t>
      </w:r>
    </w:p>
    <w:p>
      <w:r>
        <w:t>Â Â Â Â Â Â Â Â  Dr. E.___ bestÃ¤tigte mit Schreiben vom 1. Oktober 2009 auf eine entsprechende Anfrage des RAD hin, dass eine stumme TÃ¤tigkeit fÃ¼r den BeschwerdefÃ¼hrer aus phoniatrischer Sicht optimal angepasst und dass er in einer solchen TÃ¤tigkeit uneingeschrÃ¤nkt arbeitsfÃ¤hig sei (Urk. 8/67).</w:t>
      </w:r>
    </w:p>
    <w:p>
      <w:r>
        <w:t>2.3.4Â Â  Insgesamt zeigen die medizinischen AbklÃ¤rungen nicht nur keinerlei Befunde fÃ¼r eine organisch-strukturelle SchÃ¤digung als Ursache der geklagten Beschwerden, sondern lÃ¤sst sich auch das Ausmass und die Dauerhaftigkeit der funktionellen Beschwerden im Verlauf nicht objektivieren. Insbesondere gilt dies fÃ¼r den akuten fast vollstÃ¤ndigen Stimmverlust, dessentwegen der BeschwerdefÃ¼hrer Dr. E.___ am 2. September 2009 (offenbar notfallmÃ¤ssig) aufsuchte. Eine so schwerwiegende Symptomatik konnten Dr. F.___ und die LogopÃ¤din C.___ wÃ¤hrend ihrer sich Ã¼ber ZeitrÃ¤ume von mehreren Monaten erstreckenden Behandlungen des BeschwerdefÃ¼hrers nicht feststellen.</w:t>
      </w:r>
    </w:p>
    <w:p>
      <w:r>
        <w:rPr>
          <w:b/>
        </w:rPr>
        <w:t>E. 2.4</w:t>
      </w:r>
    </w:p>
    <w:p>
      <w:r>
        <w:t>2.4.1Â Â  Zur WÃ¼rdigung des psychiatrischen Gutachtens Dr. G.___s vom 25. MÃ¤rz 2009 (Urk. 8/45/2-7) ist vorab darauf hinzuweisen, dass Dr. H.___ bei seiner Untersuchung vom 15. Januar 2009 explizit feststellte, bis dato seien weder fÃ¼r den Bewegungsapparat noch fÃ¼r das Stimmband Befunde erhoben worden, welche das Ausmass der vom BeschwerdefÃ¼hrer geklagten somatischen Dysfunktionen und chronischen Schmerzen erklÃ¤ren kÃ¶nnten, weshalb von einer nicht somatischen Ursache auszugehen sei (Urk. 8/45/11). Diese EinschÃ¤tzung wird durch die geringfÃ¼gigen objektiven Befunde der behandelnden Ãrzte im weiteren Verlauf (vgl. E. 2.3.3) nicht in Frage gestellt. Die in der Beschwerdeschrift aufgestellte Behauptung, beim BeschwerdefÃ¼hrer lÃ¤gen gemÃ¤ss den Akten auch chronische kÃ¶rperliche Begleiterkrankungen und ein mehrjÃ¤hriger Krankheitsverlauf bei unverÃ¤nderter oder progredienter Symptomatik ohne lÃ¤ngerfristige Remission vor (Urk. 1 S. 8), trifft nicht zu. Aktenkundig ist lediglich, dass der BeschwerdefÃ¼hrer seit seiner Jugend an einer chronischen Vorderfuss-Schmerzproblematik bei organisch-strukturellen Befunden von fraglichem Krankheitswert leidet (vgl. E. 2.3.1). FÃ¼r das nach Auffassung des BeschwerdefÃ¼hrers die ArbeitsfÃ¤higkeit einschrÃ¤nkende Ausmass seiner kÃ¶rperlichen Beschwerden fehlt es durchwegs an einer nachweisbaren organischen Grundlage. Hiervon hatte der psychiatrische Gutachter auszugehen.</w:t>
      </w:r>
    </w:p>
    <w:p>
      <w:r>
        <w:t>2.4.2Â Â  Entgegen der Behauptung des BeschwerdefÃ¼hrers (Urk. 1 S. 7 f.) hat der psychiatrische Gutachter sodann nicht verkannt, dass nach der - vom BeschwerdefÃ¼hrer richtig zitierten - hÃ¶chstrichterlichen Rechtsprechung mehrere UmstÃ¤nde die Remission einer Schmerzproblematik ohne nachweisbare organische Grundlage behindern kÃ¶nnen. Und er hat auch nicht lediglich geprÃ¼ft, ob eine erhebliche psychische KomorbiditÃ¤t vorliegt. Der BeschwerdefÃ¼hrer widerlegt seine diesbezÃ¼glichen Behauptung gleich selbst, indem er (ebenfalls Urk. 1 S. 7 f.) ausfÃ¼hrt, der Gutachter gehe davon aus, dass mit Ã¼berwiegend grosser Wahrscheinlichkeit bezÃ¼glich der SchmerzstÃ¶rung ein primÃ¤rer Krankheitsgewinn bestehe, der bewusstseinsfern zu einer psychischen Entlastung fÃ¼hre und dem BeschwerdefÃ¼hrer nicht willentlich zugÃ¤nglich sei. Wie der BeschwerdefÃ¼hrer damit zutreffend feststellt, hat der Gutachter dieses gemÃ¤ss der hÃ¶chstrichterlichen Ãberwindbarkeitsrechtsprechung fÃ¼r den Nachweis einer invalidisierenden SchmerzstÃ¶rung relevante Kriterium (vgl. E. 1.3.2) durchaus geprÃ¼ft - und einen primÃ¤ren Krankheitsgewinn sogar bejaht (Urk. 8/45/6).</w:t>
      </w:r>
    </w:p>
    <w:p>
      <w:r>
        <w:t>Â Â Â Â Â Â Â Â  Weshalb der BeschwerdefÃ¼hrer bemÃ¤ngelt, dass der Gutachter die - auch vom BeschwerdefÃ¼hrer hervorgehobene - versicherungsrechtliche Relevanz eines primÃ¤ren Krankheitsgewinns nicht nur erkannt, sondern im Gutachten auch erwÃ¤hnt hat, ist nicht ganz nachvollziehbar.</w:t>
      </w:r>
    </w:p>
    <w:p>
      <w:r>
        <w:t>Â Â Â Â Â Â Â Â  Allerdings hat der Gutachter den primÃ¤ren Krankheitsgewinn im Sinne von BGE 130 V 352 - richtigerweise - nicht einfach als zu bejahenden oder zu verneinenden Punkt einer Checkliste verstanden, sondern den StÃ¶rungsgrad der ÂgewinnbringendenÂ Krankheit im Lichte der erhobenen psychopathologischen Befunde und lebensbiographisch-anamnestischen Gegebenheiten gewichtet. Dies entspricht den Erwartungen der Rechtsprechung an eine beweiskrÃ¤ftige fachÃ¤rztliche Beurteilung (vgl. E. 1.2.2). Schliesslich geht es in der Begutachtung ja darum, den Rechtsanwendern die Bedeutung und Tragweite besonderer UmstÃ¤nde des Einzelfalls aufzuzeigen, aufgrund derer aus fachÃ¤rztlicher Sicht eine dauerhafte EinschrÃ¤nkung der medizinisch-theoretischen ArbeitsfÃ¤higkeit ohne nachweisbare organische Grundlage als Ã¼berwiegend wahrscheinlich oder nicht Ã¼berwiegend wahrscheinlich erscheint (vgl. E. 1.5.3 und E. 1.6.3).</w:t>
      </w:r>
    </w:p>
    <w:p>
      <w:r>
        <w:t>Â Â Â Â Â Â Â Â  Dieser Aufgabe kommt der Gutachter im vorliegenden Fall nach, indem er darlegt, dass die von ihm diagnostizierte KonversionsstÃ¶rung fÃ¼r den BeschwerdefÃ¼hrer zwar eine bewusstseinsferne psychische Entlastung, aber aufgrund der wenig ausgeprÃ¤gten psychischen Belastungsfaktoren und des weitgehenden Fehlens psychopathologischer Befunde keine relevante Limitierung fÃ¼r einen normtheoretischen Heilungsverlauf darstellt (Urk. 8/45/6-7). GestÃ¼tzt auf die klinisch-objektive Schweregradbeurteilung der psychischen StÃ¶rung attestiert er dem BeschwerdefÃ¼hrer aus neuropsychiatrischer Sicht ÂfÃ¼r eine der kÃ¶rperlichen Problematik angepasste, bildungsadÃ¤quate Arbeit medizinisch-theoretisch eine volle ArbeitsfÃ¤higkeitÂ (Urk. 8/45/7).</w:t>
      </w:r>
    </w:p>
    <w:p>
      <w:r>
        <w:t>Â Â Â Â Â Â Â Â  Diese Beurteilung ist nachvollziehbar; das Gutachten entspricht vollumfÃ¤nglich den in ErwÃ¤gung 1.2.2 dargelegten Anforderungen.</w:t>
      </w:r>
    </w:p>
    <w:p>
      <w:r>
        <w:t>2.5Â Â Â Â  Soweit der BeschwerdefÃ¼hrer geltend macht, die Ã¤rztlich festgestellten EinschrÃ¤nkungen seiner ArbeitsfÃ¤higkeit seien bei der Festlegung der ihm noch zumutbaren TÃ¤tigkeiten durch die Verwaltung ungenÃ¼gend berÃ¼cksichtigt worden (Urk. 1 S. 4 Ziff. 5 und S. 5-7 Ziff. 3 und 4), ist zu differenzieren zwischen der Frage, ob die Verwaltung das durch den RAD vorgegebene medizinisch-theoretische Zumutbarkeitsprofil korrekt umgesetzt hat, und der - vorgÃ¤ngig zu beantwortenden - Frage, ob das vom RAD festgelegte Zumutbarkeitsprofil in Einklang mit dem aktenkundigen medizinischen Sachverhalt steht. Im Rahmen der letztgenannten Fragestellung ist zu prÃ¼fen, ob der RAD den medizinischen Sachverhalt richtig zusammengefasst und ob er die invalidenversicherungsrechtliche Relevanz dieses Sachverhalts zutreffend gewÃ¼rdigt hat.</w:t>
      </w:r>
    </w:p>
    <w:p>
      <w:r>
        <w:t>2.5.1Â Â  Den die StimmstÃ¶rung des BeschwerdefÃ¼hrers betreffenden Sachverhalt hat der RAD in seiner Stellungnahme vom 25. November 2009 (Urk. 8/81/7) unter Bezugnahme auf den Bericht Dr. E.___s vom 2. (recte: 1.) Oktober 2009 (Urk. 8/67) dahingehend zusammengefasst, dass die dem BeschwerdefÃ¼hrer noch zumutbare leidensangepassten TÃ¤tigkeiten stumm (d.h. ohne Anspruch auf Konversation) sein mÃ¼ssten. Diese EinschrÃ¤nkung des Zumutbarkeitsprofils lÃ¤sst sich jedoch nicht auf den zitierten Bericht Dr. E.___s abstÃ¼tzen. Denn im besagten Kurzbericht bestÃ¤tigt Dr. E.___ lediglich auf eine entsprechende Anfrage des RAD (Urk. 8/65) hin, dass dem BeschwerdefÃ¼hrer eine TÃ¤tigkeit, bei der er nicht sprechen muss, aus phoniatrischer Sicht zugemutet werden kann. Diese Feststellung ist nachvollziehbar zutreffend. Daraus lÃ¤sst sich jedoch nicht ableiten, dass dem BeschwerdefÃ¼hrer nur noch solche TÃ¤tigkeiten zumutbar sind.</w:t>
      </w:r>
    </w:p>
    <w:p>
      <w:r>
        <w:t>Â Â Â Â Â Â Â Â  Bei der AbschÃ¤tzung der Auswirkungen der StimmstÃ¶rung des BeschwerdefÃ¼hrers auf das Zumutbarkeitsprofil verkennt der RAD, dass die SprechfÃ¤higkeit des BeschwerdefÃ¼hrers nicht deshalb eingeschrÃ¤nkt ist, weil seine organischen MÃ¶glichkeiten zur Stimmartikulation nachweisbar beeintrÃ¤chtigt wÃ¤ren (vgl. Urk. 8/21), sondern deshalb, weil er sich aufgrund seiner psychischen StÃ¶rung (vgl. Urk. 8/45/6) nach dem Abklingen einer akuten Laryngitis - unter grossen kÃ¶rperlichen Anstrengungen - weiterhin so artikuliert, wie wenn er immer noch an einer akuten schweren KehlkopfentzÃ¼ndung leiden wÃ¼rde.</w:t>
      </w:r>
    </w:p>
    <w:p>
      <w:r>
        <w:t>Â Â Â Â Â Â Â Â  Da ein stimmschonender bzw. stummer Arbeitsplatz dem BeschwerdefÃ¼hrer lediglich helfen wÃ¼rde, seine durch die psychische StÃ¶rung unterhaltene Symptomatik weiter zu pflegen - und damit seine Reintegration in den Arbeitsprozess behindern wÃ¼rde -, verlangt der psychiatrische Gutachter unter dem Gesichtspunkt der sozial-praktischen Umsetzung der RestarbeitsfÃ¤higkeit nicht einen stimmschonenden Arbeitsplatz, sondern vielmehr eine rÃ¼cksichtsvolle Arbeitsumgebung ohne Kundenkontakt (Urk. 8/45/7). Dass der BeschwerdefÃ¼hrer aus Sicht des psychiatrischen Gutachters keinen stimmschonenden (oder gar stummen) Arbeitsplatz benÃ¶tigt, rechtfertigt sich umso mehr, als das Ausmass und die Dauerhaftigkeit der funktionellen phoniatrischen Symptomatik aus somatischer Sicht in keiner Weise Ã¤rztlich objektiviert sind (vgl. E. 2.3.4).</w:t>
      </w:r>
    </w:p>
    <w:p>
      <w:r>
        <w:t>2.5.2Â Â  Unter dem Aspekt der invalidenversicherungsrechtlichen Relevanz des vom RAD festgestellten Sachverhalts ist festzuhalten, dass die StimmstÃ¶rung des BeschwerdefÃ¼hrers auch nach der Beurteilung des psychiatrischen Gutachters (Urk. 8/45/6) keine kÃ¶rperliche Ursache hat, sondern Symptom einer die ArbeitsfÃ¤higkeit nicht nachhaltig einschrÃ¤nkenden psychischen StÃ¶rung ist (vgl. E. 2.4.2). Weder den Berichten Dr. E.___s, noch den Beurteilungen des RAD oder anderer medizinischer Experten lassen sich beweismÃ¤ssig verwertbare Fakten entnehmen, welche diese EinschÃ¤tzung Dr. G.___s in Frage stellen kÃ¶nnten, weshalb von weiteren AbklÃ¤rungen keine zusÃ¤tzlichen Erkenntnisse zu erwarten sind (vgl. E. 1.5.3).</w:t>
      </w:r>
    </w:p>
    <w:p>
      <w:r>
        <w:t>Â Â Â Â Â Â Â Â  Im Lichte der gesamten Faktenlage ist eine im Sinne von Art. 7 Abs. 2 ATSG und Art. 28 Abs. 1 IVG krankheitsbedingte objektiv nicht Ã¼berwindbare voraussichtlich bleibende oder lÃ¤ngere Zeit dauernde EinschrÃ¤nkung der ErwerbsunfÃ¤higkeit wegen der StimmstÃ¶rung nicht als Ã¼berwiegend wahrscheinlich nachgewiesen. Damit wird die Frage nach der sozial-praktischen Umsetzung der RestarbeitsfÃ¤higkeit fÃ¼r die Invalidenversicherung bereits in dem Sinne beantwortet, dass dem BeschwerdefÃ¼hrer trotz seiner StimmstÃ¶rung die Wiedereingliederung in eine TÃ¤tigkeit wie die zuletzt ausgeÃ¼bte zumutbar ist.</w:t>
      </w:r>
    </w:p>
    <w:p>
      <w:r>
        <w:t>Â Â Â Â Â Â Â Â  Soweit der RAD bei seiner Festlegung des Zumutbarkeitsprofils die AusfÃ¼hrungen des psychiatrischen Gutachters zur sozial-praktischen Umsetzung der RestarbeitsfÃ¤higkeit einbezieht, verkennt er, dass diese Ãberlegungen nur fÃ¼r den Krankentaggeldversicherer als Auftraggeber und primÃ¤rer Adressat des Gutachtens von rechtlicher Relevanz sind. Denn fÃ¼r den Anspruch auf das Krankentaggeld gelten die Anspruchsvoraussetzungen von Art. 7 Abs. 2 ATSG und Art. 28 Abs. 1 IVG nicht und findet - wie das Bundesgericht in BGE 137 V 199 hinsichtlich Taggeldern der Unfallversicherung festgestellt hat - die Ãberwindbarkeitspraxis gemÃ¤ss BGE 136 V 279 und 130 V 352 keine Anwendung.</w:t>
      </w:r>
    </w:p>
    <w:p>
      <w:r>
        <w:t>2.5.3Â Â  Zusammenfassend ist daher festzuhalten, dass sich die Beschwerdegegnerin bei der InvaliditÃ¤tsbemessung zwar Ã¼ber die - fÃ¼r sie grundsÃ¤tzlich verbindliche (vgl. Art. 59 Abs. 2 bis IVG) - Festsetzung der funktionellen LeistungsfÃ¤higkeit durch den RAD hinweggesetzt hat, dass sie im vorliegenden Fall dazu aber als rechtsanwendende BehÃ¶rde befugt war (vgl. E. 2.5.2) und dass - welche Qualifikation dem Gericht als Rechtsmittelinstanz im Rahmen der freien BeweiswÃ¼rdigung zusteht - die Festsetzung der funktionellen LeistungsfÃ¤higkeit durch den RAD auch nicht der medizinischen Sachlage entspricht (vgl. E. 2.5.1).</w:t>
      </w:r>
    </w:p>
    <w:p>
      <w:r>
        <w:rPr>
          <w:b/>
        </w:rPr>
        <w:t>E. 2.6</w:t>
      </w:r>
    </w:p>
    <w:p>
      <w:r>
        <w:t>2.6.1Â Â  Mit der Feststellung, dass die StimmstÃ¶rung des BeschwerdefÃ¼hrers nicht mit Ã¼berwiegender Wahrscheinlichkeit invalidisierend ist (vgl. E. 2.5.2), wird allen Vorbringen, gemÃ¤ss denen die erwerblichen Auswirkungen der StimmstÃ¶rung bei der Festsetzung des Invalideneinkommens lohnmindernd zu berÃ¼cksichtigen seien (vgl. E. 2.1.1), die tatbestÃ¤ndliche Grundlage entzogen.</w:t>
      </w:r>
    </w:p>
    <w:p>
      <w:r>
        <w:t>2.6.2Â Â  Was die invalidisierende Wirkung der Vorderfuss-Problematik (vgl. E. 2.1.2) anbelangt, ist festzuhalten, dass die diesbezÃ¼glichen Befunde (vgl. E. 2.3.1) bei grosszÃ¼giger WÃ¼rdigung gerade mal fÃ¼r die Zusprechung einer orthopÃ¤dischen Schuhzurichtung auf Kosten der Invalidenversicherung genÃ¼gen. Eine ArbeitsunfÃ¤higkeit aufgrund eines rheumatologischen Leidens ist nach der fachÃ¤rztlichen Beurteilung von Dr. H.___ nicht zu begrÃ¼nden (Urk. 8/45/11). Aus psychiatrischer Sicht fÃ¼hrt die Vorderfuss-Problematik ebenfalls nicht zu einer EinschrÃ¤nkung der ErwerbsfÃ¤higkeit, da die psychische StÃ¶rung, welche der massiven Ãberbewertung der geringfÃ¼gigen kÃ¶rperlichen Befunde durch den BeschwerdefÃ¼hrer zugrunde liegt, nicht invalidisierend ist (vgl. E. 2.4.2).</w:t>
      </w:r>
    </w:p>
    <w:p>
      <w:r>
        <w:t>Â Â Â Â Â Â Â Â  An dieser Beurteilung vermag auch das vom BeschwerdefÃ¼hrer ins Recht gelegte Gutachten der K.___ vom 30. November 1992 (Urk. 3/1) nichts zu Ã¤ndern. In jenem Gutachten wurden dem BeschwerdefÃ¼hrer zwar EinschrÃ¤nkungen in seiner damaligen hauptberuflichen TÃ¤tigkeit als Innenausbauzeichner sowie in seiner NebenerwerbstÃ¤tigkeit als Organist attestiert; es wurde aber auch bereits damals - von orthopÃ¤discher Seite - darauf hingewiesen, dass es Anhaltspunkte dafÃ¼r gebe, dass das Ausmass der geltend gemachten Beschwerden zu einem nicht unwesentlichen Teil auf eine nicht ganz adÃ¤quate Verarbeitung der Krankheit durch den BeschwerdefÃ¼hrer zurÃ¼ckgefÃ¼hrt werden kÃ¶nne (Urk. 3/1 S. 36). Eine psychiatrische AbklÃ¤rung fand im Rahmen der damaligen gerichtlichen ÃberprÃ¼fung der LeistungsansprÃ¼che gegenÃ¼ber der MilitÃ¤rversicherung aber offenbar nicht statt, weil die AnsprÃ¼che bereits mangels eines kausalen Zusammenhangs zwischen den geltend gemachten Beschwerden und der militÃ¤rischen Dienstleistung zu verneinen waren (vgl. Sachverhalt Ziff. 1.1).</w:t>
      </w:r>
    </w:p>
    <w:p>
      <w:r>
        <w:t>2.6.3Â Â  Der BeschwerdefÃ¼hrer ist somit reintegrierbar in eine TÃ¤tigkeit wie diejenige, welche er im Zeitpunkt seiner Anmeldung zum Leistungsbezug vom 30. Juni 2008 (vgl. Sachverhalt Ziff. 1.3.1) ausÃ¼bte und in welcher er - trotz seiner seit Jahren vorbestandenen Beschwerden - ein weit Ã¼ber dem Durchschnitt eines gelernten MÃ¶belschreiners liegendes Jahreseinkommen von rund Fr. 120Â000.-- (bzw. unter Einbezug einer nach wie vor mÃ¶glichen NebenbeschÃ¤ftigung rund Fr. 125Â000.--) erzielte. Auch wenn man dem Umstand Rechnung trÃ¤gt, dass der BeschwerdefÃ¼hrer krankheitsbedingt eine langjÃ¤hrige erfolgreiche BetriebszugehÃ¶rigkeit aufgeben musste, ist kein Grund ersichtlich, weshalb er nicht wieder ein Erwerbseinkommen von zumindest 75 % seines vormaligen Valideneinkommens sollte erzielen kÃ¶nnen. Selbst bei grosszÃ¼gigster BerÃ¼cksichtigung aller denkbaren Erschwernisse der Wiedereingliederung liesse sich unter diesem Titel ein Abzug von mehr als 25 % nicht rechtfertigen (vgl. BGE 126 V 75).</w:t>
      </w:r>
    </w:p>
    <w:p>
      <w:r>
        <w:t>Â Â Â Â Â Â Â Â  Demzufolge liegt auch nach der gerichtlichen Beurteilung kein fÃ¼r einen Rentenanspruch gegenÃ¼ber der Invalidenversicherung hinreichender InvaliditÃ¤tsgrad vor, weshalb die Beschwerde gegen die VerfÃ¼gung der Beschwerdegegnerin vom 25. MÃ¤rz 2011 abzuweisen ist.</w:t>
      </w:r>
    </w:p>
    <w:p>
      <w:r>
        <w:t>3.Â Â Â Â Â Â  AusgangsgemÃ¤ss sind die gemÃ¤ss Art. 69 Abs. 1 bis IVG nach dem Verfahrensaufwand zu bemessenden und hier auf Fr. 1Â000.-- festzusetzenden Verfahrenskosten dem unterliegenden BeschwerdefÃ¼hrer aufzuerlegen.</w:t>
      </w:r>
    </w:p>
    <w:p>
      <w:r>
        <w:t>Das Gericht erkennt:</w:t>
      </w:r>
    </w:p>
    <w:p>
      <w:r>
        <w:t>1.Â Â Â Â Â Â Â Â  Die Beschwerde wird abgewiesen.</w:t>
      </w:r>
    </w:p>
    <w:p>
      <w:r>
        <w:t>2.Â Â Â Â Â Â Â Â  Die Gerichtskosten von Fr. 1Â000.-- werden dem BeschwerdefÃ¼hrer auferlegt. Rechnung und Einzahlungsschein werden dem Kostenpflichtigen nach Eintritt der Rechtskraft zugestellt.</w:t>
      </w:r>
    </w:p>
    <w:p>
      <w:r>
        <w:t>3.Â Â Â Â Â Â Â Â  Zustellung gegen Empfangsschein an:</w:t>
      </w:r>
    </w:p>
    <w:p>
      <w:r>
        <w:t>- Rechtsanwalt Thomas Bolt</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