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IV.2011.00300 vom 12. Dezember 2012</w:t>
      </w:r>
    </w:p>
    <w:p>
      <w:r>
        <w:t>ZH Sozialversicherungsgericht, 2012-12-12, DE</w:t>
      </w:r>
    </w:p>
    <w:p>
      <w:r>
        <w:rPr>
          <w:b/>
        </w:rPr>
        <w:t xml:space="preserve">Quelle: </w:t>
      </w:r>
      <w:r>
        <w:t>https://mcp.opencaselaw.ch/entscheid/zh_sozialversicherungsgericht_IV.2011.00300</w:t>
      </w:r>
    </w:p>
    <w:p>
      <w:r>
        <w:t>FR: ZH_SOZIALVERSICHERUNGSGERICHT IV.2011.00300 du 12 décembre 2012</w:t>
      </w:r>
    </w:p>
    <w:p>
      <w:r>
        <w:t>IT: ZH_SOZIALVERSICHERUNGSGERICHT IV.2011.00300 del 12 dicembre 2012</w:t>
      </w:r>
    </w:p>
    <w:p>
      <w:pPr>
        <w:pStyle w:val="Heading2"/>
      </w:pPr>
      <w:r>
        <w:t>Erwägungen</w:t>
      </w:r>
    </w:p>
    <w:p>
      <w:r>
        <w:rPr>
          <w:b/>
        </w:rPr>
        <w:t>E. 4</w:t>
      </w:r>
    </w:p>
    <w:p>
      <w:r>
        <w:t>4.1Â Â Â Â  Die im Rahmen des Revisionsverfahrens eingeholten Arztberichte geben vom Gesundheitszustand der BeschwerdefÃ¼hrerin folgendes Bild: Dr. med. H.___, Facharzt fÃ¼r allgemeine Medizin, zu welchem sich die Versicherte am 30. Mai 2006 - nach ihrem Umzug nach I.___ - in Behandlung begeben hatte, diagnostizierte in seinem Bericht vom 29. Juli 2006 eine Fibromyalgie, eine Depression, eine TalassÃ¤mia minor sowie eine HypercholesterinÃ¤mie (Urk. 11/42/3). Die BeschwerdefÃ¼hrerin trage die linke Schulter deutlich hÃ¶her als die rechte, beklage Verspannungen und Schmerzhaftigkeit des ganzen SchultergÃ¼rtels und der Halsmuskulatur. Ausserdem verspÃ¼re sie Schmerzen am lumbo-sakralen Ãbergang, an beiden Knien und habe auf Calcaneusspornschmerzen beidseits hingewiesen. GemÃ¤ss Dr. H.___ waren die Sinnesorgane unauffÃ¤llig, lagen keine BewegungseinschrÃ¤nkungen der Arme und der BrustwirbelsÃ¤ule vor, doch stellte der Arzt eine verstÃ¤rkte Lordose fest. Zu einer allfÃ¤lligen EinschrÃ¤nkung der ArbeitsfÃ¤higkeit konnte er keine Angaben machen und wies darauf hin, dass die Versicherte ihm gegenÃ¼ber angegeben habe, keinem Beruf nachzugehen, sondern ausschliesslich Hausfrau zu sein.</w:t>
      </w:r>
    </w:p>
    <w:p>
      <w:r>
        <w:t>4.2Â Â Â Â  Die BeschwerdefÃ¼hrerin wurde im A.___ internistisch, orthopÃ¤disch und psychiatrisch begutachtet. Im Gutachten vom 6. Juni 2007 wurde bezÃ¼glich der Lungenfunktion eine leichte obstruktive VentilationsstÃ¶rung festgestellt. Ausserdem waren die Cholesterinwerte erhÃ¶ht. Im Ãbrigen lagen internistisch unauffÃ¤llige VerhÃ¤ltnisse vor (Urk. 11/49/6).</w:t>
      </w:r>
    </w:p>
    <w:p>
      <w:r>
        <w:t>Â Â Â Â Â Â Â Â  GestÃ¼tzt auf ein MRI vom 24. November 2006 diagnostizierte der OrthopÃ¤de Dr. med. J.___ eine chronische Zervikalgie im Bereich C1-C3 ohne radikulÃ¤re Symptomatik. Ohne Einfluss auf die ArbeitsfÃ¤higkeit sei das Vorliegen von SpreizfÃ¼ssen mit Hallux valgus links mehr als rechts (Urk. 11/49/12).</w:t>
      </w:r>
    </w:p>
    <w:p>
      <w:r>
        <w:t>Â Â Â Â Â Â Â Â  Der Psychiater, Dr. med. K.___, diagnostizierte einzig eine Schmerz-verarbeitungsstÃ¶rung gemÃ¤ss ICD 10 F54, welcher er indessen keine Auswirkung auf die ArbeitsfÃ¤higkeit beimass (Urk. 11/49/8-9).</w:t>
      </w:r>
    </w:p>
    <w:p>
      <w:r>
        <w:t>Â Â Â Â Â Â Â Â  Insgesamt gelangten die Gutachter zum Schluss, es bestehe fÃ¼r eine kÃ¶rperlich leichte oder auch mittelschwere TÃ¤tigkeit eine 80%ige RestarbeitsfÃ¤higkeit. Arbeiten in NÃ¤sse, KÃ¤lte oder Staub seien zu vermeiden. Auch sei es erforderlich, die Arbeit auf den ganzen Tag zu verteilen, um die notwendigen Pausen machen zu kÃ¶nnen (Urk. 11/49/15). Die EinschrÃ¤nkung von 20 % lasse sich ohne Weiteres auch auf den Haushalt Ã¼bertragen (Urk. 1/49/16).</w:t>
      </w:r>
    </w:p>
    <w:p>
      <w:r>
        <w:t>4.3Â Â Â Â  Im Bericht vom 25. Juli 2008 (Urk. 11/64/1-10) bestÃ¤tigte Dr. C.___ seine bisher gestellten Diagnosen (Urk. 11/13 und 11/28), fÃ¼hrte indes zusÃ¤tzlich ein chronisches lumbovertebrales Syndrom bei Hyperlordose der LendenwirbelsÃ¤ule und muskulÃ¤rer Insuffizienz an (Urk. 11/64/7). Er bezeichnete den Gesundheitszustand der BeschwerdefÃ¼hrerin dennoch als stationÃ¤r und attestierte ihr im Beruf eine ArbeitsfÃ¤higkeit von 50 % seit 1997 bis auf Weiteres (Urk. 11/64/8; vgl. hierzu auch seine Stellungnahme vom 10. Dezember 2007; Urk. 11/58).</w:t>
      </w:r>
    </w:p>
    <w:p>
      <w:r>
        <w:t>4.4Â Â Â Â  Im FrÃ¼hling 2010 fand im A.___ erneut eine polydisziplinÃ¤re AbklÃ¤rung des Gesundheitszustandes der BeschwerdefÃ¼hrerin statt (Gutachten vom 19. Mai 2010; Urk. 11/919/2-38). Dr. med. L.___, Allgemeinarzt und Internist, stellte im Teilgutachten vom 12. April 2010 eine diffuse Druckdolenz an verschiedenen KÃ¶rperstellen fest. Psychisch erschien ihm die BeschwerdefÃ¼hrerin etwas auffÃ¤llig (Urk. 11/91/10). Ansonsten bestanden - abgesehen von einer stetig zunehmenden Adipositas - unauffÃ¤llige VerhÃ¤ltnisse.</w:t>
      </w:r>
    </w:p>
    <w:p>
      <w:r>
        <w:t>Â Â Â Â Â Â Â Â  GegenÃ¼ber dem OrthopÃ¤den, Dr. med. M.___, beklagte die Versicherte Schmerzen am ganzen KÃ¶rper, besonders ausgeprÃ¤gt an den FÃ¼ssen mit Ausstrahlung in die Beine, den Rumpf und die Arme (Urk. 11/91/17). Dr. M.___ erachtete aufgrund eines chronischen zervikalen Schmerzsyndroms infolge der anlagebedingten Dysplasie C1-C3 mit partieller Blockwirbelbildung C0/1, Blockwirbelbildung C2/3 sowie leichter basilÃ¤rer Impression durch den hoch stehenden Dens axis eine leichte EinschrÃ¤nkung der ArbeitsfÃ¤higkeit als Folge einer gewissen Belastungsreduktion als gegeben (Urk. 11/91/18-19). Weitere, die ArbeitsfÃ¤higkeit einschrÃ¤nkende Diagnosen lagen nicht vor (Urk. 11/91/17). Insbesondere stellte Dr. M.___ eine erhebliche Diskrepanz zwischen den Beschwerdeschilderungen und den objektivierbaren Befunden fest. Seiner Meinung nach wÃ¼rden nicht-organische Komponenten im Vordergrund stehen. Der OrthopÃ¤de empfahl vermehrte Aktivierung mit einem ErtÃ¼chtigungsprogramm, wobei ihm allerdings die Eigenmotivation der Versicherten zweifelhaft erschien (Urk. 11/91/20). Aus orthopÃ¤discher Sicht sei die ArbeitsfÃ¤higkeit der BeschwerdefÃ¼hrerin um hÃ¶chstens 20 % eingeschrÃ¤nkt (Urk. 11/91/18).</w:t>
      </w:r>
    </w:p>
    <w:p>
      <w:r>
        <w:t>Â Â Â Â Â Â Â Â  Die BeschwerdefÃ¼hrerin gab gegenÃ¼ber dem Psychiater, Dr. med. N.___, an, es gehe ihr psychisch sehr schlecht; nach dem Konkurs des GeschÃ¤fts ihres Ehemannes mÃ¶chte sie nur noch weg von den Menschen, keine Kontakte mehr und habe keine richtige Lust mehr am Leben. Wegen starker Schmerzen am ganzen KÃ¶rper sei sie oft aggressiv (Urk. 11/91/11). Seit einem Jahr stehe sie in psychiatrischer Behandlung bei Dr. O.___. Dr. N.___ erlebte das GesprÃ¤ch mit der BeschwerdefÃ¼hrerin, welche zunÃ¤chst unauffÃ¤llig gewirkt habe, als Ã¤usserst konfus, wobei vieles fragmentarisch-unklar geblieben sei. Die Versicherte habe teils chaotische, teils widersprÃ¼chliche Angaben gemacht, habe im GesprÃ¤ch schnell Ã¼berfordert gewirkt. Ihre Stimmung sei wenig einfÃ¼hlbar gewesen, affektiv schwer auszuloten und einzuordnen (Urk. 11/91/12). Dr. N.___ diagnostizierte eine kombinierte PersÃ¶nlichkeitsstÃ¶rung gemÃ¤ss ICD 10 F61.0 (differenzialdiagnostisch eine schizotypische StÃ¶rung), vermochte indes zu deren Auswirkung auf die ArbeitsfÃ¤higkeit nicht Stellung zu nehmen. Einer ebenfalls vorliegenden SchmerzverarbeitungsstÃ¶rung mass er keine Auswirkung auf die ArbeitsfÃ¤higkeit zu (Urk. 11/91/13-14). Der Psychiater fÃ¼hrte in seinem Teilgutachten weiter aus, die Versicherte fÃ¼hle sich zu keiner TÃ¤tigkeit mehr in der Lage, wobei unklar sei, ob es sich hierbei um eine Schonhaltung der Versicherten handle oder ob eine ernsthafte psychische StÃ¶rung gegeben sei, was letztlich nur in einer stationÃ¤ren Untersuchung geklÃ¤rt werden kÃ¶nne (Urk. 11/91/14).</w:t>
      </w:r>
    </w:p>
    <w:p>
      <w:r>
        <w:t>Â Â Â Â Â Â Â Â  In der Gesamtbeurteilung hielten die Gutachter fest, kardiologisch hÃ¤tten keine pathologischen Befunde erhoben werden kÃ¶nnen. Auch die Versicherte habe angegeben, seit mindestens eineinhalb Jahren keine Herzbeschwerden mehr verspÃ¼rt zu haben. Da keinerlei Anhaltspunkte fÃ¼r ein organisches Herzleiden bestanden hÃ¤tten, habe man auf weitergehende AbklÃ¤rungen verzichtet. Mit Bezug auf die Lungenfunktion hÃ¤tten sich ebenfalls keine weiteren AbklÃ¤rungen aufgedrÃ¤ngt, da die BeschwerdefÃ¼hrerin keine Beschwerden beklagt habe und klinisch keine Hinweise auf eine EinschrÃ¤nkung der Lungenfunktion bestanden hÃ¤tten (Urk. 11/91/22). Aus somatischer Sicht (und bei seit der Begutachtung vom 6. Juni 2007 unverÃ¤nderten VerhÃ¤ltnissen) sei von einer 80%igen RestarbeitsfÃ¤higkeit fÃ¼r eine kÃ¶rperlich leichte TÃ¤tigkeit auszugehen. Mit Bezug auf die psychische Gesundheit sei eine EinschÃ¤tzung der RestarbeitsfÃ¤higkeit ohne stationÃ¤re AbklÃ¤rung nicht mÃ¶glich (Urk. 11/91/23). Berufliche Massnahmen kÃ¶nnten angesichts der subjektiven KrankheitsÃ¼berzeugung der Versicherten nicht empfohlen werden. Die Gutachter attestierten fÃ¼r den Haushaltsbereich ebenfalls eine ungefÃ¤hr 20%ige EinschrÃ¤nkung (Urk. 11/91/22).</w:t>
      </w:r>
    </w:p>
    <w:p>
      <w:r>
        <w:t>4.5Â Â Â Â  Seit Juli 2010 steht die BeschwerdefÃ¼hrerin bei Dr. med. F.___, Facharzt fÃ¼r Psychiatrie am medizinischen Zentrum P.___, in Behandlung. Er stellte im Bericht vom 18. Oktober 2010 (11/99/1-8) die Diagnose einer schweren depressiven Episode mit psychotischen Symptomen, SomatisierungsstÃ¶rung und - gemÃ¤ss den Angaben der BeschwerdefÃ¼hrerin einer Fibromyalgie, einer Anomalie der HalswirbelsÃ¤ule - sowie einer Adipositas per magna und GanzkÃ¶rperschmerzen (Urk. 11/99/6). Dr. F.___ attestierte der BeschwerdefÃ¼hrerin angesichts der zwischenzeitlich eingetretenen Chronifizierung der Beschwerden eine vollstÃ¤ndige ArbeitsunfÃ¤higkeit und bezeichnete die Prognose als schlecht.</w:t>
      </w:r>
    </w:p>
    <w:p>
      <w:r>
        <w:t>4.6Â Â Â Â  Auf Ersuchen der Beschwerdegegnerin untersuchte Dr. N.___ die Beschwerde-fÃ¼hrerin am 11. Oktober 2010 erneut und Ã¤usserte sich im psychiatrischen ErgÃ¤nzungsgutachten vom 26. Oktober 2010 (Urk. 11/100/2-6) - nachdem er die Dres. Q.___ und R.___ konsiliarisch beigezogen hatte - wie folgt: Die Versicherte habe erneut berichtet, dass es ihr nicht so gut gehe, sie stets pessimistisch eingestellt, lustlos, immer nervÃ¶s und unruhig sei. Sie gehe kaum mehr allein aus dem Haus. Zuhause mache sie den Haushalt, koche fÃ¼r sich und den jÃ¼ngsten Sohn. Nach dem Mittagessen mÃ¼sse sie sich ausruhen; danach schaue sie fern (Urk. 11/100/3). Ausserhalb der Familie habe sie nur Kontakt zu einer Kollegin, welche sie hÃ¤ufig zu Terminen begleite. Aufgrund der erneuten Untersuchung gelangte Dr. N.___ zu folgenden, die ArbeitsfÃ¤higkeit nicht tangierenden Diagnosen (Urk. 11/100/4): SchmerzverarbeitungsstÃ¶rung mit Symptomausweitung (ICD 10 F54), akzentuierte histrionische PersÃ¶nlichkeitszÃ¼ge (ICD 10 Z73.1) sowie Dysthymie (ICD 10 F34.1). Er konnte kein psychisches Leiden mit Auswirkung auf die ArbeitsfÃ¤higkeit diagnostizieren und hielt fest, dass die Versicherte in ihrer zumutbaren Willensanspannung nicht relevant beeintrÃ¤chtigt sei, was sie mit der FÃ¼hrung des Haushalts demonstriere (Urk. 11/100/5). Eine SchmerzverarbeitungsstÃ¶rung habe bereits im 2007 vorgelegen und auch nach der damaligen EinschÃ¤tzung keine ArbeitsunfÃ¤higkeit bewirkt (Urk. 11/100/5 und 11/49/8).</w:t>
      </w:r>
    </w:p>
    <w:p>
      <w:r>
        <w:rPr>
          <w:b/>
        </w:rPr>
        <w:t>E. 5</w:t>
      </w:r>
    </w:p>
    <w:p>
      <w:r>
        <w:t>5.1Â Â Â Â  Fest steht aus somatischer Sicht, dass die BeschwerdefÃ¼hrerin seit Jahren an einer Dysplasie der HalswirbelsÃ¤ule - Anomalie im Bereich der Wirbel C0 bis C3 - mit leichter basilÃ¤rer Impression leidet, welche sich im Laufe der Zeit zu einem chronischen zervikalen Schmerzsyndrom mit Osteochondrose auf der HÃ¶he der Wirbel C3/4 entwickelt hat. Das Leiden ist stationÃ¤r (Urk. 11/91/18-19, 11/64/8, 11/11/7-8, 11/13/2). Das zervikale Schmerzsyndrom sowie eine ebenfalls diagnostizierte Fibromyalgie (Urk. 11/11, Urk. 11/13) fÃ¼hrten im Juli 2000 zur Zusprechung der halben Rente (Urk. 11/24). 2001 wurde zusÃ¤tzlich die Diagnose eines die LeistungsfÃ¤higkeit schwer beeintrÃ¤chtigenden, hyperkinetischen Herzsyndroms gestellt (Urk. 11/28/3), das zur ErhÃ¶hung der halben auf eine ganze Rente fÃ¼hrte.</w:t>
      </w:r>
    </w:p>
    <w:p>
      <w:r>
        <w:t>Â Â Â Â Â Â Â Â  Im Revisionsverfahren bestÃ¤tigten die A.___-Gutachter diese Diagnose weder im Gutachten vom 6. Juni 2007 (Urk. 11/49/14) noch im Gutachten vom 19. Mai 2010 (Urk. 11/91/21). Auch Dr. H.___ erwÃ¤hnte im Bericht vom 29. Juli 2006 kein Herzleiden mehr (Urk. 11/42/3). Dr. C.___ bemerkte im Dezember 2007 auf entsprechende Anfrage der BeschwerdefÃ¼hrerin, er kÃ¶nne nicht eindeutig beantworten, ob das Leiden nach wie vor bestehe. Die A.___-Gutachter hÃ¤tten die Diagnose jedenfalls weder diskutiert noch Ã¼berprÃ¼ft (Urk. 11/58/3 Ziff. 4).</w:t>
      </w:r>
    </w:p>
    <w:p>
      <w:r>
        <w:t>Â Â Â Â Â Â Â Â  Zur seinerzeitigen Diagnose hatte ein auffÃ¤llig hoher Puls (160/min) sowie eine ergometrische und echokardiographische Untersuchung der BeschwerdefÃ¼hrerin im Kantonsspital S.___ gefÃ¼hrt (Urk. 11/28/3). Bei der Erhebung des internistischen Status am 8. Mai 2007 massen die A.___-Gutachter einen regelmÃ¤ssigen Puls von 70/min und die klinische Untersuchung des Herzens zeigte keine AuffÃ¤lligkeiten mehr (Urk. 11/49/6). Bei der Begutachtung von 2010 verhielt es sich gleich. Weder war der Puls auffÃ¤llig hoch noch ergab die klinische Untersuchung des Herzens einen pathologischen Befund, was die Gutachter bei der Gesamtbeurteilung erlÃ¤uterten und darauf hinwiesen, auch die BeschwerdefÃ¼hrerin habe angegeben, seit eineinhalb Jahren habe sie keine Herzbeschwerden mehr gehabt (Urk. 11/91/10 und Urk. 11/91/22). In den Berichten vom 25. Juli 2008 und 11. Mai 2010 erwÃ¤hnte auch Dr. C.___ die Diagnose nicht mehr (Urk. 11/64/7, Urk. 11/88/1 f.). Die Diagnose eines hyperkinetischen Herzsyndroms findet sich auch in keinem der Ã¼brigen, im Revisionsverfahren eingeholten oder eingereichten Ã¤rztlichen Berichte. In dieser Hinsicht liegt somit eine Verbesserung des Gesundheitszustandes vor.</w:t>
      </w:r>
    </w:p>
    <w:p>
      <w:r>
        <w:t>Â Â Â Â Â Â Â Â  Dass der Wegfall des Herzleidens, das zur ErhÃ¶hung der Rente gefÃ¼hrt hatte, zu einer Neubeurteilung der LeistungsfÃ¤higkeit zu fÃ¼hren hat, liegt auf der Hand. Offen ist der Einfluss des zervikalen Schmerzsyndroms und der weiteren, im Zeitpunkt der Rentenzusprechung gestellten Diagnosen auf die erwerblichen Ressourcen. Der Hausarzt Dr. H.___, bei dem im vorliegenden Revisionsverfahren zuerst ein Bericht eingeholt wurde, stellte bei seiner Untersuchung im Juni 2006 zwar Verspannungen der Hals- und Schultermuskulatur, ansonsten aber eine normale Beweglichkeit der Arme, der Brust- und LendenwirbelsÃ¤ule fest. Die Fibromyalgie erwÃ¤hnte er noch als Diagnose, fÃ¼hrte dazu aber nichts aus (Urk. 11/42/3). Die A.___-Gutachter stellten 2008 eine nur gering eingeschrÃ¤nkte Beweglichkeit der HWS fest, ohne Anzeichen fÃ¼r eine Kompressionssymptomatik. Die subjektiv an fast allen Orten geklagten Beschwerden, die allerdings keiner organischen Ursache zugeordnet werden konnten, stuften sie als SchmerzverarbeitungsstÃ¶rung und selbige unter die Diagnosen ohne Auswirkung auf die ArbeitsfÃ¤higkeit ein. Die Kriterien fÃ¼r die Diagnose einer Fibromyalgie erachteten sie als nicht mehr gegeben (Urk. 11/49/15 Ziff. 6.2).</w:t>
      </w:r>
    </w:p>
    <w:p>
      <w:r>
        <w:t>Â Â Â Â Â Â Â Â  Die Untersuchung von 2010 ergab ein unverÃ¤ndertes Bild (Urk. 11/91/15 f. Ziff. 4.2.2.1). Eine wesentliche FunktionseinschrÃ¤nkung im zervikalen Bereich konnten die Gutachter nicht feststellen. In abgelenkter Situation war die Beweglichkeit des Kopfes und des Nackens nicht eingeschrÃ¤nkt. Die organisch nicht erklÃ¤rbaren Schmerzen stuften die Gutachter nunmehr als Teil eines multilokulÃ¤ren Schmerzsyndroms ein, derzeit weitgehend ohne klinisches Korrelat und ohne Auswirkung auf die ArbeitsfÃ¤higkeit (Urk. 11/91/17 Ziff. 4.2.3). Zu diesem Beschwerdebild zÃ¤hlten die Gutachter auch das von Dr. C.___ diagnostizierte lumbovertebrale Syndrom, weil in dieser Hinsicht keine funktionellen EinschrÃ¤nkungen objektiviert werden konnten. Das Vorliegen einer Fibromyalgie schlossen sie weiterhin aus mit der BegrÃ¼ndung, die Untersuchung habe keine Hinweise auf eine besondere Schmerzhaftigkeit der massgeblichen Tenderpoints ergeben (Urk. 11/91/19 f. Ziff. 4.2.7). Betreffend SchmerzverarbeitungsstÃ¶rung wiesen die A.___-Gutachter darauf hin, die angegebenen Beschwerden betrÃ¤fen bei wechselnder Symptomatik jeweils andere KÃ¶rperstellen, weshalb davon auszugehen sei, dass keine der einzelnen KÃ¶rperstellen eine limitierende Wirkung auf die ArbeitsfÃ¤higkeit habe (Urk. 11/91/20 Ziff. 4.2.7).</w:t>
      </w:r>
    </w:p>
    <w:p>
      <w:r>
        <w:t>Â Â Â Â Â Â Â Â  Auch Dr. C.___ erwÃ¤hnte in seinen Berichten vom 25. Juli 2007 (Urk. 11/64/7-9) und vom 11. Mai 2010 (Urk. 11/88/1-3) die Diagnose einer Fibromyalgie nicht mehr. Strukturelle Ursachen im Zusammenhang mit der Diagnose eines Lumbovertebralsyndroms sind in den erwÃ¤hnten Berichten von Dr. C.___ nicht aufgefÃ¼hrt. ErwÃ¤hnt wurden lediglich eine Hyperlordose sowie muskulÃ¤re Insuffizienz. Somit Ã¼berzeugt es auch unter diesem Gesichtspunkt, dass die A.___-Gutachter eine Auswirkung auf die LeistungsfÃ¤higkeit verneinten.</w:t>
      </w:r>
    </w:p>
    <w:p>
      <w:r>
        <w:t>Â Â Â Â Â Â Â Â  Zusammenfassend kamen die A.___-Gutachter zum Schluss, die objektivierbaren strukturellen VerÃ¤nderungen fÃ¼hrten zu einer leichten BeeintrÃ¤chtigung der erwerblichen LeistungsfÃ¤higkeit, woran die SelbsteinschÃ¤tzung der BeschwerdefÃ¼hrerin, die sich fÃ¼r jede TÃ¤tigkeit als nicht mehr arbeitsfÃ¤hig erachte, nichts zu Ã¤ndern vermÃ¶ge (Urk. 11/91/20 Ziff. 4.2.7 f.). Schwere und mittelschwere TÃ¤tigkeiten kÃ¤men nicht mehr Frage. Aufgrund der strukturellen Befunde an der HalswirbelsÃ¤ule sei davon auszugehen, dass eine TÃ¤tigkeit mit entsprechendem Anforderungsprofil zu Schmerzprovokationen fÃ¼hren wÃ¼rde. Zumutbar seien hingegen kÃ¶rperlich leichte TÃ¤tigkeiten mit gelegentlichen Positionswechseln, ohne Heben und Tragen von Lasten Ã¼ber zehn Kilogramm und ohne regelmÃ¤ssige Ãberkopfarbeiten. Eine solche TÃ¤tigkeit sei mit einer EinschrÃ¤nkung von 20 % ausÃ¼bbar (Urk. 11/91/18 Ziff. 4.2.5). Die BeschwerdefÃ¼hrerin erachtete diese Bewertung als zu streng (Urk. 1 S. 12 f. Ziff. 25 lit. b). Vor dem Hintergrund der Darlegungen der A.___-Gutachter ist die Beurteilung aber tatsÃ¤chlich nachvollziehbar und vermag zu Ã¼berzeugen. Es ist deshalb darauf abzustellen.</w:t>
      </w:r>
    </w:p>
    <w:p>
      <w:r>
        <w:t>5.2Â Â Â Â  Ein psychisches Leiden war weder im Zeitpunkt der Zusprechung der halben Rente noch bei deren ErhÃ¶hung auf eine ganze Rente diagnostiziert worden. 2006 erwÃ¤hnte der Hausarzt Dr. H.___ erstmals psychische AuffÃ¤lligkeiten (Depression; Urk. 11/42/3). GemÃ¤ss Dr. C.___ traten ab 2008 depressive Episoden mit Suizidgedanken und intermittierende Halluzinationen auf (Urk. 11/88/2 Ziff. 1.4). Im MÃ¤rz 2010 begab sich die BeschwerdefÃ¼hrerin zu Dr. O.___ in psychiatrische Behandlung. Dieser diagnostizierte ein paranoid psychotisches Zustandsbild (Urk. 11/86/1-3).</w:t>
      </w:r>
    </w:p>
    <w:p>
      <w:r>
        <w:t>Â Â Â Â Â Â Â Â  Bei der ersten A.___-Begutachtung ergaben sich aufgrund des Verhaltens der BeschwerdefÃ¼hrerin keine Anhaltspunkte fÃ¼r ein spezifisch psychisches Leiden. Im ersten A.___-Gutachten vom 6. Juni 2007 findet sich lediglich die Diagnose einer SchmerzverarbeitungsstÃ¶rung ohne Auswirkung auf die ArbeitsfÃ¤higkeit (Urk. 11/49/8 Ziff. 4.1.3). Im Gutachten vom 19. Mai 2010 stellten die A.___-Gutachter die Diagnose einer kombinierten PersÃ¶nlichkeitsstÃ¶rung, wobei sie darauf hinwiesen, das Verhalten der BeschwerdefÃ¼hrerin wÃ¤hrend der Untersuchung (verwirrende, chaotische oder fragmentarische Beantwortung der Fragen bei gleichzeitig fehlenden Hinweisen auf psychotische Symptome oder Wahnideen) mache eine definitive diagnostische Zuordnung schwierig (Urk. 11/91/13 Ziff. 4.1.3 f.). AnlÃ¤sslich der weiteren Untersuchung im Oktober 2010 berichtete die BeschwerdefÃ¼hrerin dann zusammenhÃ¤ngend Ã¼ber ihr Leiden, vermittelte einen Ãberblick Ã¼ber ihre Gesamtsituation und beantwortete prÃ¤zise die gestellte Fragen. Der angegebene Pessimismus, die Lustlosigkeit und die nervÃ¶se Ungeduld sprÃ¤chen - so kamen die Gutachter nunmehr zum Schluss - fÃ¼r eine Dysthymie. Trotz depressiv anmutender Verstimmungen sei die BeschwerdefÃ¼hrerin in der Lage, mit den wesentlichen Anforderungen des Alltages mitzuhalten. Sie neige dazu, stets neue Beschwerden zu produzieren und diese in Ã¼bertrieben dramatischer Weise darzustellen, was auf das Vorliegen histrionischer PersÃ¶nlichkeitszÃ¼ge schliessen lasse. Die zeitweise erlebten Halluzinationen und Illusionen seien hingegen nicht Ausdruck eines psychotischen Erlebens, sondern seien ihrer GesamtpersÃ¶nlichkeit mit einer oft schnellen, Ã¼bersteigerten und leicht auslÃ¶sbaren AffektivitÃ¤t zuzuschreiben. Die PhÃ¤nomene hÃ¤tten pseudohalluzinatorischen Charakter. Der chaotische und mittelschwer kranke Eindruck bei der Voruntersuchung sei durch die histrionischen PersÃ¶nlichkeitszÃ¼ge hervorgerufen worden. Die psychischen AuffÃ¤lligkeiten fÃ¼hrten insgesamt zu keiner eingeschrÃ¤nkten ArbeitsfÃ¤higkeit. Die BeschwerdefÃ¼hrerin sei zu einer ausreichenden Willensanstrengung in der Lage. Als Hausfrau leiste sie ein nahezu volles Pensum. Die von Dr. O.___ gestellte Diagnose kÃ¶nne nicht bestÃ¤tigt werden, da es, was die Untersuchung klar ergeben habe, an den hierfÃ¼r erforderlichen Symptomen fehle (Urk. 11/10/4 f. Ziff. 1.4-6 und Ziff. 1.8).</w:t>
      </w:r>
    </w:p>
    <w:p>
      <w:r>
        <w:t>Â Â Â Â Â Â Â Â  Die vom aktuell behandelnden Psychiater Dr. F.___ in den Berichten vom 18. Oktober 2010 und 31. MÃ¤rz 2011 (Urk. 11/99/6-7, Urk. 7) aufgelisteten Diagnosen, die nach seiner EinschÃ¤tzung weder eine ErwerbstÃ¤tigkeit noch die Besorgung des Haushaltes zulassen, sind in der Mehrzahl nicht invalidisierend. So kommt nach der Rechtsprechung in der Regel weder einer SomatisierungsstÃ¶rung, einer Fibromyalgie noch GanzkÃ¶rperschmerzen Krankheitswert zu. Ebenso wenig vermag eine Adipositas zu einer vollstÃ¤ndigen ArbeitsunfÃ¤higkeit zu fÃ¼hren. Auf die HalswirbelsÃ¤ulenproblematik wurde bereits eingegangen. Was die von Dr. F.___ sodann angefÃ¼hrte schwere depressive Episode mit psychotischen Symptomen anbelangt, ist zunÃ¤chst zu bemerken, dass dieses Krankheitsbild in der Klassifizierung des ICD 10 unter F32.3 subsumiert wird. Dr. F.___ subsumierte seine Diagnose jedoch unter F32.2, das heisst ohne psychotische Symptome (Urk. 11/99/6 und Urk. 7 S. 3). Einer solchen Erkrankung ist - ungeachtet des Schweregrades - eigen, dass die betroffene Person unter einer gedrÃ¼ckten Stimmung leidet, die FÃ¤higkeit zu Freude und Interesse, aber auch die Konzentration vermindert sind. Eine ausgeprÃ¤gte MÃ¼digkeit nach jeder kleinsten Anstrengung auftritt, der Schlaf gestÃ¶rt und der Appetit vermindert ist. Depressive Episoden sind ferner geprÃ¤gt von beeintrÃ¤chtigtem SelbstwertgefÃ¼hl, SchuldgefÃ¼hlen oder dem GefÃ¼hl von Wertlosigkeit. Die betroffene Person leidet unter FrÃ¼herwachen, Morgentiefs und unter deutlichen psychomotorischen Hemmungen, reagiert aber auch mit Agitiertheit, Appetit-, Gewichts- und Libidoverlust.</w:t>
      </w:r>
    </w:p>
    <w:p>
      <w:r>
        <w:t>Â Â Â Â Â Â Â Â  Aufgrund der Schilderungen der BeschwerdefÃ¼hrerin gegenÃ¼ber den Gutachtern des A.___ scheinen bei ihr zweifellos mehrere solcher Merkmale erfÃ¼llt zu sein. Die Versicherte berichtete von pessimistischer Einstellung, Lustlosigkeit, NervositÃ¤t sowie Libidoverlust und erwÃ¤hnte, sie mÃ¼sse hÃ¤ufig weinen (Urk. 11/100/2). Allerdings ergibt sich aus ihren Angaben auch, dass sie den Haushalt im Wesentlichen selbstÃ¤ndig organisiert und besorgt. Damit stehen ihre Angaben bezÃ¼glich des Tagesablaufes im Widerspruch zu der von Dr. F.___ praktisch im gleichen Zeitpunkt festgehaltenen vollstÃ¤ndigen ArbeitsunfÃ¤higkeit fÃ¼r jegliche TÃ¤tigkeiten.</w:t>
      </w:r>
    </w:p>
    <w:p>
      <w:r>
        <w:t>Â Â Â Â Â Â Â Â  Was die erwÃ¤hnten Halluzinationen anbelangt, hatte die BeschwerdefÃ¼hrerin anlÃ¤sslich der Untersuchung vom 11. Oktober 2010 angegeben, solche frÃ¼her schon - und zwar in den ersten drei Jahren nach der Heirat (1988) - erlebt zu haben (Urk. 11/100/3). Nachdem sie sich in der Schweiz akklimatisiert habe, seien die Halluzinationen zurÃ¼ckgegangen, seien nun aber in den letzten Monaten selten wieder aufgetreten, bestÃ¼nden im Moment aber nicht mehr (Urk. 11/99/7). Dazu und zur medizinischen Bewertung nahmen die A.___-Gutachter Ã¼berzeugend Stellung, worauf bereits eingegangen wurde.</w:t>
      </w:r>
    </w:p>
    <w:p>
      <w:r>
        <w:t>Â Â Â Â Â Â Â Â  Das von der BeschwerdefÃ¼hrerin vorgebrachte Argument (Urk. 1 S. 16), Personen, welche vor MÃ¤rz 2004 wegen einer somatoformen SchmerzstÃ¶rung eine Invalidenrente erhalten hÃ¤tten, hÃ¤tten nach der bundesgerichtlichen Rechtsprechung ohne Ãnderung des Gesundheitszustandes weiterhin den bisherigen Anspruch, ist nicht stichhaltig. Denn die RentenerhÃ¶hung im Jahr 2001 basierte auf der Herzerkrankung und auch die ursprÃ¼nglich diagnostizierte Fibromyalgie gab nicht fÃ¼r sich allein, sondern zusammen mit der Anomalie im HalswirbelsÃ¤ulenbereich Anlass zur Rentenzusprache.</w:t>
      </w:r>
    </w:p>
    <w:p>
      <w:r>
        <w:t>Â Â Â Â Â Â Â Â  Zusammenfassend ergibt sich, dass gestÃ¼tzt auf die nachvollziehbaren Darlegungen im A.___-ErgÃ¤nzungsgutachten davon auszugehen ist, dass kein invalidisierendes psychisches Leiden besteht.</w:t>
      </w:r>
    </w:p>
    <w:p>
      <w:r>
        <w:t>5.3Â Â Â Â  Die BeschwerdefÃ¼hrerin erhob EinwÃ¤nde auch betreffend die formelle Verwertbarkeit der A.___-Begutachtungen. Sie machte geltend, die Einholung des zweiten A.___-Gutachtens habe sie aus triftigen GrÃ¼nden abgelehnt und diesbezÃ¼glich eine anfechtbare VerfÃ¼gung verlangt. Dem sei die Beschwerdegegnerin nicht nachgekommen (Urk. 1 S. 9 f. Ziff. 20).</w:t>
      </w:r>
    </w:p>
    <w:p>
      <w:r>
        <w:t>Â Â Â Â Â Â Â Â  Einwendungen gegen SachverstÃ¤ndige sind in Form einer selbststÃ¤ndig anfechtbaren ZwischenverfÃ¼gung zu behandeln, sofern gesetzliche AusstandsgrÃ¼nde geltend gemacht werden (BGE 132 V 93 E. 6).</w:t>
      </w:r>
    </w:p>
    <w:p>
      <w:r>
        <w:t>Â Â Â Â Â Â Â Â  Zum Einwand, bei einer weiteren Begutachtung durch das A.___ sei die Unparteilichkeit der Gutachter in Frage gestellt (Urk. 11/75), nahm die Beschwerdegegnerin am 17. Dezember 2009 und 10. Februar 2010 Stellung (Urk. 11/79/1-2). Beide Stellungnahmen erfolgten formlos. Am 22. Februar 2010 begnÃ¼gte sich die BeschwerdefÃ¼hrerin mit der formlosen Stellungnahme und erklÃ¤rte am 1. MÃ¤rz 2010, sie unterziehe sich der Untersuchung (Urk. 11/82-83). Der Erlass einer formellen ZwischenverfÃ¼gung war somit nicht nÃ¶tig.</w:t>
      </w:r>
    </w:p>
    <w:p>
      <w:r>
        <w:t>Â Â Â Â Â Â Â Â  Die mit der Untersuchung betrauten Gutachter waren der BeschwerdefÃ¼hrerin im Voraus genannt worden (Urk. 11/84/2). Auch der mit der ergÃ¤nzenden psychiatrischen Untersuchung betraute Hauptgutachter (Dr. med. N.___, Facharzt fÃ¼r Psychiatrie und Psychotherapie) war der BeschwerdefÃ¼hrerin zuvor bekannt gegeben worden (Urk. 11/97/2). Nebst Dr. N.___ unterzeichneten zwei weitere FachÃ¤rzte fÃ¼r Psychiatrie (Dr. med. R.___ und Dr. med. Q.___) das ErgÃ¤nzungsgutachten vom 26. Oktober 2010 (Urk. 11/100/6). Deren Namen waren zuvor nicht mitgeteilt worden, was die BeschwerdefÃ¼hrerin als zur Nichtverwertbarkeit der GutachtensergÃ¤nzung fÃ¼hrender Umstand wertet (Urk. 1 S. 10 Ziff. 21). Die beiden Ãrzte wurden konsiliarisch beigezogen. Hauptgutachter war und blieb Dr. N.___. Hinzu kommt, dass die BeschwerdefÃ¼hrerin gegen die beiden konsiliarisch beigezogenen Ãrzte lediglich pauschale und durch nichts konkretisierte Vorbehalte vorbrachte. ÃberprÃ¼fbar sind aber nur konkrete und begrÃ¼ndete AblehnungsgrÃ¼nde.</w:t>
      </w:r>
    </w:p>
    <w:p>
      <w:r>
        <w:t>Â Â Â Â Â Â Â Â  Das Bundesgericht hat sich in BGE 123 V 175 einlÃ¤sslich zur Unparteilichkeit und UnabhÃ¤ngigkeit des Medizinischen Zentrums RÃ¶merhof (MZR) geÃ¤ussert und diese AusfÃ¼hrungen haben nach dem Entscheid vom 28. Juni 2011 (BGE 137 V 226 E. 1.3.1-1.3.3) unter anderem auch betreffend das A.___ Geltung. Allein der Umstand, dass ein Gutachten keine Fremdanamnese enthÃ¤lt (Urk. 1 S. 13 Ziff. 26 lit. a), lÃ¤sst nicht auf qualitatives UngenÃ¼gen schliessen. Auf das Gutachten des A.___ vom 16. Mai 2010 sowie auf die ErgÃ¤nzung vom 26. Oktober 2010 kann abgestellt werden, denn die beiden Berichte berÃ¼cksichtigen die Vorakten und setzen sich auch mit abweichenden Ã¤rztlichen EinschÃ¤tzungen auseinander (vgl. dazu Urk. 11/107/8-10). Aus formeller Sicht spricht mithin nichts gegen das A.___-Gutachten vom 19. Mai 2010 (Urk. 11/91) respektive die GutachtensergÃ¤nzung vom 26. Oktober 2010 (Urk. 11/100).</w:t>
      </w:r>
    </w:p>
    <w:p>
      <w:r>
        <w:t>Â Â Â Â Â Â Â Â  Auch andere formelle MÃ¤ngel sind nicht ersichtlich. Im A.___-Gutachten vom 19. Mai 2010 empfahlen die Gutachter eine stationÃ¤re AbklÃ¤rung der BeschwerdefÃ¼hrerin (Urk. 11/91/23 Ziff. 6.7). Die Beschwerdegegnerin erachtete eine solche als nicht zweckmÃ¤ssig, weshalb die ErgÃ¤nzungsuntersuchung vom Oktober 2010 ambulant erfolgte (Urk. 11/100/2). Nach Ansicht der BeschwerdefÃ¼hrerin steht dies der Verwertbarkeit der ergÃ¤nzenden Begutachtung entgegen (vgl. Urk. 1 S. 11 Ziff. 23). Dem kann nicht gefolgt werden. Entscheidend ist nicht in erster Linie, in welcher Form die Untersuchung erfolgte, sondern der Erkenntniswert des ErgÃ¤nzungsgutachtens. Wie dargelegt wurde, vermag dieses zu Ã¼berzeugen.</w:t>
      </w:r>
    </w:p>
    <w:p>
      <w:r>
        <w:t>5.4Â Â Â Â  Nach dem Gesagten kann auf das A.___-Gutachten und dessen ErgÃ¤nzung abgestellt werden. Somit besteht eine RestarbeitsfÃ¤higkeit von 80 % fÃ¼r kÃ¶rperlich leichte TÃ¤tigkeiten mit gelegentlichen Positionswechseln, ohne Heben und Tragen von Lasten von mehr als zehn Kilogramm und ohne regelmÃ¤ssige Ãberkopfbewegungen der Arme (Urk. 11/91/18 und 11/91/23). Diese zumutbarerweise noch verwertbare ArbeitsfÃ¤higkeit bezieht sich auf ein Vollpensum (Urk. 11/91/23).</w:t>
      </w:r>
    </w:p>
    <w:p>
      <w:r>
        <w:rPr>
          <w:b/>
        </w:rPr>
        <w:t>E. 6</w:t>
      </w:r>
    </w:p>
    <w:p>
      <w:r>
        <w:t>6.1Â Â Â Â  Bei der Zusprechung der Rente und bei der revisionsweisen ErhÃ¶hung wurde die gemischte Methode angewendet und die BeschwerdefÃ¼hrerin je zur HÃ¤lfte als ErwerbstÃ¤tige und als Hausfrau qualifiziert (Urk. 11/19/2 und 11/33/4). Dies war unbestritten geblieben, obschon die BeschwerdefÃ¼hrerin bei der HaushaltabklÃ¤rung im Februar 2000 (Urk. 11/14/1-6) angegeben hatte, bei vollstÃ¤ndiger Gesundheit wÃ¼rde sie vollzeitlich ausser Haus arbeiten. Auch bei der AbklÃ¤rung vom Oktober 2007 (Urk. 11/51/1-9) blieb die BeschwerdefÃ¼hrerin dabei, dass sie ohne Gesundheitsschaden in einem vollzeitlichen Pensum erwerbstÃ¤tig wÃ¤re. Dies steht im Widerspruch zu den Angaben anlÃ¤sslich der A.___-Begutachtung im Juni 2007, als die BeschwerdefÃ¼hrerin erklÃ¤rt hatte, im Gesundheitsfall wÃ¼rde sie zu 80 % einer ausserhÃ¤uslichen TÃ¤tigkeit nachgehen (Urk. 11/49/6). Dies bestÃ¤tigte sie auch bei der im FrÃ¼hling 2010 durchgefÃ¼hrten Begutachtung (Urk. 11/91/10). In allen FÃ¤llen lautete die BegrÃ¼ndung, dass die Kinder zur Schule gingen und ein Pensum in der genannten HÃ¶he nun mÃ¶glich sein sollte.</w:t>
      </w:r>
    </w:p>
    <w:p>
      <w:r>
        <w:t>Â Â Â Â Â Â Â Â  Seit ihrer Einreise in die Schweiz im September 1988 hat die BeschwerdefÃ¼hrerin nie regelmÃ¤ssig eine ErwerbstÃ¤tigkeit ausgeÃ¼bt. Im IK-Auszug finden sich lediglich EintrÃ¤ge fÃ¼r die Monate MÃ¤rz bis Mai und September bis Oktober 1989 (Urk. 11/4/2 und 11/4/4). Von November 1992 bis Ende Juni 1993 war sie als Betriebsarbeiterin bei der T.___ AG angestellt, wobei der letzte Arbeitstag der 16. MÃ¤rz 1993 war. Die KÃ¼ndigung erfolgte wegen zu vieler Absenzen (Urk. 11/5/1).</w:t>
      </w:r>
    </w:p>
    <w:p>
      <w:r>
        <w:t>Â Â Â Â Â Â Â Â  Weder die Erwerbsbiographie noch die unterschiedlichen Angaben im AbklÃ¤rungsverfahren lassen es als Ã¼berwiegend wahrscheinlich erscheinen, dass die BeschwerdefÃ¼hrerin im Gesundheitsfall eine VollerwerbstÃ¤tigkeit ausÃ¼ben wÃ¼rde. Eine solche hatte sie selbst vor der Geburt ihrer Kinder nicht ausgeÃ¼bt. Auch das in der Beschwerde vorgebrachte Argument, ein vollzeitliches Arbeitspensum wÃ¤re aus finanziellen GrÃ¼nden nÃ¶tig (Urk. 1 S. 15), vermag nicht zu Ã¼berzeugen. Der Konkurs des Ehemannes mit seinem MÃ¶belhandelsgeschÃ¤ft (Urk. 11/51/3) lag im Zeitpunkt der HaushaltabklÃ¤rung ungefÃ¤hr zwei Jahre zurÃ¼ck. Die Versicherte erwÃ¤hnte bei der HaushaltabklÃ¤rung aber nicht die finanzielle Notwendigkeit als Grund fÃ¼r eine ausserhÃ¤usliche ErwerbstÃ¤tigkeit, sondern wie zuvor auch schon, die Kinder seien schon gross, und auch, dass sie gerne Kontakt zu Menschen habe (Urk. 11/51/3). Zusammenfassend ist nicht auf die unklaren Angaben der BeschwerdefÃ¼hrerin abzustellen, sondern es ist weiterhin von der bislang unbestrittenen Qualifikation durch die Beschwerdegegnerin (50 % ErwerbstÃ¤tigkeit und 50 % HauhalttÃ¤tigkeit) auszugehen.</w:t>
      </w:r>
    </w:p>
    <w:p>
      <w:r>
        <w:t>6.2Â Â Â Â  Die HaushaltabklÃ¤rung vom Oktober 2007 (Urk. 11/51/1-9) ergab Ein-schrÃ¤nkungen in den Bereichen ErnÃ¤hrung, Wohnungspflege sowie WÃ¤sche- und Kleiderpflege. Diese betrugen insgesamt 9,3 %. Die BeschwerdefÃ¼hrerin wandte ein, im Gegensatz zur frÃ¼heren HaushaltabklÃ¤rung seien mit Bezug auf die Schadenminderungspflicht strengere Kriterien angewendet worden (Urk. 1 S. 6 Ziff. 12 und S. 16 Ziff. 32).</w:t>
      </w:r>
    </w:p>
    <w:p>
      <w:r>
        <w:t>Â Â Â Â Â Â Â Â  Die AbklÃ¤rung vom Oktober 2007 zeigte, dass die BeschwerdefÃ¼hrerin im Vergleich zur AbklÃ¤rung vom Februar 2000 in der Besorgung des Haushaltes deutlich weniger eingeschrÃ¤nkt ist. Auch im Haushaltbereich wirkt sich die gesundheitliche Verbesserung aus. Unter dem Titel Schadenminderungspflicht wies die AbklÃ¤rerin im Bericht vom 9. Oktober 2007 darauf hin, in welchen Bereichen durch die Anschaffung eines HaushaltgerÃ¤tes (z.B. Geschirrwaschmaschine), mittels Erledigung gewisser Arbeiten in Etappen (Reinigung, WÃ¤sche) oder durch die Mithilfe von FamilienangehÃ¶rigen sich die BeeintrÃ¤chtigung noch mindern liesse. Dass im Rahmen der HaushaltabklÃ¤rung vom Oktober 2007 deutlich strengere Kriterien betreffend Schadenminderungspflicht zur Anwendung kamen, ist jedoch nicht ersichtlich. Auf den AbklÃ¤rungsbericht vom 9. Oktober 2007 ist abzustellen. Die BeeintrÃ¤chtigung im Haushalt betrÃ¤gt 9,3 %. Im Ãbrigen ist darauf hinzuweisen, dass insbesondere was die Mithilfe von Familienmitgliedern betrifft, das Mass der Schadenminderungspflicht praxisgemÃ¤ss weit gefasst ist (vgl. vorstehende Erw. 1.4).</w:t>
      </w:r>
    </w:p>
    <w:p>
      <w:r>
        <w:t>7.Â Â Â Â Â Â  Der Anteil HaushalttÃ¤tigkeit betrÃ¤gt 50 %. Die gewichtete BeeintrÃ¤chtigung im Haushalt belÃ¤uft sich somit auf 4,65 % (9,3 % : 2). Eine ausserhÃ¤usliche ErwerbstÃ¤tigkeit vermÃ¶chte die BeschwerdefÃ¼hrerin zumutbarerweise im Umfang von 80 % auszuÃ¼ben. Da der Anteil der ErwerbstÃ¤tigkeit 50 % betrÃ¤gt, ergibt sich aus erwerblicher Sicht keine invaliditÃ¤tsbedingte Erwerbseinbusse. Ein rentenrelevanter InvaliditÃ¤tsgrad von mindestens 40 % ist mithin nicht gegeben. Der Entscheid der Beschwerdegegnerin ist bei dieser Sachlage nicht zu beanstanden. Die dagegen erhobene Beschwerde ist demgemÃ¤ss abzuweisen.</w:t>
      </w:r>
    </w:p>
    <w:p>
      <w:r>
        <w:t>Â Â Â Â Â Â Â Â</w:t>
      </w:r>
    </w:p>
    <w:p>
      <w:r>
        <w:t>8.Â Â Â Â Â Â  Da es um Bewilligung oder Verweigerung von Versicherungsleistungen geht, ist das Verfahren kostenpflichtig. Die Gerichtskosten sind nach dem Verfahrensaufwand und unabhÃ¤ngig vom Streitwert im Rahmen der gesetzlichen Vorgabe (Art. 69 Abs. 1 bis IVG) auf Fr. 800.--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Dr. Peter Stadler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