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IV.2011.00244 vom 20. Dezember 2011</w:t>
      </w:r>
    </w:p>
    <w:p>
      <w:r>
        <w:t>ZH Sozialversicherungsgericht, 2011-12-20, DE</w:t>
      </w:r>
    </w:p>
    <w:p>
      <w:r>
        <w:rPr>
          <w:b/>
        </w:rPr>
        <w:t xml:space="preserve">Quelle: </w:t>
      </w:r>
      <w:r>
        <w:t>https://mcp.opencaselaw.ch/entscheid/zh_sozialversicherungsgericht_IV.2011.00244</w:t>
      </w:r>
    </w:p>
    <w:p>
      <w:r>
        <w:t>FR: ZH_SOZIALVERSICHERUNGSGERICHT IV.2011.00244 du 20 décembre 2011</w:t>
      </w:r>
    </w:p>
    <w:p>
      <w:r>
        <w:t>IT: ZH_SOZIALVERSICHERUNGSGERICHT IV.2011.00244 del 20 dicembre 2011</w:t>
      </w:r>
    </w:p>
    <w:p>
      <w:pPr>
        <w:pStyle w:val="Heading2"/>
      </w:pPr>
      <w:r>
        <w:t>Erwägungen</w:t>
      </w:r>
    </w:p>
    <w:p>
      <w:r>
        <w:rPr>
          <w:b/>
        </w:rPr>
        <w:t>E. 2</w:t>
      </w:r>
    </w:p>
    <w:p>
      <w:r>
        <w:t>Es sei dem BeschwerdefÃ¼hrer ab dem 1.10.07 eine volle und zeitlich unbegrenzte Invalidenrente auszurichten. Von einer Rentenreduktion sei somit abzusehen.</w:t>
      </w:r>
    </w:p>
    <w:p>
      <w:r>
        <w:rPr>
          <w:b/>
        </w:rPr>
        <w:t>E. 3</w:t>
      </w:r>
    </w:p>
    <w:p>
      <w:r>
        <w:t>Es sei der BeschwerdefÃ¼hrer eventuell bei der Medas nochmals medizinisch oder beruflich abzuklÃ¤ren.</w:t>
      </w:r>
    </w:p>
    <w:p>
      <w:r>
        <w:rPr>
          <w:b/>
        </w:rPr>
        <w:t>E. 4</w:t>
      </w:r>
    </w:p>
    <w:p>
      <w:r>
        <w:t>4.1Â Â Â Â  Der Zusprache einer ganzen Rente im Jahre 2006 (Sachverhalt Ziff. 1.1) lag im Hinblick auf die ArbeitsfÃ¤higkeit des BeschwerdefÃ¼hrers im Wesentlichen das orthopÃ¤dische Gutachten von Dr. Z.___ vom 14. Juni 2006 (Urk. 11/29) zuhanden der Beschwerdegegnerin zugrunde (vgl. Feststellungsblatt fÃ¼r den Beschluss vom 8. August 2006, Urk. 11/33). Dr. Z.___ nannte folgende Diagnose (Urk. 11/29/16):</w:t>
      </w:r>
    </w:p>
    <w:p>
      <w:r>
        <w:t>- deutliches Panvertebralsyndrom mit ausgeprÃ¤gten zervikalen und lumbalen Beschwerden bei BeinlÃ¤ngendifferenz von gut 1.5cm, zu Ungunsten links;</w:t>
      </w:r>
    </w:p>
    <w:p>
      <w:r>
        <w:t>- chronische, belastungsabhÃ¤ngige Kniebeschwerden links mehr als rechts bei:</w:t>
      </w:r>
    </w:p>
    <w:p>
      <w:r>
        <w:t>- Status nach Valgisationsosteotomie rechts im Mai 2004;</w:t>
      </w:r>
    </w:p>
    <w:p>
      <w:r>
        <w:t>- Status nach Osteosynthesematerialentfernung rechts im Juli 2005;</w:t>
      </w:r>
    </w:p>
    <w:p>
      <w:r>
        <w:t>- Status nach Knie-Totalprothese rechts im Oktober 2005;</w:t>
      </w:r>
    </w:p>
    <w:p>
      <w:r>
        <w:t>- ausgeprÃ¤gter medialer Gonarthrose links;</w:t>
      </w:r>
    </w:p>
    <w:p>
      <w:r>
        <w:t>- Status nach Denervation Ellbogen links bei Epikondylitis humeri radialis im Mai 2003.</w:t>
      </w:r>
    </w:p>
    <w:p>
      <w:r>
        <w:t>Â Â Â Â Â Â Â Â  Wegen den Kniebeschwerden rechts bzw. wegen der Varusgonarthrose rechts sei am 14. Mai 2004 eine Valgisationsosteotomie des rechten Knies durchgefÃ¼hrt worden. Diese Umstellungsosteotomie habe aber wenig gebracht, so dass bereits am 6. Oktober 2005 eine Knie-Totalprothese rechts eingesetzt worden sei. In Bezug auf das rechte Knie gehe es nun langsam besser. Neu dazugekommen seien die Beschwerden im linken Knie, wo sich ebenfalls belastungsabhÃ¤ngige Schmerzen bei medialbetonter Gonarthrose fÃ¤nden. ZusÃ¤tzlich kÃ¤men zervikale und lumbale Beschwerden sowie auch Schmerzen im linken Handgelenk und im linken Ellbogen hinzu (Urk. 11/29/14). Die zervikalen und tieflumbalen Beschwerden seien chronisch und hÃ¤tten radiologisch und klinisch deutliche Korrelate (Urk. 11/29/16). Am linken Ellbogen sei im Mai 2003 eine Denervation bei Epikondylitis humeri radialis durchgefÃ¼hrt worden, eine wesentliche Besserung der Beschwerden sei danach jedoch nicht festgestellt worden (Urk. 11/29/14). Zum jetzigen Zeitpunkt sei und bleibe der BeschwerdefÃ¼hrer in seinem angestammten Beruf als Gipser zu 100 % arbeitsunfÃ¤hig, dies ab dem 14. Mai 2004. Diese ArbeitsunfÃ¤higkeit in der schweren kÃ¶rperlichen TÃ¤tigkeit als Gipser werde lebenslang bestehen (Urk. 11/29/16). Zum jetzigen Zeitpunkt bestehe auch fÃ¼r eine leichte, vorwiegend sitzende TÃ¤tigkeit keine EinsatzfÃ¤higkeit, kÃ¶nne doch dem BeschwerdefÃ¼hrer aufgrund der Beschwerden am linken Knie lÃ¤ngeres Sitzen nicht zugemutet werden; auch vornÃ¼ber geneigtes Arbeiten sei aufgrund der zervikalen und lumbalen Beschwerden nicht zumutbar. LÃ¤ngerfristig werde das Operationsresultat am rechten Knie sowie das Operationsresultat des noch zu operierenden linken Knies die RestarbeitsfÃ¤higkeit bestimmen. Zum jetzigen Zeitpunkt sei noch keine RestarbeitsfÃ¤higkeit gegeben. In knapp zwei Jahren sollte aber eine solche bezÃ¼glich einer TÃ¤tigkeit in einer optimal angepassten Arbeit bestehen, die vorwiegend sitzend mit der MÃ¶glichkeit, Pausen zu machen und aufzustehen, ohne vornÃ¼ber geneigtes Arbeiten und ohne repetitive TÃ¤tigkeiten fÃ¼r den linken Ellbogen ausgeÃ¼bt werden kÃ¶nne. Die Prognose bezÃ¼glich des Erreichens einer RestarbeitsfÃ¤higkeit nach dem Einsetzen der zweiten Knie-Totalendoprothese sei aufgrund der jeweils schleppenden und langwierigen VerlÃ¤ufe postoperativ indes wohl sehr kritisch zu stellen (Urk. 11/29/17).</w:t>
      </w:r>
    </w:p>
    <w:p>
      <w:r>
        <w:t>4.2Â Â Â Â  Im Rahmen des im Jahre 2007 eingeleiteten Revisionsverfahrens (Sachverhalt Ziff. 1.2) ergingen die folgenden medizinischen Berichte:</w:t>
      </w:r>
    </w:p>
    <w:p>
      <w:r>
        <w:t>4.2.1Â Â  Dr. med. C.___, Facharzt FMH fÃ¼r OrthopÃ¤dische Chirurgie/Traumatologie, '___', nannte in seinem Bericht vom 30. Januar 2008 zuhanden der Beschwerdegegnerin folgende Diagnose:</w:t>
      </w:r>
    </w:p>
    <w:p>
      <w:r>
        <w:t>- Status nach Knie-Totalprothese links am 2. April 2007 bei medialbetonter Gonarthrose links bei Varus-Morpho-Typ;</w:t>
      </w:r>
    </w:p>
    <w:p>
      <w:r>
        <w:t>- Status nach Knie-Totalprothese rechts am 26. Oktober 2005 bei ausgeprÃ¤gter medialer und femoropatellÃ¤rer Arthrose;</w:t>
      </w:r>
    </w:p>
    <w:p>
      <w:r>
        <w:t>- Status nach aufklappender Tibia-Valgisationsosteotomie am 14. Mai 2004;</w:t>
      </w:r>
    </w:p>
    <w:p>
      <w:r>
        <w:t>- Status nach Denervation einer Epikondylitis humeri radialis mit mÃ¤ssigem Erfolg.</w:t>
      </w:r>
    </w:p>
    <w:p>
      <w:r>
        <w:t>Â Â Â Â Â Â Â Â  Am rechten Kniegelenk bestehe nurmehr ein belastungsabhÃ¤ngiger, leichter ziehender Schmerz auf HÃ¶he des Gelenkspaltes lateral. Linksseitig sei das Knie noch geschwollen und es bestÃ¼nden Schmerzen beim Treppensteigen. Durch dieÂ  Knieoperation links habe aber sicherlich eine Verbesserung erreicht werden kÃ¶nnen. Der BeschwerdefÃ¼hrer laufe jetzt stockfrei und nehme weniger Schmerzmittel. In einer knieschonenden Belastung, vor allem sitzend, mit gelegentlichem Gehen und Stehen bestehe mÃ¶glicherweise fast eine 100%ige ArbeitsfÃ¤higkeit. Erschwerend sei aber mÃ¶glicherweise ein Zustand nach Denervation am Ellbogen, welcher bei stÃ¤rkerer Belastung der oberen ExtremitÃ¤t zu Beschwerden fÃ¼hre. ZusÃ¤tzlich bestÃ¼nden sicherlich sprachliche Probleme, da der BeschwerdefÃ¼hrer praktisch kein Deutsch spreche. Seit dem 14. Mai 2004 bestehe eine 100%ige ArbeitsunfÃ¤higkeit (Urk. 11/46/7). In einer behinderungsangepassten TÃ¤tigkeit sei dem BeschwerdefÃ¼hrer zumindest eine halbtÃ¤gige TÃ¤tigkeit zumutbar (Urk. 11/46/5). Eine Wiederaufnahme der ArbeitstÃ¤tigkeit auf dem Bau in einem kÃ¶rperlich anstrengenden Beruf als Gipser sei nicht mehr mÃ¶glich und auch nicht sinnvoll (Urk. 11/46/8). Dem BeschwerdefÃ¼hrer seien das Heben und Tragen von schweren Lasten bis LendenhÃ¶he sowie das Heben Ã¼ber BrusthÃ¶he (Urk. 11/46/4), ferner auch die Kniebeuge, das Gehen auf langen Strecken und auf unebenem GelÃ¤nde sowie das Treppen-Steigen beziehungsweise Leitern-Besteigen (Urk. 11/46/6) nicht mehr zumutbar, wÃ¤hrend das Heben und Tragen von leichten und mittelschweren Lasten (Urk. 11/46/4) sowie Knien (Urk. 11/46/6) nur noch selten zumutbar seien. Das Gleichgewicht beziehungsweise Balancieren sei eingeschrÃ¤nkt (Urk. 11/46/6).</w:t>
      </w:r>
    </w:p>
    <w:p>
      <w:r>
        <w:t>4.2.2Â Â  RAD-Ãrztin Dr. med. D.___, FachÃ¤rztin fÃ¼r Chirurgie, stellte in ihrer Stellungnahme vom 22. Februar 2008 fest, durch die mediale Gonarthrose sei ein invalidenversicherungsrelevanter Gesundheitsschaden ausgewiesen. Es kÃ¶nne seit Oktober 2007 von einer mindestens 50%igen und seit Januar 2008 medizinisch-theoretisch von einer 100%igen ArbeitsfÃ¤higkeit in angepasster TÃ¤tigkeit mit folgendem Belastungsprofil ausgegangen werden: leichte wechselbelastende TÃ¤tigkeiten, Ã¼berwiegend sitzend, ohne Heben, Tragen und Bewegen von Lasten, ohne Steigen auf Leitern und GerÃ¼ste, ohne kniende oder kniebeugende KÃ¶rperhaltungen (Urk. 11/49/2).</w:t>
      </w:r>
    </w:p>
    <w:p>
      <w:r>
        <w:t>4.2.3Â Â  Am 10. April 2008 berichtete Dr. C.___ der Beschwerdegegnerin, er habe den BeschwerdefÃ¼hrer lediglich aufgrund einer Knieproblematik beurteilt (Urk. 11/58). Der BeschwerdefÃ¼hrer leide nach wie vor auch an Schmerzen am Ellbogen bei Status nach Epikondylitis humeri radialis sowie an chronischen RÃ¼ckenschmerzen, welche nach den Angaben des BeschwerdefÃ¼hrers weiterhin einen starken Einfluss auf seine ArbeitsfÃ¤higkeit hÃ¤tten (vgl. Urk. 11/58).</w:t>
      </w:r>
    </w:p>
    <w:p>
      <w:r>
        <w:t>4.2.4Â Â  Dr. med. E.___, Spezialarzt FMH fÃ¼r Innere Medizin, '___', wies in seinem Bericht vom 15. April 2008 darauf hin, die Behinderung sei vor allem auf den Status nach beidseitigen Kniegelenksprothesen zurÃ¼ckzufÃ¼hren. In seinem ursprÃ¼nglichen Beruf sei der BeschwerdefÃ¼hrer zu 100 % arbeitsunfÃ¤hig. Er kÃ¶nne keine schwereren und mittelschweren Arbeiten mehr durchfÃ¼hren (Urk. 11/60/2).</w:t>
      </w:r>
    </w:p>
    <w:p>
      <w:r>
        <w:t>4.2.5Â Â  Dr. C.___ fÃ¼hrte in seinem Eintrag in die Krankengeschichte vom 30. Juni 2008 als Diagnose an:</w:t>
      </w:r>
    </w:p>
    <w:p>
      <w:r>
        <w:t>- Verdacht auf Tibiaplateaulockerung links;</w:t>
      </w:r>
    </w:p>
    <w:p>
      <w:r>
        <w:t>- Arthrose Ellbogen links;</w:t>
      </w:r>
    </w:p>
    <w:p>
      <w:r>
        <w:t>- Status nach Behandlung eines Tennisellbogens, Status nach Denervation;</w:t>
      </w:r>
    </w:p>
    <w:p>
      <w:r>
        <w:t>- unklare BeinschwÃ¤che links;</w:t>
      </w:r>
    </w:p>
    <w:p>
      <w:r>
        <w:t>- Status nach Knie-Totalprothese links am 2. April 2007;</w:t>
      </w:r>
    </w:p>
    <w:p>
      <w:r>
        <w:t>- Status nach Knie-Totalprothese rechts am 26. Oktober 2005;</w:t>
      </w:r>
    </w:p>
    <w:p>
      <w:r>
        <w:t>- chronisches Lumbovertebralsyndrom.</w:t>
      </w:r>
    </w:p>
    <w:p>
      <w:r>
        <w:t>Â Â Â Â Â Â Â Â  Das Kniegelenk habe einen leichten Erguss. WÃ¤hrend bei Flexion/Extension keine Schmerzen vorhanden seien, kÃ¤men solche nach Belastung. Derzeit sei der BeschwerdefÃ¼hrer aufgrund der Beschwerden nicht arbeitsfÃ¤hig (Urk. 11/68/3).</w:t>
      </w:r>
    </w:p>
    <w:p>
      <w:r>
        <w:t>4.2.6Â Â  In seinem Bericht vom 6. August 2008 zuhanden der Beschwerdegegnerin hielt Dr. C.___ fest, der Gesundheitszustand des BeschwerdefÃ¼hrers habe sich verschlechtert. Die Diagnose sei noch nicht ganz klar. Die Beschwerden des BeschwerdefÃ¼hrers seien rein belastungsabhÃ¤ngig. Unklar sei, inwieweit die gesamte soziale und private Situation in die Beschwerden hinein spiele. Der BeschwerdefÃ¼hrer sei nicht arbeitsfÃ¤hig mit zwei Knieprothesen, seinen RÃ¼ckenbeschwerden und seinem bereits vorgeschÃ¤digten und operierten Ellbogen (Urk. 11/68/5).</w:t>
      </w:r>
    </w:p>
    <w:p>
      <w:r>
        <w:t>4.2.7Â Â  In seinem Bericht vom 19. August 2008 zuhanden der Beschwerdegegnerin nannte Dr. E.___ folgende Diagnosen mit Auswirkung auf die ArbeitsfÃ¤higkeit:</w:t>
      </w:r>
    </w:p>
    <w:p>
      <w:r>
        <w:t>- Status nach Knie-Totalprothese rechts im Jahre 2005, bestehend seit dem 26. Oktober 2005;</w:t>
      </w:r>
    </w:p>
    <w:p>
      <w:r>
        <w:t>- Status nach Knie-Totalprothese links im Jahre 2007, bestehend seit dem 2. April 2007;</w:t>
      </w:r>
    </w:p>
    <w:p>
      <w:r>
        <w:t>- Verdacht auf Lockerung der Totalprothese [links];</w:t>
      </w:r>
    </w:p>
    <w:p>
      <w:r>
        <w:t>- Ellbogengelenksarthrose links, bestehend seit dem Jahr 2003;</w:t>
      </w:r>
    </w:p>
    <w:p>
      <w:r>
        <w:t>- chronisches Lumbovertebralsyndrom, bestehend seit ca. dem Jahr 2004.</w:t>
      </w:r>
    </w:p>
    <w:p>
      <w:r>
        <w:t>Â Â Â Â Â Â Â Â  Als Diagnose ohne Auswirkung auf die ArbeitsfÃ¤higkeit fÃ¼hrte Dr. E.___ einen Tremor unklarer Ãtiologie an (Urk. 11/69/2). Der BeschwerdefÃ¼hrer weise ein Anlauf- und Schonhinken links auf. Der Patellarsehnenreflex sei links reduziert. Die Kniebeweglichkeit betrage seitengleich beidseits 115/0/0. Es sei ein feinschlÃ¤giger intermittierender Tremor vorhanden. Am linken Ellenbogen bestehe ein Extensionsdefizit von ca. 15 Grad. Der Ellenbogen sei dolent (Urk. 11/69/3). Der Gesundheitszustand verschlechtere sich (Urk. 11/69/4). Vom 26. Oktober 2005 bis jetzt habe fÃ¼r die zuletzt ausgeÃ¼bte TÃ¤tigkeit eine 100%ige ArbeitsunfÃ¤higkeit bestanden (Urk. 11/69/2). Das Heben und Tragen von schweren Lasten bis LendenhÃ¶he, das Heben Ã¼ber BrusthÃ¶he, das Knien, die Kniebeuge, das Gehen auf unebenem GelÃ¤nde und das Besteigen von Leitern seien dem BeschwerdefÃ¼hrer nicht mehr zumutbar, wÃ¤hrend das Heben und Tragen von mittleren Lasten, das leichte bzw. feinmotorische Hantieren mit Werkzeugen, Arbeiten Ã¼ber KopfhÃ¶he, die Rotation, vorgeneigtes Stehen, lÃ¤nger dauerndes Stehen, das Gehen Ã¼ber lange Strecken sowie das Treppen-Steigen ihm nur noch beschrÃ¤nkt zumutbar seien (Urk. 11/69/4-5). Das Gleichgewicht bzw. Balancieren, das Arbeiten in KÃ¤lte, das Konzentrations- und AuffassungsvermÃ¶gen, die AnpassungsfÃ¤higkeit sowie die Belastbarkeit seien eingeschrÃ¤nkt. Die HÃ¤ndigkeit sei rechtsdominant (Urk. 11/69/5).</w:t>
      </w:r>
    </w:p>
    <w:p>
      <w:r>
        <w:t>4.2.8Â Â  Am 29. Januar 2010 (Eingangsdatum gemÃ¤ss Aktenverzeichnis vom 18. MÃ¤rz 2011) berichtete Dr. E.___ zuhanden der Beschwerdegegnerin von einer stationÃ¤ren Situation. Mit einer Verbesserung sei nicht zu rechnen. FÃ¼r die zuletzt ausgeÃ¼bte TÃ¤tigkeit bestehe seit dem 14. Mai 2004 eine 100%ige ArbeitsunfÃ¤higkeit. Der BeschwerdefÃ¼hrer kÃ¶nne keine leichte, mittelschwere und schwere kÃ¶rperliche Arbeiten ausfÃ¼hren. Die Knie- und Ellenbogenschmerzen wirkten sich bei der Arbeit aus. Die bisherige TÃ¤tigkeit sei nicht mehr zumutbar. Sitzende und wechselnde TÃ¤tigkeiten seien einzig im Rahmen von etwa 10-20 % mÃ¶glich (Urk. 11/78/3). Das Kauern, Knien, die Rotation im Sitzen/Stehen, das Heben und Tragen von Lasten, das auf Leitern- bzw. GerÃ¼ste-Steigen seien dem BeschwerdefÃ¼hrer nicht mehr zumutbar, das Treppen-Steigen nur noch reduziert. Die Belastbarkeit sei eingeschrÃ¤nkt. Rein stehende sowie wechselbelastende TÃ¤tigkeiten seien dem BeschwerdefÃ¼hrer nur eine Stunde zumutbar. Bei rein sitzenden TÃ¤tigkeiten mÃ¼sse er sich zeitweise bewegen. Zeitweise kÃ¶nne er ohne Schmerzen nur 50m gehen (Urk. 11/78/5).</w:t>
      </w:r>
    </w:p>
    <w:p>
      <w:r>
        <w:t>4.2.9Â Â  RAD-Arzt Dr. A.___ gab in seinem Untersuchungsbericht vom 23. August 2010 folgende Diagnosen an (Urk. 11/83/5):</w:t>
      </w:r>
    </w:p>
    <w:p>
      <w:r>
        <w:t>- schmerzhafte Bewegungs- und BelastungseinschrÃ¤nkung des linken Kniegelenkes seit dem Jahr 2007 bei:</w:t>
      </w:r>
    </w:p>
    <w:p>
      <w:r>
        <w:t>- Status nach Knie-Totalendoprothese links im Jahre 2007;</w:t>
      </w:r>
    </w:p>
    <w:p>
      <w:r>
        <w:t>- Status nach Knie-Totalendoprothesenwechsel links im November 2008 mit persistierendem Reizzustand;</w:t>
      </w:r>
    </w:p>
    <w:p>
      <w:r>
        <w:t>- schmerzhafte Bewegungs- und BelastungseinschrÃ¤nkung der LendenwirbelsÃ¤ule seit langer Zeit;</w:t>
      </w:r>
    </w:p>
    <w:p>
      <w:r>
        <w:t>- schmerzhafte BelastungseinschrÃ¤nkung des linken Ellbogens bei Kubitalarthrose seit dem Jahr 2004;</w:t>
      </w:r>
    </w:p>
    <w:p>
      <w:r>
        <w:t>- BelastungseinschrÃ¤nkung des rechten Kniegelenkes bei:</w:t>
      </w:r>
    </w:p>
    <w:p>
      <w:r>
        <w:t>- Status nach Korrekturosteotomie im Jahre 2004;</w:t>
      </w:r>
    </w:p>
    <w:p>
      <w:r>
        <w:t>- Status nach Knie-Totalendoprothese im Jahre 2005.</w:t>
      </w:r>
    </w:p>
    <w:p>
      <w:r>
        <w:t>Â Â Â Â Â Â Â Â  In Bezug auf die BrustwirbelsÃ¤ule bestehe eine vermehrte Kyphose, hinsichtlich der LendenwirbelsÃ¤ule eine physiologische Lendenlordose. Die DornfortsÃ¤tze L4 und L5 seien druckschmerzhaft. Zudem bestehe ein Druckschmerz iliolumbal beidseits. BezÃ¼glich des Epikondylus lateralis und der RadiuskÃ¶pfchen sei ein Druckschmerz vorhanden. Zudem habe der BeschwerdefÃ¼hrer einen Extensorendruckschmerz (Urk. 11/83/3). Links weise er ein diskretes Schonhinken auf. Links sei ein Beckentiefstand von 1 cm gegeben. Der Zehen-, Fersen- und Einbeinstand sei beidseits etwas unsicher mÃ¶glich. Der tiefe Hocksitz sei nicht mÃ¶glich. In Bezug auf das rechte Kniegelenk seien die mediale und die laterale Patellafazette sowie der mediale und der laterale Gelenkspalt leicht druckschmerzhaft. Hinsichtlich des linken Kniegelenks seien eine leichte Kapselschwellung, ein leichter Erguss, ein Druckschmerz an der medialen und der lateralen Patellafazette sowie dem medialen und dem lateralen Gelenkspalt sowie eine vermehrte Aufklappbarkeit medial vorhanden. Die Untersuchung habe die geklagten Beschwerden teilweise erklÃ¤ren kÃ¶nnen (Urk. 11/83/4). Es sei ein somatischer Gesundheitsschaden ausgewiesen, der die ArbeitsfÃ¤higkeit beeintrÃ¤chtige. In seiner bisherigen TÃ¤tigkeit als Gipser bestehe weiterhin keine ArbeitsfÃ¤higkeit. In angepasster TÃ¤tigkeit - mit kÃ¶rperlich leichter wechselbelastender, vorwiegend sitzender TÃ¤tigkeit, ohne regelmÃ¤ssige Hebe- und Tragebelastung Ã¼ber 10kg, ohne Arbeiten auf Leitern und GerÃ¼sten, ohne hÃ¤ufiges Treppensteigen, ohne kniegelenks- oder wirbelsÃ¤ulenbelastende Zwangshaltungen und TÃ¤tigkeiten wie BÃ¼cken, Hocken, Knien, Ãberkopfarbeiten, Arbeiten in Armvorhalte, ohne Gehen auf unebenem GelÃ¤nde, ohne andauernde Vibrationsbelastungen und NÃ¤sse-/KÃ¤lte-Exposition - sei eine 70%ige ArbeitsfÃ¤higkeit gegeben, die wegen des vermehrten Pausenbedarfs in einem 100%igen Zeitpensum abzuleisten seien. Dies gelte ab dem 23. Dezember 2009 (Urk. 11/83/5).</w:t>
      </w:r>
    </w:p>
    <w:p>
      <w:r>
        <w:t>4.2.10 In seiner Stellungnahme vom 15. Oktober 2010 hielt RAD-Arzt Dr. A.___ fest, der BeschwerdefÃ¼hrer sei auf Dauer in seiner bisherigen TÃ¤tigkeit als Gipser nicht mehr arbeitsfÃ¤hig. Retrospektiv lasse sich eine ArbeitsfÃ¤higkeit von 50 % fÃ¼r leidensangepasste TÃ¤tigkeiten seit Oktober 2007 und eine 100%ige ArbeitsfÃ¤higkeit fÃ¼r angepasste TÃ¤tigkeiten seit Januar 2008 nicht aufrecht erhalten. Es sei von einer schleichenden Tibiaplateaulockerung der Knie-Totalendoprothese auszugehen, die schon lange vor einem klinischen Nachweis Beschwerden verursache (Urk. 11/86/4).</w:t>
      </w:r>
    </w:p>
    <w:p>
      <w:r>
        <w:t>4.2.11 Dr. E.___ gab in seinem Bericht vom 16. Februar 2011 folgende Diagnose an:</w:t>
      </w:r>
    </w:p>
    <w:p>
      <w:r>
        <w:t>- Diabetes mellitus II;</w:t>
      </w:r>
    </w:p>
    <w:p>
      <w:r>
        <w:t>- arterielle Hypertonie;</w:t>
      </w:r>
    </w:p>
    <w:p>
      <w:r>
        <w:t>- Gonarthrosen beidseits mit/bei:</w:t>
      </w:r>
    </w:p>
    <w:p>
      <w:r>
        <w:t>- Totalprothese links in den Jahren 2007 und 2009;</w:t>
      </w:r>
    </w:p>
    <w:p>
      <w:r>
        <w:t>- Valgisationsosteotomie rechts im Jahre 2004;</w:t>
      </w:r>
    </w:p>
    <w:p>
      <w:r>
        <w:t>- Totalprothese rechts im Jahre 2005;</w:t>
      </w:r>
    </w:p>
    <w:p>
      <w:r>
        <w:t>- Ellenbogenarthrosen beidseits links.</w:t>
      </w:r>
    </w:p>
    <w:p>
      <w:r>
        <w:t>Â Â Â Â Â Â Â Â  Aufgrund des beidseitigen Kniegelenksersatzes und der Ellenbogenarthrosen beidseits sei der BeschwerdefÃ¼hrer als ungelernter Hilfsarbeiter fÃ¼r mittelschwere und schwere Arbeiten als voll invalid zu betrachten. FÃ¼r leichtere, vor allem sitzende Arbeiten wÃ¤re ein stark reduzierter Einsatz mÃ¶glich. Die sitzende TÃ¤tigkeit wÃ¤re sicher auch stark limitiert in Anbetracht der Ellenbogenarthrosen. Die intellektuellen FÃ¤higkeiten, die fehlende Aus- bzw. Vorbildung, sein Alter, die Ã¼ber fÃ¼nf Jahre zugestandene InvaliditÃ¤t sowie die Unkenntnis der deutschen Sprache ermÃ¶glichten dem BeschwerdefÃ¼hrer keine Neuanstellung. Aufgrund dieser Situation bleibe sein InvaliditÃ¤tsgrad unverÃ¤ndert bzw. sicher Ã¼ber 50 % (Urk. 11/95/15).</w:t>
      </w:r>
    </w:p>
    <w:p>
      <w:r>
        <w:t>4.2.12 Am 23. Februar 2011 berichtete Dr. C.___ folgende Diagnose:</w:t>
      </w:r>
    </w:p>
    <w:p>
      <w:r>
        <w:t>- Zustand nach Knie-Totalprothesen beidseits, rechts im Jahre 2005, links im Jahre 2007;</w:t>
      </w:r>
    </w:p>
    <w:p>
      <w:r>
        <w:t>- chronische Lumbalien und Lumboischialgien bei degenerativen WirbelsÃ¤ulen-VerÃ¤nderungen;</w:t>
      </w:r>
    </w:p>
    <w:p>
      <w:r>
        <w:t>- Ellbogenarthrose linksbetont, Status nach Denervation einer Epikondylitis humeri radialis mit mÃ¤ssigem Erfolg.</w:t>
      </w:r>
    </w:p>
    <w:p>
      <w:r>
        <w:t>Â Â Â Â Â Â Â Â  Eine RÃ¶ntgenaufnahme des linken Ellenbogens am 16. April 2008 habe eine ausgeprÃ¤gte Arthrose vor allem radial mit Aufhebung des Gelenkspaltes sowie ausgeprÃ¤gten Osteophyten am RadiuskÃ¶pfchen, eine RÃ¶ntgenaufnahme des rechten Ellenbogens am 16. Februar 2011 degenerative VerÃ¤nderungen, wenn auch etwas weniger ausgeprÃ¤gt, gezeigt. Die AbnÃ¼tzungen am ganzen Bewegungsapparat seien objektivierbar und die Beschwerden glaubwÃ¼rdig. Mit einer Verbesserung der Beschwerdesymptomatik sei nicht mehr zu rechnen. Der BeschwerdefÃ¼hrer bleibe in einem kÃ¶rperlichen Beruf sicher zu 100 % arbeitsunfÃ¤hig (Urk. 11/92).</w:t>
      </w:r>
    </w:p>
    <w:p>
      <w:r>
        <w:rPr>
          <w:b/>
        </w:rPr>
        <w:t>E. 5</w:t>
      </w:r>
    </w:p>
    <w:p>
      <w:r>
        <w:t>5.1Â Â Â Â  In seinem Gutachten vom 14. Juni 2006 ging Dr. Z.___ von einer dauerhaften 100%igen ArbeitsunfÃ¤higkeit in der angestammten TÃ¤tigkeit als angelernter Gipser sowie von einer vorÃ¼bergehenden 100%igen ArbeitsunfÃ¤higkeit in jeglicher TÃ¤tigkeit aus (E. 4.1). WÃ¤hrend im Rahmen des im Jahre 2007 eingeleiteten Revisionsverfahrens die bleibende dauerhafte 100%ige ArbeitsunfÃ¤higkeit in der angestammten TÃ¤tigkeit unumstritten war (vgl. E. 4.2), teilten sich die Meinungen der Ãrzte bezÃ¼glich leidensangepasster TÃ¤tigkeiten: Dr. C.___ ging erst von einer hÃ¶chstens 50%igen (vgl. E. 4.2.1), dann wieder von voller (vgl. E. 4.2.5-6) ArbeitsunfÃ¤higkeit in einer behinderungsangepassten TÃ¤tigkeit aus. Dr. E.___ hinwiederum erachtete leidensangepasste TÃ¤tigkeiten einzig im Rahmen von etwa 10-20 % als zumutbar (vgl. E. 4.2.8; E. 4.2.11), wÃ¤hrend RAD-Arzt Dr. A.___ eine 70%ige ArbeitsfÃ¤higkeit in einer angepassten TÃ¤tigkeit seit dem 23. Dezember 2009 annahm (vgl. E. 4.2.9-10).</w:t>
      </w:r>
    </w:p>
    <w:p>
      <w:r>
        <w:t>Â Â Â Â Â Â Â Â  Es stellt sich demnach die Frage, ob aus diesen Berichten eine massgebliche VerÃ¤nderung des medizinischen Zustandsbildes hervorgeht und, bejahendenfalls, ob sie Auswirkungen auf den InvaliditÃ¤tsgrad zeitigt.</w:t>
      </w:r>
    </w:p>
    <w:p>
      <w:r>
        <w:rPr>
          <w:b/>
        </w:rPr>
        <w:t>E. 5.2</w:t>
      </w:r>
    </w:p>
    <w:p>
      <w:r>
        <w:t>5.2.1Â Â  Der Gutachter Dr. Z.___ begrÃ¼ndete in seinem Gutachten vom 14. Juni 2006 die EinschrÃ¤nkung der ArbeitsfÃ¤higkeit des BeschwerdefÃ¼hrers mit einem deutlichen Panvertebralsyndrom mit ausgeprÃ¤gten zervikalen und lumbalen Beschwerden, mit chronischen, belastungsabhÃ¤ngigen Kniebeschwerden links mehr als rechts sowie mit Beschwerden in der linken oberen ExtremitÃ¤t nach Denervation des linken Ellbogens. Hinsichtlich der Prognose bezÃ¼glich des zukÃ¼nftigen Erreichens einer RestarbeitsfÃ¤higkeit war Dr. Z.___ sehr kritisch (vgl. E. 4.1).</w:t>
      </w:r>
    </w:p>
    <w:p>
      <w:r>
        <w:t>5.2.2Â Â  Rund zwei Jahre spÃ¤ter stellte Dr. C.___ fest, durch die Knieoperation links habe sicherlich eine Verbesserung des Gesundheitszustands erreicht werden kÃ¶nnen, obgleich der Zustand nach Denervation am Ellbogen wohl erschwerend sei (vgl. E. 4.2.1), erachtete den BeschwerdefÃ¼hrer dann aber aufgrund seiner Beschwerden infolge zweier Knieprothesen, RÃ¼ckenbeschwerden sowie bereits vorgeschÃ¤digter und operierter Ellbogen nicht mehr fÃ¼r arbeitsfÃ¤hig (vgl. E. 4.2.5-6). Dr. E.___ betrachtete die ArbeitsfÃ¤higkeit des BeschwerdefÃ¼hrers vor allem als durch den Status nach beidseitigen Kniegelenksprothesen eingeschrÃ¤nkt (vgl. E. 4.2.4). Ein Status nach Knie-Totalprothesen beidseitig bei Verdacht auf Lockerung der Totalprothese links, die Ellbogengelenksarthrose links sowie ein chronisches Lumbovertebralsyndrom wirkten sich auf die ArbeitsfÃ¤higkeit aus, wobei sich der Gesundheitszustand verschlechtere (vgl. E. 4.2.7). Im Jahre 2010 begrÃ¼ndete Dr. E.___ die EinschrÃ¤nkung der ArbeitsfÃ¤higkeit mit beidseitigen Gonarthrosen, beidseitigen Knie-Totalprothesen und einer Ellbogenarthrose links, die gesundheitliche Situation sei stationÃ¤r ohne Aussicht auf Verbesserung (vgl. E. 4.2.8). Nochmals rund ein Jahr spÃ¤ter wies Dr. C.___ darauf hin, dass die AbnÃ¼tzungen am ganzen Bewegungsapparat objektivierbar und die Beschwerden glaubwÃ¼rdig seien und mit einer Verbesserung der Beschwerdesymptomatik nicht mehr zu rechnen sei (vgl. E. 4.2.12). Auch Dr. E.___ hielt die ArbeitsfÃ¤higkeit aufgrund des beidseitigen Kniegelenksersatzes und der beidseitigen Ellenbogenarthrosen fÃ¼r weiterhin stark eingeschrÃ¤nkt (vgl. E. 4.2.11). Weder Dr. C.___ noch Dr. E.___ attestierten demgemÃ¤ss eine wesentliche Verbesserung des Gesundheitszustands seit dem Jahr 2006. Die beim BeschwerdefÃ¼hrer laut Dr. C.___ objektivierbaren kÃ¶rperlichen AbnÃ¼tzungserscheinungen sind aufgrund des Profils des bislang ausgeÃ¼bten Jobs als angelernter Gipser - unter anderem tÃ¤gliches Tragen von 30-40 kg schweren GipssÃ¤cken, Stellen von AlbawÃ¤nden sowie hÃ¤ufiges Tragen eines 25 kg schweren Kessels fÃ¼r die Deckputzarbeiten (vgl. Urk. 11/7/5) - glaubwÃ¼rdig. Von einer wesentlichen Verbesserung des Gesundheitszustandes kann daher nicht ausgegangen werden.</w:t>
      </w:r>
    </w:p>
    <w:p>
      <w:r>
        <w:t>5.2.3Â Â  RAD-Arzt Dr. A.___ erachtete die Beschwerden im Jahre 2010 demgegenÃ¼ber nur als teilweise erklÃ¤rbar, begrÃ¼ndete die EinschrÃ¤nkung der ArbeitsfÃ¤higkeit jedoch nicht nÃ¤her. Er hielt lediglich fest, dass ein somatischer Gesundheitsschaden ausgewiesen sei, der die ArbeitsfÃ¤higkeit beeintrÃ¤chtige (vgl. E. 4.2.9-10). Dr. A.___ sagte insbesondere nicht, inwiefern sich der Gesundheitszustand des BeschwerdefÃ¼hrers seit dem Jahr 2006 verbessert habe. Der Grund der von Dr. A.___ behaupteten wesentlichen Verbesserung bleibt unklar.</w:t>
      </w:r>
    </w:p>
    <w:p>
      <w:r>
        <w:t>6.Â Â Â Â Â Â  Bei dieser Sachlage mÃ¼sste an und fÃ¼r sich lege artis eine RÃ¼ckweisung an die Beschwerdegegnerin erfolgen. In der bundesgerichtlichen Rechtsprechung wird indes das fortgeschrittene Alter - obgleich an sich ein invaliditÃ¤tsfremder Faktor - als Kriterium anerkannt, welches zusammen mit weiteren persÃ¶nlichen und beruflichen Gegebenheiten dazu fÃ¼hren kann, dass die einer versicherten Person verbliebene ResterwerbsfÃ¤higkeit auf dem ausgeglichenen Arbeitsmarkt realistischerweise nicht mehr nachgefragt wird, und dass ihr deren Verwertung auch gestÃ¼tzt auf die Selbsteingliederungspflicht nicht mehr zumutbar ist (Urteil des Bundesgerichts 9C_979/2009 vom 10. Februar 2010 E. 3.1 mit Hinweisen). Vorliegend ist der BeschwerdefÃ¼hrer bereits 63jÃ¤hrig (vgl. Sachverhalt Ziff. 1.1), weist er keine Berufsausbildung auf (vgl. Urk. 11/1/4; Urk. 11/29/1-2; Urk. 11/29/14; Urk. 11/95/15) und hat er weitreichende sprachliche Schwierigkeiten (vgl. Urk. 11/29/16; Urk. 11/46/7-8; Urk. 11/95/15). Die Verwertung seiner verbleibenden ArbeitsfÃ¤higkeit - selbst wenn sie noch in relevantem Ausmass vorhanden wÃ¤re - ist ihm daher nicht mehr zuzumuten.</w:t>
      </w:r>
    </w:p>
    <w:p>
      <w:r>
        <w:t>7.Â Â Â Â Â Â  Daraus ergibt sich, dass der BeschwerdefÃ¼hrer weiterhin Anspruch auf eine ganze Rente der Invalidenversicherung hat, was zur Gutheissung der Beschwerde fÃ¼hrt.</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Beschwerdegegnerin aufzuerlegen ist.</w:t>
      </w:r>
    </w:p>
    <w:p>
      <w:r>
        <w:t>9.Â Â Â Â Â Â Â Â  AusgangsgemÃ¤ss steht dem vertretenen BeschwerdefÃ¼hrer eine ParteientschÃ¤digung zu (Art. 61 lit. g ATSG in Verbindung mit Â§ 34 Abs. 1 des Gesetzes Ã¼ber das Sozialversicherungsgericht [GSVGer]). Diese ist unter BerÃ¼cksichtigung der Bedeutung der Streitsache und der Schwierigkeit des Prozesses (Â§ 34 Abs. 3 GSVGer) und beim massgeblichen Stundenansatz von Fr. 135.-- (zuzÃ¼glich Mehrwertsteuer) auf Fr. 600.-- (inkl. Barauslagen und MWSt) festzulegen.</w:t>
      </w:r>
    </w:p>
    <w:p>
      <w:r>
        <w:t>Das Gericht erkennt:</w:t>
      </w:r>
    </w:p>
    <w:p>
      <w:r>
        <w:t>1.Â Â Â Â Â Â Â Â  In Gutheissung der Beschwerde wird die VerfÃ¼gung der Sozialversicherungsanstalt des Kantons ZÃ¼rich, IV-Stelle, vom 1. MÃ¤rz 2011 aufgehoben und es wird festgestellt, dass der BeschwerdefÃ¼hrer weiterhin Anspruch auf eine unbefristete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600.-- (inkl. Barauslagen und MWSt) zu bezahlen.</w:t>
      </w:r>
    </w:p>
    <w:p>
      <w:r>
        <w:t>4.Â Â 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