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IV.2011.00127 vom 27. Februar 2013</w:t>
      </w:r>
    </w:p>
    <w:p>
      <w:r>
        <w:t>ZH Sozialversicherungsgericht, 2013-02-27, DE</w:t>
      </w:r>
    </w:p>
    <w:p>
      <w:r>
        <w:rPr>
          <w:b/>
        </w:rPr>
        <w:t xml:space="preserve">Quelle: </w:t>
      </w:r>
      <w:r>
        <w:t>https://mcp.opencaselaw.ch/entscheid/zh_sozialversicherungsgericht_IV.2011.00127</w:t>
      </w:r>
    </w:p>
    <w:p>
      <w:r>
        <w:t>FR: ZH_SOZIALVERSICHERUNGSGERICHT IV.2011.00127 du 27 février 2013</w:t>
      </w:r>
    </w:p>
    <w:p>
      <w:r>
        <w:t>IT: ZH_SOZIALVERSICHERUNGSGERICHT IV.2011.00127 del 27 febbraio 2013</w:t>
      </w:r>
    </w:p>
    <w:p>
      <w:pPr>
        <w:pStyle w:val="Heading2"/>
      </w:pPr>
      <w:r>
        <w:t>Erwägungen</w:t>
      </w:r>
    </w:p>
    <w:p>
      <w:r>
        <w:rPr>
          <w:b/>
        </w:rPr>
        <w:t>E. 1</w:t>
      </w:r>
    </w:p>
    <w:p>
      <w:r>
        <w:t>Â Â Â Â Â  Vorab festzustellen ist, dass die Beschwerde des Versicherten vom 1. Februar 2011 gegen die VerfÃ¼gung der IV-Stelle vom 6. Januar 2011 zwar bei der falschen BehÃ¶rde, jedoch rechtzeitig eingereicht worden ist;Â  die Einreichung bei der falschen BehÃ¶rde gereicht ihm nicht zum Nachteil, gilt die Frist damit als gewahrt. Die Beschwerde wurde sodann hinreichend begrÃ¼ndet (Urk. 1). Es bestand keine Veranlassung, ihm eine weitergehende Frist zur BeschwerdebegrÃ¼ndung anzusetzen, wie er dies in der Beschwerde beantragen liess (Urk. Â 1 Antrag 4). Das Gericht erÃ¶ffnete deshalb auch keine Nachfrist, sondern gab der Beschwerdegegnerin Gelegenheit, sich zur Beschwerde zu Ã¤ussern. Die in der Folge dennoch seitens des BeschwerdefÃ¼hrers unaufgefordert eingereichte, erweiterte Beschwerdeschrift vom 9. MÃ¤rz 2011 (Urk. Â 10) ist daher - soweit sie nicht das Gesuch um unentgeltliche ProzessfÃ¼hrung betrifft (vgl. Urk. 7) - aus dem Recht zu weisen. Ein weiteres Mal konnte sich der Versicherte in der Replik zur Sache und den Akten Ã¤ussern, was er denn auch am 9. Mai 2011 tat (Urk. 16).</w:t>
      </w:r>
    </w:p>
    <w:p>
      <w:r>
        <w:rPr>
          <w:b/>
        </w:rPr>
        <w:t>E. 2</w:t>
      </w:r>
    </w:p>
    <w:p>
      <w:r>
        <w:t>2.1Â Â Â Â  Der BeschwerdefÃ¼hrer lÃ¤sst geltend machen (Urk. 1 und Urk. 16), dass der Vorbescheid vom 21. Oktober 2010 und die VerfÃ¼gung vom 6. Januar 2011 fÃ¤lschlicherweise ihm anstelle seiner Rechtsvertreterin zugestellt worden seien und so sein rechtliches GehÃ¶r verletzt worden sei. Er sei aufgrund seines Zustandes nicht in der Lage, seine administrativen Angelegenheiten selber zu erledigen und auch von seiner Ehefrau sei diesbezÃ¼glich keine UnterstÃ¼tzung zu erwarten.</w:t>
      </w:r>
    </w:p>
    <w:p>
      <w:r>
        <w:t>Â Â Â Â Â Â Â Â  Vorab ist daher zu prÃ¼fen, ob die IV-Stelle den Anspruch des BeschwerdefÃ¼hrers auf rechtliches GehÃ¶r derart grob verletzt hat, dass sich allein deshalb eine Aufhebung der angefochtenen VerfÃ¼gung oder allenfalls eine RÃ¼ckweisung zur DurchfÃ¼hrung des Vorbescheidverfahrens rechtfertigt.</w:t>
      </w:r>
    </w:p>
    <w:p>
      <w:r>
        <w:t>2.2Â Â Â Â  Nach Art. 49 Abs. 3 des Bundesgesetzes Ã¼ber den Allgemeinen Teil des Sozialversicherungsrechts (ATSG) darf aus einer mangelhaften ErÃ¶ffnung einer VerfÃ¼gung der betroffenen Person kein Nachteil erwachsen. Daraus folgt, dass dem beabsichtigten Rechtsschutz schon dann GenÃ¼ge getan wird, wenn eine objektiv mangelhafte VerfÃ¼gung trotz ihres Mangels ihren Zweck erreicht. Es ist jeweils nach den konkreten UmstÃ¤nden des Einzelfalls zu prÃ¼fen, ob die betroffene Person durch den ErÃ¶ffnungsmangel tatsÃ¤chlich irregefÃ¼hrt und dadurch benachteiligt worden ist. Die Berufung auf FormmÃ¤ngel findet ihre Grenze stets im Grundsatz von Treu und Glauben.</w:t>
      </w:r>
    </w:p>
    <w:p>
      <w:r>
        <w:t>2.3Â Â Â Â  Wie von der Vertreterin des BeschwerdefÃ¼hrers vorgebracht, wurden ihr weder der Vorbescheid vom 21. Oktober 2010 (Urk. 9/81) noch die VerfÃ¼gung der IV-Stelle vom 6. Januar 2011 (Urk. 2) zugestellt.</w:t>
      </w:r>
    </w:p>
    <w:p>
      <w:r>
        <w:t>Â Â Â Â Â Â Â Â  Die Vollmacht der Rechtsvertreterin des BeschwerdefÃ¼hrers datiert vom 14. Oktober 2010 (Urk. 9/88) und wurde erst mit Schreiben vom 21. Januar 2011 und damit nach dem VerfÃ¼gungsdatum eingereicht (Urk. 9/87). In den Akten befindet sich zwar auch eine Vollmacht vom 22. April 2010 (Urk. 9/77). Diese bevollmÃ¤chtigte die Rechtsvertreterin indessen nur, den BeschwerdefÃ¼hrer betreffend ErgÃ¤nzungsleistungen zu vertreten. Aus dem dazugehÃ¶rigen Schreiben (Urk. 9/76) geht lediglich hervor, dass die Vertreterin fÃ¼r ein anderes Verfahren die IV-Akten des BeschwerdefÃ¼hrers benÃ¶tigte, nicht jedoch, dass sie den BeschwerdefÃ¼hrer, was die HilflosenentschÃ¤digung betrifft, vertreten wÃ¼rde.</w:t>
      </w:r>
    </w:p>
    <w:p>
      <w:r>
        <w:t>Â Â Â Â Â Â Â Â  Die IV-Stelle ist somit korrekt vorgegangen, hatte sie doch im Zeitpunkt des Vorbescheides vom 21. Oktober 2010 (Urk. 9/81) und der VerfÃ¼gung vom 6. Januar 2011 (Urk. 2) keine fÃ¼r das Verfahren betreffend HilflosenentschÃ¤digung geltende Vollmacht erhalten. Es gab fÃ¼r die IV-Stelle keinen Grund, den Vorbescheid und die VerfÃ¼gung nicht dem BeschwerdefÃ¼hrer zuzustellen.</w:t>
      </w:r>
    </w:p>
    <w:p>
      <w:r>
        <w:t>Â Â Â Â Â Â Â Â  Eine Verletzung des rechtlichen GehÃ¶rs liegt somit nicht vor.</w:t>
      </w:r>
    </w:p>
    <w:p>
      <w:r>
        <w:rPr>
          <w:b/>
        </w:rPr>
        <w:t>E. 3</w:t>
      </w:r>
    </w:p>
    <w:p>
      <w:r>
        <w:t>3.1Â Â Â Â  GemÃ¤ss Art. 42 Abs. 1 des Bundesgesetzes Ã¼ber die Invalidenversicherung; IVG (in der seit 1. Januar 2004 gÃ¼ltig gewesenen Fassung) haben Versicherte mit Wohnsitz und gewÃ¶hnlichem Aufenthalt (Art. 13 des Bundesgesetzes Ã¼ber den Allgemeinen Teil des Sozialversicherungsrechts;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seit 1. Januar 2004 auch eine Person als hilflos, welche zu Hause lebt und wegen der gesundheitlichen BeeintrÃ¤chtigung dauernd auf lebenspraktische Begleitung angewiesen ist (Art. 42 Abs. 3 Satz 1 IVG; Art. 38 der Verordnung Ã¼ber die Invalidenversicherung; IVV). PraxisgemÃ¤ss (BGE 121 V 88 E. 3a mit Hinweisen) sind die folgenden sechs alltÃ¤glichen Lebensverrichtungen massgebend: Ankleiden, Auskleiden; Aufstehen, Absitzen, Abliegen; Essen; KÃ¶rperpflege; Verrichtung der Notdurft; Fortbewegung (im oder ausser Haus), Kontaktaufnahme (BGE 127 V 94 E. 3c, 125 V 297 E. 4a) .</w:t>
      </w:r>
    </w:p>
    <w:p>
      <w:r>
        <w:t>3.2Â Â Â Â  Es ist zu unterscheiden zwischen schwerer, mittelschwerer und leichter Hilflosigkeit (Art. 42 Abs. 2 IVG). GemÃ¤ss Art. 37 Abs. 3 IVV (in der ab 1. Januar 2004 gÃ¼ltigen Fassung)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3.3Â Â 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3.4Â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 Unerheblich ist, in welcher Umgebung sich die versicherte Person - abgesehen davon, dass sie ausserhalb des Heims wohnen muss - aufhÃ¤lt und ob sie auf die Hilfe des Ehegatten, der Kinder oder der Eltern zÃ¤hlen kann (BGE 133 V 450 E. 2.2.3 und 5).</w:t>
      </w:r>
    </w:p>
    <w:p>
      <w:r>
        <w:t>Â Â Â Â Â Â Â Â  Als regelmÃ¤ssig im Sinne von Art. 38 Abs. 3 Satz 1 IVV gilt die lebenspraktische Begleitung, wenn sie Ã¼ber eine Periode von drei Monaten gerechnet im Durchschnitt mindestens 2 Stunden pro Woche benÃ¶tigt wird (BGE 133 V 450 E.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 9).</w:t>
      </w:r>
    </w:p>
    <w:p>
      <w:r>
        <w:t>Â Â Â Â Â Â Â Â  Das Gesetz macht den Anspruch auf HilflosenentschÃ¤digung nicht davon abhÃ¤ngig, ob die lebenspraktische Begleitung kostenlos erfolgt oder nicht (BGE 133 V 472 E. 5.3.2).</w:t>
      </w:r>
    </w:p>
    <w:p>
      <w:r>
        <w:t>Â Â Â Â Â Â Â Â  Bei der Erarbeitung der Grundlagen fÃ¼r die Bemessung der Hilflosigkeit ist eine enge, sich ergÃ¤nzende Zusammenarbeit zwischen Arzt und Verwaltung erforderlich. Ersterer hat anzugeben, inwiefern die versicherte Person in ihren kÃ¶rperlichen bzw. geistigen Funktionen durch das Leiden eingeschrÃ¤nkt ist. Der VersicherungstrÃ¤ger kann an Ort und Stelle weitere AbklÃ¤rungen vornehmen. Bei Unklarheiten Ã¼ber physische oder psychische bzw. geistige StÃ¶rungen 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w:t>
      </w:r>
    </w:p>
    <w:p>
      <w:r>
        <w:t>Â Â Â Â Â Â Â Â  Im Falle einer BeeintrÃ¤chtigung der geistigen Gesundheit stellt der AbklÃ¤rungsbericht im Haushalt ein geeignetes Beweismittel fÃ¼r die Bemessung der InvaliditÃ¤t der betroffenen Personen dar. Stimmen jedoch die Ergebnisse der HaushaltabklÃ¤rung nicht mit den Ã¤rztlichen Feststellungen der Behinderungen im gewohnten TÃ¤tigkeitsbereich Ã¼berein, so haben letztere in der Regel mehr Gewicht als die im Haushalt durchgefÃ¼hrte AbklÃ¤rung (vgl. SVR 2005 IV Nr. 21 S. 81 E. 5.1.1, I 249/04; AHI 2004 S. 137, I 311/03).</w:t>
      </w:r>
    </w:p>
    <w:p>
      <w:r>
        <w:t>Â Â Â Â Â Â Â Â  Diese Rechtsprechung gilt entsprechend fÃ¼r die AbklÃ¤rung der Hilflosigkeit unter dem Gesichtspunkt der lebenspraktischen Begleitung (zum Ganzen: Urteil des Bundesgerichts I 661/05 vom 23. Juli 2007, E. 6.1.1 mit Hinweisen; BGE 133 V 450 E. 11.1.1).</w:t>
      </w:r>
    </w:p>
    <w:p>
      <w:r>
        <w:t>4.Â Â Â Â Â Â</w:t>
      </w:r>
    </w:p>
    <w:p>
      <w:r>
        <w:t>4.1Â Â Â Â  Die IV-Stelle ging in ihrer VerfÃ¼gung vom 6. Januar 2011 davon aus (Urk. 2 und Urk. 9/82), dass der BeschwerdefÃ¼hrer auf die regelmÃ¤ssige und erhebliche Dritthilfe im Sinne einer lebenspraktischen Begleitung angewiesen sei und ab dem 28. Januar 2005 Anspruch auf eine EntschÃ¤digung wegen leichter Hilflosigkeit habe. Da das Gesuch am 15. Juli 2010 eingereicht worden sei und die Leistungen lediglich fÃ¼r die 12 der Anmeldung vorangehenden Monate ausgerichtet wÃ¼rden, kÃ¶nnten Leistungen ab dem 15. Juli 2009 ausgerichtet werden.</w:t>
      </w:r>
    </w:p>
    <w:p>
      <w:r>
        <w:t>Â Â Â Â Â Â Â Â  In der Beschwerdeantwort beantragte die IV-Stelle eine teilweise Gutheissung der Beschwerde insofern, dass der BeschwerdefÃ¼hrer bereits mit Wirkung ab Januar 2007 Anspruch auf die Ausrichtung der HilflosenentschÃ¤digung habe (Urk. 8 S. 3).</w:t>
      </w:r>
    </w:p>
    <w:p>
      <w:r>
        <w:t>4.2Â Â Â Â  Der BeschwerdefÃ¼hrer lÃ¤sst zusammengefasst geltend machen (Urk. 1, Urk. 16), dass der Anspruch auf eine HilflosenentschÃ¤digung sicher schon seit dem Jahre 2004 bestehe. GemÃ¤ss Art. 48 Abs. 2 IVG (gÃ¼ltig gewesen bis 31. Dezember 2007) seien auch weitergehende Nachzahlungen zu erbringen, wenn der Versicherte den anspruchsbegrÃ¼ndenden Sachverhalt nicht habe kennen kÃ¶nnen und die Anmeldung innert 12 Monaten seit Kenntnisnahme vornehme; diese Frist habe er mit der Anmeldung gewahrt. Aufgrund seiner hirnorganischen Erkrankung habe er den anspruchsbegrÃ¼ndenden Sachverhalt nicht kennen kÃ¶nnen. Auch die behandelnden Ãrzte hÃ¤tten ihn falsch eingeschÃ¤tzt, er stelle sich besser dar, als es in Tat und Wahrheit gehe. Da sein Leiden seit der Geburt bestehe und er sich Ende Mai 2010 fÃ¼r die HilflosenentschÃ¤digung angemeldet habe, habe er ab Ende Mai 2005 bereits Anspruch darauf (Urk. 16 S. 8).</w:t>
      </w:r>
    </w:p>
    <w:p>
      <w:r>
        <w:t>Â Â Â Â Â Â Â Â  Zusammengefasst rÃ¼gt er auch den Grad der Hilflosigkeit. Die medizinische Grundlage sei ungenÃ¼gend; Dr. B.___ habe ihn nur selten gesehen und habe keine hinreichenden Angaben zu seinem Gesundheitszustand machen kÃ¶nnen (Urk. 16 S. 3 f.). Er, der Versicherte, brauche bei zahlreichen Lebensverrichtungen indirekte Hilfe und dauernde Ãberwachung; seine Ehefrau kÃ¶nne ihn nicht lÃ¤nger als eine Stunde alleine lassen. Er sei desorientiert und leide teilweise an Halluzinationen. Aufgrund der bei der Geburt erlittenen HirnschÃ¤digung bestehe eine schwere SinnesschÃ¤digung, die unter UmstÃ¤nden zu einer mittleren Hilflosigkeit fÃ¼hre (Urk. 16 S. 6).</w:t>
      </w:r>
    </w:p>
    <w:p>
      <w:r>
        <w:rPr>
          <w:b/>
        </w:rPr>
        <w:t>E. 5</w:t>
      </w:r>
    </w:p>
    <w:p>
      <w:r>
        <w:t>5.1Â Â Â Â  Der BeschwerdefÃ¼hrer leidet gemÃ¤ss einem fÃ¼r die strafrechtlichen UntersuchungsbehÃ¶rden erstellen Gutachten von Dr. med. B.___, Facharzt fÃ¼r Psychatrie, vom 23. Mai 1990 seit der Geburt an einer GeistesschwÃ¤che im Sinne einer geistigen Behinderung, und er ist auf dem rechten Auge blind (Urk. 9/10). Auch PD Dr. med. Z.___, der den Versicherten untersucht hat, stellte im Bericht vom 1. September 2011 die Diagnose einer mittelschweren Intelligenzminderung (ICD-10: F71). Mit dieser Behinderung vermochte der BeschwerdefÃ¼hrer keine regulÃ¤re Ausbildung zu absolvieren; eine IV-Anlehre brach er ab, Arbeitsversuche in der Gastronomie scheiterten nach wenigen Tagen (Urk. 9/10 S. 3). In der Folge wurde der Versicherte von der FÃ¼rsorge unterstÃ¼tzt und er erhielt eine Beistandschaft (Urk. 9/11). Die IV-Stelle sprach ihm aufgrund einer gÃ¤nzlichen ArbeitsunfÃ¤higkeit mit VerfÃ¼gung vom 4. Oktober 1994 ab Dezember 1993 eine ganze Rente zu (Urk. 9/28). Dr. B.___ stellte in den Verlaufsberichten der Jahre 1994, 1999, 2004 und 2007 nach eigenen Untersuchungen keine VerÃ¤nderungen im Verhalten des Versicherten fest (Urk. 9/24, 9/35, 9/44, 9/59), so dass die ganze Rente jeweils bestÃ¤tigt wurde.</w:t>
      </w:r>
    </w:p>
    <w:p>
      <w:r>
        <w:t>5.2Â Â Â Â  Dr. B.___ fÃ¼hrte im Gutachten aus, die PrÃ¼fung der intellektuellen LeistungsfÃ¤higkeit des Versicherten zeige teils deutliche Einbussen, so sei er bei einfachsten Subtraktionen und Divisionen vÃ¶llig Ã¼berfordert. Sein Gedankengang sei deutlich verlangsamt und durch KonzentrationsstÃ¶rungen beeintrÃ¤chtigt. Er zeige starke Einbussen in der FÃ¤higkeit, komplexe ZusammenhÃ¤nge zu erfassen und wirke daher oft begriffsstutzig und in seinen Reaktionen etwas daneben und situationsinadÃ¤quat. BezÃ¼glich seiner Lebenssituation (beruflich, sozial, privater Umgang) sei der BeschwerdefÃ¼hrer vÃ¶llig Ã¼berfordert. Eine realistische Auseinandersetzung mit seinen massiven Problemen sei fÃ¼r ihn schon im Ansatz unmÃ¶glich (Urk. 9/10 S. 4). Der Gutachter erklÃ¤rte, die geistige Behinderung des BeschwerdefÃ¼hrers Ã¤ussere sich im Wesentlichen einerseits in einer Einbusse seiner Denkleistungen, somit auch in der FÃ¤higkeit, Situationen adÃ¤quat zu erfassen und die mÃ¶glichen Folgen seines Handelns richtig einzuschÃ¤tzen; andererseits manifestiere sich seine Behinderung in einem geistigen Kontrollverlust, welcher zu einer starken emotionalen LabilitÃ¤t fÃ¼hre (Urk. 9/10 S. 5).</w:t>
      </w:r>
    </w:p>
    <w:p>
      <w:r>
        <w:t>Â Â Â Â Â Â Â Â  Dr. B.___ attestierte dem BeschwerdefÃ¼hrer in seinem Bericht vom 12. April 1994 eine 100%ige ArbeitsunfÃ¤higkeit seit Geburt (Urk. 9/24). Der BeschwerdefÃ¼hrer lebe zurÃ¼ckgezogen, ohne feste Tagesstruktur und habe wegen seiner psychischen AuffÃ¤lligkeiten keinen sozialen Anschluss. Auch berufliche Massnahmen seien beim BeschwerdefÃ¼hrer nicht mÃ¶glich. Im Dialog sei der BeschwerdefÃ¼hrer wirr, teils unzusammenhÃ¤ngend und distanzlos. Der Dialog gestalte sich inhaltlich teils ohne RealitÃ¤tsbezug, der BeschwerdefÃ¼hrer fantasiere und vermittle den Eindruck einer von der RealitÃ¤t abgekoppelten Traumwelt. Als hilflos sei der BeschwerdefÃ¼hrer nicht zu betrachten.</w:t>
      </w:r>
    </w:p>
    <w:p>
      <w:r>
        <w:t>Â Â Â Â Â Â Â Â  An dieser EinschÃ¤tzung Ã¤nderte Dr. B.___ auch in den Jahren danach (Urk. 9/35, Urk. 9/44, Urk. 9/59) nichts.</w:t>
      </w:r>
    </w:p>
    <w:p>
      <w:r>
        <w:t>5.3Â Â Â Â  PD Dr. Z.___, dem das Gutachten von Dr. B.___ vorlag, bestÃ¤tigte in seinem Bericht vom 1. September 2011 wie erwÃ¤hnt die Diagnose und ebenfalls die von Dr. B.___ erhobenen Verhaltensdefizite des Versicherten. Auch er stellte eine verminderte Impulskontrolle und Stimmungsschwankungen in Form einer erhÃ¶hten Reizbarkeit fest. In der veranlassten neuropsychologischen Testung des Versicherten durch B. A.___ vom 9. September 2011 wurde die seitens der Ãrzte vermutete und in anderer Form getestete Intelligenzminderung objektiviert (Urk. 30/2). Es zeigten sich gemÃ¤ss der Psychologin grosse Schwierigkeiten in verbalen Aufgabestellungen, welche Auskunft Ã¼ber das praktische UrteilsvermÃ¶gen, die FÃ¤higkeit durch Erfahrungen zu lernen und Ursache-Wirkungs-ZusammenhÃ¤nge zu erkennen, geben. Weiter zeigte der Versicherte auch grosse MÃ¼he in handlungsorientierten Aufgabestellungen; er vermochte die jeweilige Gesamtsituation nicht zu verstehen und die Einzelaspekte hinsichtlich ihrer Bedeutung nicht richtig einzuschÃ¤tzen (Urk. Â 30/2). Sowohl PD Dr. Z.___ als auch Dr. B.___ erwÃ¤hnten die krankheitsbedingte UnfÃ¤higkeit des BeschwerdefÃ¼hrers, RealitÃ¤ten richtig zu erkennen, Dr. B.___ nannte den Eindruck einer von der RealitÃ¤t abgekoppelten Traumwelt (Urk. Â 9/10 S. 4), PD. Dr. Z.___ die Schwierigkeit des Versicherten, zwischen RealitÃ¤t und Wunschvorstellung zu unterscheiden (Urk. Â 25/1).</w:t>
      </w:r>
    </w:p>
    <w:p>
      <w:r>
        <w:t>Â Â Â Â Â Â Â Â  PD Dr. Z.___ Ã¤usserte sich in der Folge in zustimmendem Sinn zum seitens der IV-Stelle eingeholten AbklÃ¤rungsbericht vom 22. September 2010, in welchem eine regelmÃ¤ssige und erhebliche Dritthilfe im Sinne einer lebenspraktischen Begleitung festgestellt worden war (Urk. 9/79). Er teile diese Auffassung, die Situation habe sich seither nicht verÃ¤ndert (Urk. Â 25/1). Die AbklÃ¤rungsperson hatte dazu ausgefÃ¼hrt, durch das Zusammenleben mit der Ehefrau erhalte der Versicherte klare Strukturen und Anleitungen im Sinne von lebenspraktischer Begleitung. Sie beschrieb die eigene Darstellung des Versicherten, rein motorisch sei er in der AusfÃ¼hrung der Lebensverrichtungen selbstÃ¤ndig, er mÃ¼sse jedoch meist dazu angehalten werden. Er selber sehe jeweils nicht ein, weshalb etwas getan werden mÃ¼sse (Urk. Â 9/79 S. 4). Die AbklÃ¤rung war denn auch vor allem gestÃ¼tzt auf die Aussagen der Ehefrau durchgefÃ¼hrt worden, die sich im Einzelnen zu den Lebensbereichen und der gewÃ¤hrten Hilfestellung Ã¤usserte (Urk. Â 9/79). Es zeigte sich, dass der Versicherte Hilfe in der Tagesstrukturierung brauchte (vgl. zu den TÃ¤tigkeiten: Kreisschreiben Ã¼ber die InvaliditÃ¤t und Hilflosigkeit in der Invalidenversicherung, KSIH, gÃ¼ltig ab 1. Januar 2008 und ab 1. Januar 2010, Rz 8050). Weiter benÃ¶tigte er dadurch, dass er manchmal auf vermehrte Hygiene und saubere WÃ¤sche aufmerksam gemacht werden musste, auch UnterstÃ¼tzung bei der BewÃ¤ltigung von Alltagssituationen. Vielfach war gar die direkte Hilfe der Ehefrau notwendig, dies vor allem soweit der Haushalt und die Kinderbetreuung betroffen waren, die durch die Ehefrau besorgt wurden, weil der Versicherte aufgrund seiner WahrnehmungseinschrÃ¤nkungen den Haushalt nicht fÃ¼hren konnte (Urk. Â 9/79 S. 5). Diese indirekten und direkten Dritthilfen durch die Ehefrau sind im Rahmen der lebenspraktischen Begleitung zu berÃ¼cksichtigen (BGE 133 V 450 E. 10.2), sie dÃ¼rfen jedoch in der Folge nicht noch ein weiteres Mal unter einer zusÃ¤tzlichen EinschrÃ¤nkung einer Lebensverrichtung beachtet werden (KSIH Rz. 8048). Auch Dr. B.___ Ã¤usserte sich in einem Telefonat gegenÃ¼ber der IV-Stelle vom 29. September 2010 dahingehend, dass der BeschwerdefÃ¼hrer ohne seine Ehefrau nicht in der Lage wÃ¤re, alleine zu leben (Urk. Â 9/79). Somit vertrat auch er die Auffassung des Vorliegens des Kriteriums einer dauerhaften lebenspraktischen Begleitung im Sinne von Art. 38 Abs. 1 lit. a IVV;Â  dies ist denn auch zwischen den Parteien unbestritten. Aufgrund der Tatsache, dass der BeschwerdefÃ¼hrer eine ganze Rente bezieht (Art. 38 Abs. 2 IVV), ist die Hilflosigkeit leichten Grades im Sinne von Art. 37 Abs. 3 lit. e IVV gegeben.</w:t>
      </w:r>
    </w:p>
    <w:p>
      <w:r>
        <w:t>5.4Â Â Â Â  Strittig ist, ob der BeschwerdefÃ¼hrer gar die Voraussetzungen fÃ¼r eine mittlere Hilflosigkeit von Art. 37 Abs. 2 lit. c IVV erfÃ¼llt und zusÃ¤tzlich in mindestens zwei Lebensverrichtungen regelmÃ¤ssig in erheblicher Weise auf die Hilfe Dritter angewiesen ist. Solche vermochte die AbklÃ¤rungsperson nicht zu erkennen; dem ist zuzustimmen. Sowohl das Ankleiden/Auskleiden als auch das Aufstehen/Absitzen/Abliegen, das Essen und die Verrichtung der Notdurft vermochte der Versicherte selber zu bewerkstelligen; die gelegentlichen Aufforderungen zu sauberer WÃ¤sche sind einzig im Rahmen der lebenspraktischen Begleitung zu berÃ¼cksichtigen, ebenso wie die Ãberwachung des Duschens, damit - nach Angaben der Ehefrau des Versicherten - dieser nicht vergesse, das Wasser abzustellen. Beim Bereich der Fortbewegung/Pflege der sozialen Kontakte ist ebenfalls keine regelmÃ¤ssige Dritthilfe notwendig.Â</w:t>
      </w:r>
    </w:p>
    <w:p>
      <w:r>
        <w:t>Â Â Â Â Â Â Â Â  Der BeschwerdefÃ¼hrer lÃ¤sst vorbringen, er bedÃ¼rfe der dauernden Ãberwachung (Urk. Â 16 S. 4). Dazu ist anzufÃ¼hren, dass das Kriterium der dauerhaften persÃ¶nlichen ÃberwachungsbedÃ¼rftigkeit zusammen mit zwei EinschrÃ¤nkungen in den alltÃ¤glichen Lebensverrichtungen im Sinne von Art. 37 Abs. 2 lit. b IVV ebenfalls zu einer mittelschweren Hilflosigkeit fÃ¼hren kann, nicht hingegen in Kombination mit der lebenspraktischen Begleitung, die hier unzweifelhaft gegeben ist. Das Kriterium der dauerhaften persÃ¶nlichen Ãberwachung ist dann erfÃ¼llt, wenn eine Drittperson mit kleineren UnterbrÃ¼chen bei der versicherten Person anwesend sein muss, da sie nicht allein gelassen werden kann, ansonsten sie sich selber oder Dritte gefÃ¤hrden wÃ¼rde (KSIH Rz. 8035). Die Ehefrau fÃ¼hrte dazu aus, sie lasse den Versicherten nichtÂ  mehr als eine Stunde alleine zu Hause, weil er unberechenbar sei und nur ungern fÃ¼r lÃ¤nger als eine Stunde allein gelassen werde. So stelle er keine Dummheiten an (Urk. 9/79 S. 5). GemÃ¤ss Angaben der AbklÃ¤rungsperson vermochte der Versicherte jedoch laut SozialbehÃ¶rde oftmals alleine seine Besuche auf dem Amt durchzufÃ¼hren und oftmals spazierte der Versicherte alleine durch das Dorf (Urk. Â 9/79 S. 5). Letzteres gab der Versicherte auch wieder gegenÃ¼ber dem Psychiater PD Dr. Z.___ an (Urk. Â 25/1). Ein persÃ¶nlicher Ãberwachungsbedarf aufgrund einer latenten Selbst- oder DrittgefÃ¤hrdung ist bei dieser an den Tag gelegten SelbstÃ¤ndigkeit des Versicherten nicht ersichtlich.</w:t>
      </w:r>
    </w:p>
    <w:p>
      <w:r>
        <w:t>5.5Â Â Â Â  Der BeschwerdefÃ¼hrer selber hatte den AbklÃ¤rungsbericht dem von ihm aufgesuchten Psychiater PD Dr. Z.___ vorgelegt, der sich - wie erwÃ¤hnt - in zustimmendem Sinn dazu geÃ¤ussert hat und der zudem eine zusÃ¤tzliche neuropsychologische Untersuchung veranlasste. Diesem Arzt waren denn auch die Unterlagen des frÃ¼heren behandelnden Arztes Dr. B.___ bekannt und er wich von diesen inhaltlich nicht ab, der Gesundheitszustand des Versicherten prÃ¤sentierte sich bei diesem langjÃ¤hrigen Leiden als stabil und im Wesentlichen gleich. Bei dieser Sachlage kann von der Einholung eines weiteren Ã¤rztlichen Gutachtens abgesehen werden. Es bleibt vielmehr bei der Feststellung, dass der BeschwerdefÃ¼hrer einzig Anspruch auf eine HilflosenentschÃ¤digung leichten Grades hat.Â</w:t>
      </w:r>
    </w:p>
    <w:p>
      <w:r>
        <w:rPr>
          <w:b/>
        </w:rPr>
        <w:t>E. 6</w:t>
      </w:r>
    </w:p>
    <w:p>
      <w:r>
        <w:t>6.1Â Â Â Â  Die Beschwerdegegnerin stellt in der Beschwerdeantwort den Antrag auf teilweise Gutheissung der Beschwerde, weil ein Anspruch des BeschwerdefÃ¼hrers auf Nachzahlung der HilflosenentschÃ¤digung leichten Grades nicht wie verfÃ¼gt erst ab Juli 2009, sondern bereits ab Januar 2007 bestehe (Urk. 8). DemgegenÃ¼ber will der BeschwerdefÃ¼hrer einen solchen Anspruch bereits ab Ende Mai 2005 zugesprochen haben (Urk. Â 16).</w:t>
      </w:r>
    </w:p>
    <w:p>
      <w:r>
        <w:t>6.2Â Â Â Â  Die ausdrÃ¼ckliche Anmeldung fÃ¼r eine HilflosenentschÃ¤digung erfolgte mit Eingang des Gesuchs des Versicherten bei der Beschwerdegegnerin im Juli 2010 (Urk. Â 9/68). In rechtlicher Hinsicht ist ein Anspruch auf eine solche HilflosenentschÃ¤digung aufgrund der Notwendigkeit einer lebenspraktischen Begleitung erst mit Inkrafttreten dieser gesetzlichen Bestimmung am 1. Januar 2004 mÃ¶glich; ein dahinter zurÃ¼ckliegender Anspruch ist wegen des Grundsatzes der NichtrÃ¼ckwirkung gesetzlicher Bestimmungen nicht gegeben (vgl. Urteil des Bundesgerichts I 661/05 vom 23. Juli 2007 E. 7.7). Der Anspruch auf eine solche HilflosenentschÃ¤digung konnte beim Versicherten somit frÃ¼hestens ab 1. Januar 2004 entstehen.</w:t>
      </w:r>
    </w:p>
    <w:p>
      <w:r>
        <w:t>Â Â Â Â Â Â Â Â  Im damaligen Zeitpunkt - und bis Ende 2007 - stand aArt. 48 IVG in Kraft. Nach dessen Absatz 1 richtet sich ein Anspruch auf Nachzahlung nach Art. 24 Abs. 1 ATSG. In dessen Absatz 2 ist vorgesehen, dass wenn sich eine versicherte Person mehr als zwÃ¶lf Monate nach Entstehen des Anspruchs anmeldet, die Leistungen in Abweichung von Art. 24 Abs. 1 ATSG lediglich fÃ¼r die zwÃ¶lf der Anmeldung vorangehenden Monate ausgerichtet werden. Weitergehende Nachzahlungen werden erbracht, wenn die versicherte Person den anspruchsbegrÃ¼ndenden Sachverhalt nicht kennen konnte und die Anmeldung innert zwÃ¶lf Monaten nach Kenntnisnahme vornimmt. Am 1. Januar 2008 wurde aArt. 48 IVG aufgehoben. Stattdessen gilt auch fÃ¼r den Bereich der Invalidenversicherung die allgemeine Bestimmung von Art. 24 ATSG (in Kraft seit 1. Januar 2003), wonach der Anspruch auf ausstehende Leistungen fÃ¼nf Jahre nach dem Ende des Monats, fÃ¼r welchen die Leistung geschuldet war, erlischt. Diese Norm regelt die Verwirkungsfrist bei der Festsetzung von Leistungen, wobei sich der darin enthaltene Ausdruck "Anspruch auf ausstehende Leistungen" auf die einzelnen Betreffnisse und nicht auf das Leistungsstammrecht bezieht (BGE 133 V 9 E. 3.5, 131 V 4 E. 3.3; Urteil des Bundesgerichts 8C_233/2010 vom 7. Januar 2011, E. 2). Diese Regelung bestand bis Ende 2011 (seit 1. Januar 2012: vgl. Art. 48 IVG neu).</w:t>
      </w:r>
    </w:p>
    <w:p>
      <w:r>
        <w:t>Â Â Â Â Â Â Â Â  In Ermangelung eines Ãbergangsrechts anlÃ¤sslich der Ãnderungen der Rechtslage hat das Bundesgericht entschieden, dass ist in den FÃ¤llen, da ein Anspruch auf eine HilflosenentschÃ¤digung vor dem 1. Januar 2008 entstanden ist, eine Anmeldung jedoch erst nach dem 1. Januar 2008 erfolgt ist, diejenigen AnsprÃ¼che unter Anwendung von Art. 24 ATSG fÃ¼r die Zeit von fÃ¼nf Jahren vor der AnmeldungÂ  nachbezahlt werden, die unter dem alten Recht nach aArt. 48 Abs. 2 IVG noch nicht verwirkt waren (vgl. BGE 137 V 351 E. 5.1 mit Hinweisen auf das Urteil des Bundesgerichts 8C_233/2010 vom 7. Januar 2011).</w:t>
      </w:r>
    </w:p>
    <w:p>
      <w:r>
        <w:t>6.3Â Â Â Â  Mit der Kenntnis des anspruchsbegrÃ¼ndenden Sachverhaltes gemÃ¤ss aArt. 48 Abs. 2 Satz 2 IVG ist nicht das subjektive EinsichtsvermÃ¶gen des Versicherten gemeint, sondern es geht nach dem Wortlaut von aArt. 48 Abs. 2 Satz 2 IVG vielmehr darum, ob der anspruchsbegrÃ¼ndende Sachverhalt objektiv feststellbar ist oder nicht (BGE 100 V 114 E. 2c, Urteil des Bundesgerichts 8C_262/2010 vom 12. Januar 2011, E. 4).</w:t>
      </w:r>
    </w:p>
    <w:p>
      <w:r>
        <w:t>Â Â Â Â Â Â Â Â  Im psychiatrischen Gutachten von Dr. B.___ hielt dieser fest, dass die intellektuelle LeistungsfÃ¤higkeit des BeschwerdefÃ¼hrers deutliche Einbussen zeige. Er zeige starke Einbussen in der FÃ¤higkeit, komplexe ZusammenhÃ¤nge zu erfassen; entsprechend wirke er oft begriffsstutzig. Der BeschwerdefÃ¼hrer sei bezÃ¼glich seiner gegenwÃ¤rtigen Lebenssituation vÃ¶llig Ã¼berfordert. Eine realistische Auseinandersetzung mit seinen massiven Problemen sei fÃ¼r ihn schon im Ansatz unmÃ¶glich (Urk. 9/10 S. 4). Diese EinschÃ¤tzung Ã¤nderte sich - wie gezeigt wurde - nicht (Urk. 9/24, Urk. 9/44, Urk. 9/59 und Urk. 9/79 S. 3). Indem ersichtlich wird, dass der BeschwerdefÃ¼hrer schon in der BewÃ¤ltigung seines Alltages stark gefordert ist, wird deutlich, dass es ihm erst recht nicht mÃ¶glich war zu erkennen, dass er einen Anspruch auf eine HilflosenentschÃ¤digung gehabt hÃ¤tte. Es geht aus den Akten hervor, dass ihn sein Leiden daran hinderte, den anspruchsbegrÃ¼ndenden Sachverhalt zu erkennen.</w:t>
      </w:r>
    </w:p>
    <w:p>
      <w:r>
        <w:t>6.4Â Â Â Â  Nach Art. 66 IVV sind zur Geltendmachung des Anspruchs neben dem BeschwerdefÃ¼hrer auch sein gesetzlicher Vertreter sowie allenfalls BehÃ¶rden oder Dritte berechtigt, die ihn dauernd unterstÃ¼tzen. Nach bundesgerichtlicher Rechtsprechung kann der BeschwerdefÃ¼hrer die UnmÃ¶glichkeit, innert der in aArt. 48 Abs. 2 IVG vorgesehenen Frist zu handeln, auch geltend machen, wenn eine oder mehrere der in Art. 66 IVV aufgezÃ¤hlten Personen an seiner Stelle aus eigenem Recht hÃ¤tten handeln kÃ¶nnen (BGE 102 V 117, 108 V 226 = Pra. 1983 Nr. 253). Einen Beistand oder Vormund hatte der BeschwerdefÃ¼hrer gemÃ¤ss Akten seit dem Jahre 2000 nicht mehr (Urk. 9/39 und Urk. 9/40) und somit auch keinen gesetzlichen Vertreter. Es kann ihm aufgrund seiner Erkrankung kein Vorwurf fÃ¼r die verspÃ¤tete Anmeldung gemacht werden, und es muss unter diesen Voraussetzungen die fÃ¼r den BeschwerdefÃ¼hrer a m 15. Juli 2010 eingereichte Anmeldung als rechtzeitig im Sinne von aArt. 48 Abs. 2 Satz 2 IVG angesehen werden. Eine Verwirkung seines Anspruchs unter altem Recht bestand daher nicht. GrundsÃ¤tzlich besteht daher fÃ¼r den Versicherten die fÃ¼nfjÃ¤hrige Verwirkungsfrist nach Art. 24 Abs. 1 ATSG.</w:t>
      </w:r>
    </w:p>
    <w:p>
      <w:r>
        <w:t>6.5Â Â Â Â  GemÃ¤ss Wortlaut von Art. 42 Abs. 4 IVG (in Kraft seit 1. Januar 2004) richtet sich der Anspruchsbeginn einer HilflosenentschÃ¤digung nach der Vollendung des ersten Lebensjahres nach Art. 29 Abs. 1 IVG. Wie das Bundesgericht zu dieser Norm entschieden hat, bestimmt sich der Anspruchsbeginn entgegen dem Wortlaut weiterhin sinngemÃ¤ss nach Art. 28 Abs. 1 IVG (BGE 137 V 351 E. 5). Der Anspruch ist somit entstanden, nachdem der Versicherte wÃ¤hrend eines Jahres Bedarf an lebenspraktischer Begleitung im Sinne von Art. 28 Abs. 1 lit. b IVG hatte und weiterhin hat (Kreisschreiben KSIH, gÃ¼ltig ab 1. Januar 2008, Rz 8095 f.).</w:t>
      </w:r>
    </w:p>
    <w:p>
      <w:r>
        <w:t>Die AbklÃ¤rungsperson erachtete die Wartezeit im Sinne von Art. 28 Abs. 1 lit. b IVG ab dem 28. Januar 2005 als erÃ¶ffnet. Sie begrÃ¼ndete dies mit der Heirat des BeschwerdefÃ¼hrers (Urk. 9/79 S. 6). Es ist jedoch nicht nachvollziehbar, weshalb der BeschwerdefÃ¼hrer nicht schon vor seiner Heirat hilflos im Sinne des Gesetzes war, da die Heirat als solche keinen Einfluss auf die HilflosenentschÃ¤digung hat. Wie Dr. B.___ in einem Bericht vom 2. Juni 2004 darlegte, handelt es sich bei der GesundheitsstÃ¶rung des Versicherten um eine organisch bedingte geistige BeeintrÃ¤chtigung, die mit ihren VerhaltensbeeintrÃ¤chtigungen nicht beeinflussbar und Ã¤nderbar ist oder war (Urk. 9/44 S. 2). Vor der Heirat des Versicherten im Jahr 2005 lebte er von seiner ersten Ehefrau getrennt und alleine, jedoch wurde er von seiner Mutter betreut, wie Dr. B.___ im Bericht vom 2. Juni 2004 und die SozialbehÃ¶rde von C.___ darlegten (Urk. 9/79 S. 2, 9/44). Die Tatsache, dass er damals offenbar eine Zeit lang alleine lebte, hindert einen Bedarf an lebenspraktischer Begleitung nicht (vgl. Kreisschreiben KSIH, gÃ¼ltig ab 1. Januar 2008, Rz 8083). Es ist somit davon auszugehen, dass der Versicherte mit seiner seit Kindheit bestehenden GeistesschwÃ¤che und den beschriebenen VerhaltensauffÃ¤lligkeiten bereits im Jahr 2004 das Wartejahr fÃ¼r eine lebenspraktische Begleitung erfÃ¼llt hatte und damit ab in Krafttreten dieses Anspruchs am 1. Januar 2004 das Jahr erfÃ¼llt hatte. Demzufolge hat der Versicherte Anspruch auf eine Nachzahlung der EntschÃ¤digung fÃ¼r eine Hilflosigkeit leichten Grades wÃ¤hrend fÃ¼nf Jahren rÃ¼ckwÃ¤rts seit der Anmeldung im Juli 2010, mithin ab Juli 2005.</w:t>
      </w:r>
    </w:p>
    <w:p>
      <w:r>
        <w:t>Â Â Â Â Â Â Â Â  In diesem Sinne ist die Beschwerde teilweise gutzuheissen.</w:t>
      </w:r>
    </w:p>
    <w:p>
      <w:r>
        <w:rPr>
          <w:b/>
        </w:rPr>
        <w:t>E. 7</w:t>
      </w:r>
    </w:p>
    <w:p>
      <w:r>
        <w:t>7.1Â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900.-- festzusetzen und entsprechend dem Verfahrensausgang je zur HÃ¤lfte der Beschwerdegegnerin und dem Versicherten aufzuerlegen, aufgrund der GewÃ¤hrung der unentgeltlichen ProzessfÃ¼hrung werden die Kosten des Versicherten von Fr. 450.-- einstweilen auf die Gerichtskasse genommen.</w:t>
      </w:r>
    </w:p>
    <w:p>
      <w:r>
        <w:t>7.2Â Â Â Â  Mit Eingabe vom 3. Dezember 2012 reichte die unentgeltliche Rechtsvertreterin ihre Honorarnote ein. Sie machte darin einen Aufwand von 35 Stunden und Auslagen von Fr. 172.85 geltend. Dieser erweist sich als hoch, es ist jedoch nachvollziehbar, dass sich die Sache fÃ¼r die Rechtsvertreterin aufgrund der geistigen Behinderung des Versicherten und ohne gesetzlichen Vertreter als sehr aufwÃ¤ndig erwiesen hat und die Rechtsvertreterin durch die notwendige Begutachtung durch PD Dr. Z.___, ohne die der vorliegende Fall nicht hÃ¤tte entschieden werden kÃ¶nnen, einen erhÃ¶hten Aufwand produzierten musste. In ihrer Auflistung der Aufgaben ist jedoch der Aufwand fÃ¼r die zweite, unaufgefordert eingereichte Beschwerdeschrift vom 10. MÃ¤rz 2011 von fÃ¼nf Stunden nicht zu bezahlen, ebenso wie der Aufwand vom 4. Mai 2011 von 3,5 Stunden fÃ¼r eine (weitere) ÂBegrÃ¼ndung HiloÂ. Daraus ergibt sich ein zu bezahlender Aufwand von 26,5 Stunden, der gerechtfertigt erscheint und der mit dem gerichtsÃ¼blichen Ansatz von Fr. 200.- zu entschÃ¤digen ist, was zusammen mit den Barauslagen von Fr. 172.85 und 8 % Mehrwertsteuer einen Betrag von Fr. 5Â910.70 ergibt, wobei die HÃ¤lfte von der Beschwerdegegnerin zu bezahlen ist.</w:t>
      </w:r>
    </w:p>
    <w:p>
      <w:r>
        <w:t>Â Â Â Â Â Â Â Â  Im darÃ¼ber hinausgehenden Umfang ist die unentgeltliche Rechtsvertreterin aus der Gerichtskasse zu entschÃ¤digen.Â Â</w:t>
      </w:r>
    </w:p>
    <w:p>
      <w:r>
        <w:t>Das Gericht erkennt:</w:t>
      </w:r>
    </w:p>
    <w:p>
      <w:r>
        <w:t>1.Â Â Â Â Â Â Â Â  In teilweiser Gutheissung der Beschwerde wird die angefochtene VerfÃ¼gung vom 6. Januar 2011 in dem Sinne aufgehoben, als festgestellt wird, dass der BeschwerdefÃ¼hrer ab 1. Juli 2005 Anspruch auf eine HilflosenentschÃ¤digung fÃ¼r eine Hilflosigkeit leichten Grades hat.</w:t>
      </w:r>
    </w:p>
    <w:p>
      <w:r>
        <w:t>2.Â Â Â Â Â Â Â Â  Die Gerichtskosten von Fr. 900.-- werden den Parteien je zur HÃ¤lfte auferlegt. Zufolge GewÃ¤hrung der unentgeltlichen ProzessfÃ¼hrung werden die dem BeschwerdefÃ¼hrer auferlegten Kosten von Fr. 450.-- einstweilen auf die Gerichtskasse genommen.</w:t>
      </w:r>
    </w:p>
    <w:p>
      <w:r>
        <w:t>Â Â Â Â Â Â Â Â Â Â  Der BeschwerdefÃ¼hrer wird auf Â§ 16 Abs. 4 GSVGer hingewiesen.</w:t>
      </w:r>
    </w:p>
    <w:p>
      <w:r>
        <w:t>3.Â Â Â Â Â Â Â Â  Die Beschwerdegegnerin wird verpflichtet, der unentgeltlichen Rechtsvertreterin des BeschwerdefÃ¼hrers, RechtsanwÃ¤ltin Fiona Carol Forrer, ZÃ¼rich, eine um die HÃ¤lfte reduzierte ProzessentschÃ¤digung von Fr. 2Â955.35 (inkl. Barauslagen und MWSt) zu bezahlen.</w:t>
      </w:r>
    </w:p>
    <w:p>
      <w:r>
        <w:t>Â Â Â Â Â Â Â Â Â Â  Im weitergehenden Umfang wird die unentgeltliche RechtsvertreterinÂ  des BeschwerdefÃ¼hrers mit Fr. 2Â955.35 (inkl. Barauslagen und MWSt) aus der Gerichtskasse entschÃ¤digt. Der BeschwerdefÃ¼hrer wird auf Â§ 16 Abs. 4 GSVGer hingewiesen.Â</w:t>
      </w:r>
    </w:p>
    <w:p>
      <w:r>
        <w:t>4.Â Â Â Â Â Â Â Â  Zustellung gegen Empfangsschein an:</w:t>
      </w:r>
    </w:p>
    <w:p>
      <w:r>
        <w:t>- RechtsanwÃ¤ltin Fiona Carol Forrer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