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IV.2011.00059 vom 10. Dezember 2012</w:t>
      </w:r>
    </w:p>
    <w:p>
      <w:r>
        <w:t>ZH Sozialversicherungsgericht, 2012-12-10, DE</w:t>
      </w:r>
    </w:p>
    <w:p>
      <w:r>
        <w:rPr>
          <w:b/>
        </w:rPr>
        <w:t xml:space="preserve">Quelle: </w:t>
      </w:r>
      <w:r>
        <w:t>https://mcp.opencaselaw.ch/entscheid/zh_sozialversicherungsgericht_IV.2011.00059</w:t>
      </w:r>
    </w:p>
    <w:p>
      <w:r>
        <w:t>FR: ZH_SOZIALVERSICHERUNGSGERICHT IV.2011.00059 du 10 décembre 2012</w:t>
      </w:r>
    </w:p>
    <w:p>
      <w:r>
        <w:t>IT: ZH_SOZIALVERSICHERUNGSGERICHT IV.2011.00059 del 10 dicembre 2012</w:t>
      </w:r>
    </w:p>
    <w:p>
      <w:pPr>
        <w:pStyle w:val="Heading2"/>
      </w:pPr>
      <w:r>
        <w:t>Erwägungen</w:t>
      </w:r>
    </w:p>
    <w:p>
      <w:r>
        <w:rPr>
          <w:b/>
        </w:rPr>
        <w:t>E. 1</w:t>
      </w:r>
    </w:p>
    <w:p>
      <w:r>
        <w:t>1.1Â Â Â Â  Die 1973 geborene X.___, Mutter zweier in den Jahren 1996 und 2000 geborener SÃ¶hne, erlitt bei einem Verkehrsunfall am 24. September 2001 eine schwere Hirnverletzung mit Kontusionsblutung temporal rechts, grosser Rissquetschwunde mit Skalpierung links temporo-frontal, Abriss der linken Ohrmuschel, eine instabile LWK1-Berstungsfraktur mit 40%iger Einengung des Spinalkanals, eine Beckenfraktur sowie einen Pneumothorax (Urk. 7/10 S. 16). Am 27. September 2002 meldete sich die Versicherte unter Hinweis auf die verbliebenen Unfallfolgen bei der Sozialversicherungsanstalt des Kantons ZÃ¼rich, IV-Stelle, zum Bezug einer Rente der Invalidenversicherung an (Urk. 7/4). GestÃ¼tzt auf die daraufhin getÃ¤tigten AbklÃ¤rungen und die beigezogenen Akten des Unfallversicherers wurde der Versicherten mit VerfÃ¼gung vom 12. Januar 2004 bei einem auf 59 % festgesetzten InvaliditÃ¤tsgrad mit Wirkung ab 1. September 2002 eine halbe Invalidenrente zugesprochen (Urk. 7/31). Die dagegen erhobene Einsprache vom 6. Februar 2004 (Urk. 7/34) wurde von der IV-Stelle mit Entscheid vom 20. Mai 2005 teilweise gutgeheissen, indem der Versicherten bei einem InvaliditÃ¤tsgrad von 63 % fÃ¼r die Zeit vom 1. September 2002 bis 31. Dezember 2003 eine halbe Rente und ab 1. Januar 2004 eine Dreiviertelsrente zugesprochen wurde (Urk. 7/57 und 7/58).</w:t>
      </w:r>
    </w:p>
    <w:p>
      <w:r>
        <w:t>1.2Â Â Â Â  Vom Unfallversicherer wurde X.___ mit VerfÃ¼gung vom 26. Januar 2005 eine auf einem versicherten Verdienst von Fr. 30'550.-- und einem InvaliditÃ¤tsgrad von 65 % basierende Invalidenrente (mit Rentenbeginn ab 1. Januar 2005) sowie eine auf einer Einbusse von 45 % beruhende IntegritÃ¤tsentschÃ¤digung von Fr. 48'060.-- zugesprochen (Urk. 7/52).</w:t>
      </w:r>
    </w:p>
    <w:p>
      <w:r>
        <w:t>1.3Â Â Â Â  Im Juni/Juli 2008 erÃ¶ffnete die IV-Stelle ein amtliches Rentenrevisionsverfahren. Zur KlÃ¤rung der erwerblichen und medizinischen VerhÃ¤ltnisse zog sie einen Auszug aus dem individuellen Konto bei (Urk. 7/69), holte Berichte des Arbeitgebers (Urk. 7/68) sowie der Behandler (Urk. 7/72: Auskunft der Versicherten Ã¼ber die behandelnden Fachpersonen, eingegangen bei der IV-Stelle am 3. Februar 2009; Urk. 7/70: Bericht des Dr. med. Y.___, Facharzt FMH Allgemeine Medizin, vom 22. September 2008; Urk. 7/74: Bericht des Dr. phil. Z.___, Fachpsychologe fÃ¼r Neuropsychologie FSP, vom 16. Februar 2009) ein und fÃ¼hrte am 10. Juni 2009 eine HaushaltabklÃ¤rung durch (Urk. 7/76: AbklÃ¤rungsbericht vom 26. Juni 2009). GestÃ¼tzt auf eine Stellungnahme des Regionalen Ãrztlichen Dienstes der Invalidenversicherung (RAD) vom 23. Februar 2009 (Urk. 7/84 S. 3) wurde der Versicherten mit Vorbescheid vom 29. Oktober 2009 die Einstellung der bislang ausgerichteten Rentenleistungen in Aussicht gestellt (Urk. 7/85 und 7/86). Nachdem der Rechtsvertreter der Versicherten dagegen EinwÃ¤nde erhoben hatte (Urk. 7/89, 7/93), ordnete die IV-Stelle eine polydisziplinÃ¤re medizinische AbklÃ¤rung durch die MEDAS A.___ an (Urk. 7/96), welche ihr Gutachten am 7. September 2010 erstattete (Urk. 7/98). Mit VerfÃ¼gung vom 8. Dezember 2010 wurde die bisher ausgerichtete Invalidenrente per Ende des der Zustellung der VerfÃ¼gung folgenden Monats, das heisst per Ende Januar 2011 aufgehoben; einer allfÃ¤llig dagegen gerichteten Beschwerde wurde die aufschiebende Wirkung entzogen (Urk. 2 [= 7/107]).</w:t>
      </w:r>
    </w:p>
    <w:p>
      <w:r>
        <w:rPr>
          <w:b/>
        </w:rPr>
        <w:t>E. 2</w:t>
      </w:r>
    </w:p>
    <w:p>
      <w:r>
        <w:t>2.1Â Â Â Â  Die IV-Stelle hielt gestÃ¼tzt auf die Ergebnisse des A.___-Gutachtens vom 7. September 2010 dafÃ¼r, dass der BeschwerdefÃ¼hrerin eine behinderungsangepasste TÃ¤tigkeit mit einem Pensum von 70 % zumutbar sei. Im angefochtenen Entscheid wurde sodann erwogen, aufgrund der klaren Besserung der neuropsychologischen Befunde sei bereits ab 2006 von dieser ArbeitsfÃ¤higkeit auszugehen. AnlÃ¤sslich der neurologischen Evaluation hÃ¤tten sich nur noch marginale BeeintrÃ¤chtigungen finden lassen, welche keine relevante EinschrÃ¤nkung begrÃ¼nden kÃ¶nnten. Die neuropsychologische Testung habe gewisse EinschrÃ¤nkungen gezeigt, welche durch die Feststellung einer um 30 % verminderten ArbeitsfÃ¤higkeit hinreichend berÃ¼cksichtigt worden seien. BezÃ¼glich der EinschrÃ¤nkung im Aufgabenbereich Haushalt sei eine Neubewertung vorzunehmen, da die Kinder Ã¤lter und selbstÃ¤ndiger geworden seien. Zur InvaliditÃ¤tsbemessung fÃ¼hrte die Verwaltung aus, die BeschwerdefÃ¼hrerin wÃ¤re ohne Gesundheitsschaden in einem Pensum von 70 % ausserhÃ¤uslich erwerbstÃ¤tig und gemÃ¤ss Auskunft ihres ehemaligen Arbeitgebers wÃ¼rde sie mit ihrer angestammten TÃ¤tigkeit bei einem BeschÃ¤ftigungsgrad von 100 % ein JahressalÃ¤r von Fr. 84'500.-- erzielen. Entsprechend betrage das Valideneinkommen Fr. 59'150.-. Mit einer behinderungsangepassten TÃ¤tigkeit kÃ¶nnte sie unter BerÃ¼cksichtigung eines leidensbedingten Abzugs bei dem ihr trotz gesundheitlicher BeeintrÃ¤chtigung zumutbaren Pensum von 70 % ein Einkommen von Fr. 32'181.66 erreichen. Damit erleide sie im Erwerbsbereich eine Einbusse von 45,59 %, was einem TeilinvaliditÃ¤tsgrad von 31,92 % entspreche. Im Haushaltbereich bestehe eine EinschrÃ¤nkung von 14,50 %, entsprechend einem TeilinvaliditÃ¤tsgrad von 4,35 %. Da bloss noch ein rentenausschliessender GesamtinvaliditÃ¤tsgrad von 36,27 % bestehe, sei die bisher ausgerichtete Rente aufzuheben (Urk. 2).</w:t>
      </w:r>
    </w:p>
    <w:p>
      <w:r>
        <w:t>2.2Â Â Â Â  DemgegenÃ¼ber liess die BeschwerdefÃ¼hrerin vorbringen, ihr Gesundheitszustand habe sich seit der Rentenzusprache nicht verbessert, sondern eher verschlimmert. Das A.___-Gutachten sei mangelhaft; es beruhe auf unvollstÃ¤ndigen AbklÃ¤rungen, insbesondere auf einer ungenÃ¼genden neuropsychologischen Testung, und sei in seinen SchlÃ¼ssen widersprÃ¼chlich. Auch im Aufgabenbereich Haushalt sei keine VerÃ¤nderung der ursprÃ¼nglich mit 32 % bemessenen EinschrÃ¤nkung eingetreten; die angebliche Verbesserung sei lediglich Ausdruck einer anderen, nicht korrekten Bewertung der VerhÃ¤ltnisse durch die AbklÃ¤rungsperson. Bei richtiger Betrachtung habe die BeschwerdefÃ¼hrerin, obwohl sie ohne Gesundheitsschaden ihr ausserhÃ¤usliches Erwerbspensum von 45 % auf 70 % erhÃ¶ht hÃ¤tte - wie die Verwaltung zu Recht angenommen habe - weiterhin Anspruch auf eine Dreiviertelsrente der Invalidenversicherung (Urk. 1).</w:t>
      </w:r>
    </w:p>
    <w:p>
      <w:r>
        <w:rPr>
          <w:b/>
        </w:rPr>
        <w:t>E. 3.1</w:t>
      </w:r>
    </w:p>
    <w:p>
      <w:r>
        <w:t>3.1.1Â Â  Im Bericht der Rehabilitationsklinik B.___ vom 9. Januar 2002 Ã¼ber den stationÃ¤ren Aufenthalt vom 17. Oktober bis 21. November 2001 wurde ausgefÃ¼hrt, zwei Monate nach dem Polytrauma mit schwerer traumatischer Hirnverletzung bestÃ¼nden bei der Patientin leichte neuropsychologische FunktionsstÃ¶rungen mit leichter EinschrÃ¤nkung der UmstellfÃ¤higkeit, des Informations- und Erfassungsausmasses sowie des FrischgedÃ¤chtnisses. Die StÃ¶rungen verhinderten momentan eine ArbeitsfÃ¤higkeit als SekretÃ¤rin. Es kÃ¶nne davon ausgegangen werden, dass die Schreibgeschwindigkeit am PC ungefÃ¤hr um die HÃ¤lfte reduziert sei. Die Prognose bezÃ¼glich der zukÃ¼nftigen Mehrbelastung als Mutter, Hausfrau und SekretÃ¤rin sei beim bisherigen gÃ¼nstigen Heilungsverlauf abzuwarten. Momentan sei die Patientin in der HaushaltfÃ¼hrung auf Hilfe angewiesen (Urk. 7/10 S. 16-18).</w:t>
      </w:r>
    </w:p>
    <w:p>
      <w:r>
        <w:t>Â Â Â Â Â Â Â Â  Im Bericht der Rehabilitationsklinik B.___ vom 8. Januar 2002 Ã¼ber die ambulante neurologische Verlaufskontrolle vom 3. Januar 2002 wurde ein insgesamt zufriedenstellender Zustand beschrieben. Im Vordergrund stehe eine verstÃ¤rkte ErmÃ¼dbarkeit und noch erhebliche Bewegungs- und Belastungsschmerzen. Es wurde eine langsame Steigerung von ArbeitseinsÃ¤tzen im Haushalt empfohlen; bezÃ¼glich einer ErwerbstÃ¤tigkeit wurde festgehalten, dass eine ArbeitsfÃ¤higkeit noch in der Ferne sei (Urk. 7/10 S. 13-15).</w:t>
      </w:r>
    </w:p>
    <w:p>
      <w:r>
        <w:t>Â Â Â Â Â Â Â Â  Die Klinik fÃ¼r Unfallchirurgie des Spitals C.___ stellte am 8. Januar 2002 anlÃ¤sslich einer Verlaufskontrolle fest, drei Monate nach dem schweren SchÃ¤delhirntrauma und der LWK-Fraktur lasse sich ein gutes zeitgerechtes Resultat finden, insbesondere eine deutliche Besserung des neurologischen Befundes. Klinisch bestÃ¼nden weiterhin eine diskrete EinschrÃ¤nkung der cerebralen Funktionen, diesbezÃ¼glich sei die Patientin in der Behandlung der Rehabilitationsklinik B.___. BezÃ¼glich der LWK-Fraktur sei keine weitere Therapie vorgesehen (Urk. 7/10 S. 11).</w:t>
      </w:r>
    </w:p>
    <w:p>
      <w:r>
        <w:t>Â Â Â Â Â Â Â Â  Im Bericht der Rehabilitationsklinik B.___ vom 12. April 2002 wurde ausgefÃ¼hrt, es habe eine weitere Stabilisierung nach dem schweren Polytrauma stattgefunden. Die Folgen der Hirnverletzung wie auch die auf die Becken- und RÃ¼ckenfrakturen zurÃ¼ckzufÃ¼hrenden BeeintrÃ¤chtigungen schrÃ¤nkten die ArbeitsfÃ¤higkeit wesentlich ein. Der Haushalt sei auch heute noch nicht einmal zur HÃ¤lfte zu bewÃ¤ltigen, eine zusÃ¤tzliche ArbeitsfÃ¤higkeit sei noch in weiter Ferne (Urk. 7/10 S. 7 f.).</w:t>
      </w:r>
    </w:p>
    <w:p>
      <w:r>
        <w:t>3.1.2Â Â  Dr. Y.___ berichtete am 19. Juli 2002, die Patientin habe am 24. September 2001 ein schweres SchÃ¤delhirntrauma mit Pneumothorax und Beckenfraktur erlitten; es bestehe ein Verdacht auf ein organisches Psychosyndrom nach SchÃ¤delhirntrauma (ICD-10 F07.2). Stockfreies Gehen sei mÃ¶glich, die Ausdauer indes unverÃ¤ndert reduziert. Es wÃ¼rden massive KonzentrationsstÃ¶rungen, chronische Kopfschmerzen und eine zunehmende AffektlabilitÃ¤t bestehen. Die ArbeitsunfÃ¤higkeit betrage 100 % und es sei ein bleibender Nachteil im Sinne einer verminderten intellektuellen und kÃ¶rperlichen LeistungsfÃ¤higkeit zu erwarten (Urk. 7/10 S. 3).</w:t>
      </w:r>
    </w:p>
    <w:p>
      <w:r>
        <w:t>Â Â Â Â Â Â Â Â  Im Bericht der Rehabilitationsklinik B.___ vom 21. Oktober 2002 Ã¼ber die neurologische Verlaufskontrolle vom 17. Oktober 2002 wurde ausgefÃ¼hrt, im Vordergrund wÃ¼rden weiterhin einerseits die generelle LeistungseinschrÃ¤nkung im Rahmen der Residuen der Hirnverletzung, anderseits die chronischen RÃ¼ckenschmerzen nach schweren Frakturen der WirbelsÃ¤ule stehen. Die ArbeitsfÃ¤higkeit bleibe unfallbedingt bei 0 %, auch ihren Haushalt kÃ¶nne die Patientin erst partiell selber erledigen. Leider habe sich gegenÃ¼ber der Vorkontrolle noch keine wesentliche Besserung ergeben (Urk. 7/11 S. 12 f.).</w:t>
      </w:r>
    </w:p>
    <w:p>
      <w:r>
        <w:t>Â Â Â Â Â Â Â Â  Am 5. November 2002 berichtete Dr. Y.___ von einer weiterhin bestehenden vollstÃ¤ndigen ArbeitsunfÃ¤higkeit in der angestammten beruflichen TÃ¤tigkeit als SekretÃ¤rin und von einer fraglichen ArbeitsfÃ¤higkeit in einer angepassten TÃ¤tigkeit von etwa 10 Stunden pro Woche (Urk. 7/11 S. 1-4).</w:t>
      </w:r>
    </w:p>
    <w:p>
      <w:r>
        <w:t>3.1.3Â Â  Die Neuropsychologin Dr. phil. D.___ fÃ¼hrte in ihrem Bericht Ã¼ber die Neuropsychologische Untersuchung vom 7. April 2003 aus, diese habe deutliche neuropsychologische FunktionsstÃ¶rungen gezeigt. Bei ingesamt eher Ã¼berdurchschnittlichem kognitivem Leistungsniveau, wÃ¼rden die reduzierte, schwankende Konzentration, die reduzierte Erfassung bei komplexeren Vorgaben sowie die reduzierte kognitive Dauerbelastbarkeit im Vordergrund der FunktionsstÃ¶rungen stehen. Dies wirke sich bei komplexeren Leistungen einschrÃ¤nkend aus, vor allem beim Lernen und bei der Informationsverarbeitung. Es bestÃ¼nden sodann eine reduzierte WortflÃ¼ssigkeit sowie WortfindungsstÃ¶rungen samt Denkblockaden. Die erhobenen Befunde entsprÃ¤chen einer leichten neuropsychologischen FunktionsstÃ¶rung. Aus den Befunden der Untersuchung der Rehabilitationsklinik B.___ vom 19. Oktober 2001 sei abzuleiten, dass sich die Aufmerksamkeitsleistungen stark verbessert und sich die rechts-hemisphÃ¤rischen figuralen StÃ¶rungen weitgehend erholt hÃ¤tten. Weitgehend unverÃ¤ndert seien dagegen die links-hemisphÃ¤risch ausgelÃ¶sten neuropsychologischen FunktionsstÃ¶rungen, vorab frontal. Dr. D.___ fÃ¼hrte weiter aus, die Versicherte gebe an, sie sei zufrieden, dass sie bei den Kindern sein kÃ¶nne; nicht befriedigend sei aber die Schmerzsituation. Neuropsychologisch habe eine gute Spontanremission stattgefunden. Geblieben seien aber die ReststÃ¶rungen in Konzentration/Aufmerksamkeit, Denkblockaden/WortfindungsstÃ¶rungen sowie die reduzierte kognitive Dauerbelastbarkeit mit Kopfschmerzen als Folge lÃ¤ngerer Belastung. Eine neuropsychologische Therapie zur Verbesserung dieser ReststÃ¶rungen sei indiziert; die derzeit noch ausgeprÃ¤gten kÃ¶rperlichen Beschwerden wÃ¼rden die Versicherte aber mental stark in Anspruch nehmen und aus diesem Grund sei zum aktuellen Zeitpunkt bloss ein teilweiser Therapieerfolg zu erwarten (Urk. 7/35 S. 6-9).</w:t>
      </w:r>
    </w:p>
    <w:p>
      <w:r>
        <w:t>Â Â Â Â Â Â Â Â  Dr. med. E.___, Facharzt FMH OrthopÃ¤dische Chirurgie, berichtete am 27. Oktober 2003 von einem Status nach zweizeitiger dorsoventraler Versorgung einer LWK-1-Berstungsfraktur vom 24. September 2001 mit persistierenden belastungsabhÃ¤ngigen lumbalen Schmerzen ohne radikulÃ¤re Ausstrahlungen oder AusfÃ¤lle. Konventionell radiologisch bestÃ¼nden im Bereich der Spondylodese eine unauffÃ¤llige Implantatlage ohne Hinweise auf eine Pseudarthrose sowie unauffÃ¤llige Nachbarsegmente. Bei dieser Situation seien, erst knapp zwei Jahre nach dem schweren Unfall, momentan keine weiteren AbklÃ¤rungen im Bereich der WirbelsÃ¤ule durchzufÃ¼hren. Es sollte stattdessen ein gezieltes Krafttraining zum Aufbau der Rumpfmuskulatur durchgefÃ¼hrt werden. Ein positiver Effekt kÃ¶nne sicher nach drei bis vier Monaten erwartet werden. Nach diesem schweren Trauma sei auch nach zwei bis drei Jahren noch eine spontane Verbesserung des Schmerzes zu erwarten. Solange die korrekte, angepasste und nachhaltige Trainingstherapie noch nicht ausgeschÃ¶pft sei, kÃ¶nne noch nicht von einem Endzustand ausgegangen werden (Urk. 7/35 S. 10 f.).</w:t>
      </w:r>
    </w:p>
    <w:p>
      <w:r>
        <w:t>3.1.4Â Â  Dr. med. F.___, Facharzt FMH fÃ¼r Physikalische Medizin und Rehabilitation, berichtete am 10. August 2004, die kÃ¶rperliche LeistungsfÃ¤higkeit habe sich unter der medizinischen KrÃ¤ftigungstherapie und dem nun laufenden anschliessenden selbstÃ¤ndigen Trainingsprogramm deutlich verbessert. Rein aus kÃ¶rperlicher Sicht dÃ¼rfe mit einer ArbeitsfÃ¤higkeit von 50 % als BÃ¼roangestellte gerechnet werden. Es werde indes von den Ergebnissen der vorgesehenen neuropsychologischen Standortbestimmung abhÃ¤ngen, was der Patientin im Berufsalltag zumutbar sei. Nach wie vor bestehe eine bestimmte Verlangsamung, eine limitierte Belastbarkeit sowie eine KonzentrationsstÃ¶rung, was fÃ¼r die TÃ¤tigkeit als BÃ¼roangestellte und auch fÃ¼r jede andere TÃ¤tigkeit limitierend sein werde. Es komme diesbezÃ¼glich vor allem auf die zeitliche intellektuelle Belastung an, aufgrund welcher das Ausmass der ArbeitsfÃ¤higkeit zu bestimmen sein werde (Urk. 7/48 S. 9 f.).</w:t>
      </w:r>
    </w:p>
    <w:p>
      <w:r>
        <w:t>Â Â Â Â Â Â Â Â  Dr. Z.___ hielt nach seiner neuropsychologischen Verlaufskontrolle vom 7. September 2004 leicht bis mittelgradig ausgeprÃ¤gte partielle HirnfunktionsstÃ¶rungen nach SchÃ¤delhirntrauma (F07.2) fest, welche hauptsÃ¤chlich die komplexere mÃ¼ndliche Sprachaufnahme, gewisse Aufmerksamkeitsfunktionen, die Dauerbelastbarkeit und die WortflÃ¼ssigkeit betreffen, bei einer gut durchschnittlichen bis Ã¼berdurchschnittlichen allgemeinen kognitiven LeistungsfÃ¤higkeit. Hirnlokalisatorisch seien die Befunde vereinbar mit links fronto-temporalen FunktionsstÃ¶rungen. Eine ArbeitsfÃ¤higkeit im Sinne einer ausserhÃ¤uslichen beruflichen TÃ¤tigkeit, zusÃ¤tzlich zur nur beschrÃ¤nkt leistbaren HaushaltfÃ¼hrung und Kindererziehung, sei derzeit fÃ¼r jegliche berufliche TÃ¤tigkeiten nicht gegeben. Eine neuropsychologische Therapie sei angezeigt (Urk. 7/45 [= 7/48 S. 1-8]).</w:t>
      </w:r>
    </w:p>
    <w:p>
      <w:r>
        <w:t>3.2Â Â Â Â  GestÃ¼tzt auf ihre Erhebungen vor Ort vom 15. April 2003 (Urk. 7/15) und die Ergebnisse der neuropsychologischen AbklÃ¤rung durch Dr. D.___ (Urk. 7/35 S. 6-9) hielt die HaushaltabklÃ¤rerin der IV-Stelle unter BerÃ¼cksichtigung der Schadenminderungspflicht des Ehemannes der Versicherten im mit 3 % gewichteten Bereich HaushaltfÃ¼hrung eine EinschrÃ¤nkung von 30 %, entsprechend einer Behinderung von 0,9 % (Urk. 7/15 S. 4 und 7/42 S. 1), im mit 25 % gewichteten Bereich ErnÃ¤hrung eine EinschrÃ¤nkung von 25 %, entsprechend einer Behinderung von 6,25 % (Urk. 7/15 S. 4 und 7/42 S. 1 f.), im mit 15 % gewichteten Bereich Wohnungspflege eine EinschrÃ¤nkung von 60 %, entsprechend einer Behinderung von 9 % (Urk. 7/15 S. 4 und 7/42 S. 2), im mit 7 % gewichteten Bereich Einkauf/Besorgungen eine EinschrÃ¤nkung von 30 %, entsprechend einer Behinderung von 2,1 % (Urk. 7/15 S. 4 und 7/42 S. 2), im mit 20 % gewichteten Bereich WÃ¤sche und Kleiderpflege eine EinschrÃ¤nkung von 20 %, entsprechend einer Behinderung von 4 % (Urk. 7/15 S. 5 und 7/42 S. 2), im mit 25 % gewichteten Bereich Kinderbetreuung eine EinschrÃ¤nkung von 40 %, entsprechend einer Behinderung von 10 % (Urk. 7/15 S. 5 und 7/42 S. 2) und im mit 5 % gewichteten Bereich Verschiedenes keine EinschrÃ¤nkung (Urk. 7/15 S. 5 und 7/42 S. 2) fÃ¼r ausgewiesen. Insgesamt ergab sich im Aufgabenbereich Haushalt, welcher ohne Gesundheitsschaden neben einem ausserhÃ¤uslichen Erwerbspensum von 45 % ausgeÃ¼bt worden wÃ¤re (Urk. 7/15 S. 2) eine Behinderung von 32,25 % (Urk. 7/42 S. 2).</w:t>
      </w:r>
    </w:p>
    <w:p>
      <w:r>
        <w:t>3.3Â Â Â Â  Der Unfallversicherer stellte die Pflegeleistungen und KostenvergÃ¼tungen sowie die Taggeldleistungen per Ende Dezember 2004 ein, da die Behandlungen und Therapien gemÃ¤ss Ã¤rztlicher Auskunft abgeschlossen seien. Mit Wirkung ab 1. Januar 2005 wurde der BeschwerdefÃ¼hrerin vom Unfallversicherer eine auf einem vergleichsweise festgelegten InvaliditÃ¤tsgrad von 65 % beruhende Invalidenrente zugesprochen (Urk. 7/52).</w:t>
      </w:r>
    </w:p>
    <w:p>
      <w:r>
        <w:t>3.4Â Â Â Â  GestÃ¼tzt auf die erwÃ¤hnten Unterlagen und UmstÃ¤nde ging die IV-Stelle im Einspracheverfahren von einer 100%igen EinschrÃ¤nkung im Erwerbsbereich (Urk. 7/53 S. 2: Stellungnahme des Regionalen Ãrztlichen Dienstes [RAD] vom 10. November 2004) und einer solchen von 32 % im Aufgabenbereich Haushalt aus. Der InvaliditÃ¤tsgrad der damals als teilerwerbstÃ¤tige Hausfrau mit ausserhÃ¤uslichem Erwerbspensum von 45 % zu qualifizierenden Versicherten wurde in Anwendung der gemischten Methode mit Entscheid vom 20. Mai 2005 auf 63 % festgesetzt (Urk. 7/57 und 7/58).</w:t>
      </w:r>
    </w:p>
    <w:p>
      <w:r>
        <w:rPr>
          <w:b/>
        </w:rPr>
        <w:t>E. 4.1</w:t>
      </w:r>
    </w:p>
    <w:p>
      <w:r>
        <w:t>4.1.1Â Â  Dr. Y.___ berichtete am 22. September 2008, die neuropsychologische Betreuung sei im Januar 2005 abgeschlossen worden. Seither bestehe ein stabiler Verlauf und ein stationÃ¤rer Gesundheitszustand. Eine ErwerbstÃ¤tigkeit sei der Patientin im Umfang von 30-40 % zumutbar, im Haushaltbereich bestehe eine ArbeitsfÃ¤higkeit von 40-50 %. Zurzeit wÃ¼rden keine therapeutischen Massnahmen durchgefÃ¼hrt. Die Prognose sei fÃ¼r ein schweres SchÃ¤delhirntrauma Ã¼berraschend gut (Urk. 7/70).</w:t>
      </w:r>
    </w:p>
    <w:p>
      <w:r>
        <w:t>4.1.2Â Â  Dr. Z.___ hielt in seinem Bericht vom 16. Februar 2009 fest, er habe die Versicherte am 7. September 2004 neuropsychologisch abgeklÃ¤rt und in der Folge vom 22. September bis 22. November 2004 insgesamt wÃ¤hrend 5 Sitzungen therapiert. Seither habe er sie nicht mehr gesehen, weshalb er die Fragen nach dem Verlauf nicht beantworten kÃ¶nne (Urk. 7/74).</w:t>
      </w:r>
    </w:p>
    <w:p>
      <w:r>
        <w:rPr>
          <w:b/>
        </w:rPr>
        <w:t>E. 4.2</w:t>
      </w:r>
    </w:p>
    <w:p>
      <w:r>
        <w:t>4.2.1Â Â  Im A.___-Gutachten vom 7. September 2010 wurden folgende Diagnosen mit Auswirkung auf die ArbeitsfÃ¤higkeit aufgefÃ¼hrt (Urk. 7/98 S. 15 f.):</w:t>
      </w:r>
    </w:p>
    <w:p>
      <w:r>
        <w:t>- Posttraumatisches panvertebrales Schmerzsyndrom mit/bei</w:t>
      </w:r>
    </w:p>
    <w:p>
      <w:r>
        <w:t>- Status nach Verkehrsunfall mit Polytraumatisierung 24.09.2001 u.a.: Sacrum- und Beckenfraktur, instabile Berstungsfraktur LWK1, Pneumothorax sowie Status nach dorsaler und ventraler Stabilisierung der Fraktur LWK1 mit bisegmentaler Fusion Th12/L2, Teilkorporektomie L1, Diskektomie Th12/L1 und L1/2</w:t>
      </w:r>
    </w:p>
    <w:p>
      <w:r>
        <w:t>- rumpfmuskulÃ¤rem Globaldefizit und Dysbalance bei fÃ¼hrend defizitÃ¤rer Bauchmuskulatur</w:t>
      </w:r>
    </w:p>
    <w:p>
      <w:r>
        <w:t>- rÃ¶ntgenologisch ausgedehnter paravertebraler VerknÃ¶cherung im lumbosacralen Ãbergang sowie wahrscheinlicher Ankylose der kleinen Wirbelgelenke rechts</w:t>
      </w:r>
    </w:p>
    <w:p>
      <w:r>
        <w:t>- Polytrauma mit contusio cerebri 2001 mit insgesamt leichteren Defiziten der mnestischen und der konzentrativen (Teil-)Leistungen, insbesondere "word-fluency" (auf eine temporal gelegene SchÃ¤digung hinweisend), bei ansonsten remittierten neurologischen Traumafolgen</w:t>
      </w:r>
    </w:p>
    <w:p>
      <w:r>
        <w:t>Â Â Â Â Â Â Â Â  Weiter wurden folgende Diagnosen ohne Auswirkung auf die ArbeitsfÃ¤higkeit genannt (Urk. 7/98 S. 16):</w:t>
      </w:r>
    </w:p>
    <w:p>
      <w:r>
        <w:t>- Status nach Skalpierungsverletzung frontal und 2/3-Abtrennung der linken Ohrmuschel mit gÃ¼nstigem postoperativem Ergebnis, kosmetisch relevante Residuen sind nicht mehr feststellbar</w:t>
      </w:r>
    </w:p>
    <w:p>
      <w:r>
        <w:t>- Geringgradige HÃ¶rminderung links (nicht alltagsrelevant)</w:t>
      </w:r>
    </w:p>
    <w:p>
      <w:r>
        <w:t>4.2.2Â Â  Im orthopÃ¤dischen Teilgutachten wurde ausgefÃ¼hrt, die aktuell 37-jÃ¤hrige Versicherte habe erfolgreich eine BÃ¼rolehre absolviert und im erlernten Beruf gearbeitet. Am 24. September 2001 sei es zu einem schweren Verkehrsunfall auf der Autobahn mit Polytraumatisierung gekommen: Sacrum- und Beckenfraktur, instabile Berstungsfraktur LWK1, SchÃ¤delkontusion und SchÃ¤delhirntrauma, Pneumothorax rechts, Skalpierungsverletzung frontal mit 2/3-Abtrennung der linken Ohrmuschel. Im Rahmen der chirurgischen Massnahmen sei unter anderem eine Refixation und Rekonstruktion der linken Ohrmuschel, die Wundversorgung der Skalpierungsverletzung sowie eine dorsale und ventrale Stabilisierung LWK1 mit bisegmentaler Fusion Th12-L2, Teilkorporektomie Th12/L1, Diskektomie Th12/L1 und L1/L2 vorgenommen worden. Nach erfolgreicher Rehabilitationsbehandlung in B.___ und ambulanter Weiterbehandlung arbeite die Versicherte sei 2006 an einem Mittwochnachmittag beim Unternehmen G.___. Sie erledige Produktverkaufs- und KassentÃ¤tigkeiten. Aktuell beklage die Versicherte komplexe RÃ¼ckenschmerzen. Sie kÃ¶nne die LendenwirbelsÃ¤ule und den RÃ¼cken nachts zum Beispiel in RÃ¼ckenlage nicht belasten und wache beim spontanen Bewegen wÃ¤hrend der Nachtruhe auf. DarÃ¼ber hinaus wÃ¼rden intensivierte RÃ¼ckenschmerzen nach lÃ¤ngerer Sitzbelastung mitgeteilt. Auch leide sie unter KonzentrationsstÃ¶rungen, was sie bei lÃ¤ngerem ZuhÃ¶ren beeintrÃ¤chtige. Schliesslich bestÃ¼nden eine BeeintrÃ¤chtigung des HÃ¶rvermÃ¶gens, insbesondere des verletzten linken Ohres sowie temporal lokalisierte Kopfschmerzen (Urk. 7/98 S. 27 f.).</w:t>
      </w:r>
    </w:p>
    <w:p>
      <w:r>
        <w:t>Â Â Â Â Â Â Â Â  Der orthopÃ¤dische Konsiliarius fÃ¼hrte weiter aus, im Rahmen der AbklÃ¤rung sei die Beweglichkeit der WirbelsÃ¤ule zwar messbar, jedoch nur geringfÃ¼gig eingeschrÃ¤nkt gewesen. Paravertebral der Ã¼ber die DornfortsÃ¤tze verlaufenden Operationsnarbe bestÃ¼nden partielle knochenderbe druckschmerzhafte Konturerhebungen. Die Rumpfmuskulatur sei insgesamt deutlich defizitÃ¤r mit einer Ã¼berwiegenden Insuffizienz der Bauchmuskulatur. Die iliolumbalen BÃ¤nderteste wÃ¼rden positiv auffallen, Hinweise fÃ¼r ein akut vorliegendes vertebragenes Nervenwurzelkompressionssyndrom seien rein orthopÃ¤disch nicht festzustellen. Im Bereich des GesichtsschÃ¤dels handle es sich um eine reizlose, leicht verzweigte, schrÃ¤g Ã¼ber die linke StirnhÃ¤lfte verlaufende Narbe. Folgen nach der rekonstruierten und refixierten Ohrmuschel kÃ¶nnten inspektorisch nicht festgestellt werden. RÃ¶ntgenologisch werde aktuell im Bereich der BWS, der LWS und des Beckens eine ausgedehnte paravertebrale VerknÃ¶cherung im lumbosacralen Ãbergang vorwiegend rechts als posttraumatisch beschrieben. Ferner lasse sich eine wahrscheinliche Ankylose des kleinen Wirbelgelenkes rechts finden, ebenso nach Spondylodese Th12-L2 intaktes Spondylodesematerial ohne Zeichen einer Lockerung. Zusammenfassend habe die statische Belastbarkeit angesichts des Schweregrades und des Umfanges der erlittenen Verletzungen sowie der notwendigen operativen Behandlungen nicht mehr in einem Umfang wieder hergestellt werden kÃ¶nnen, welcher dem "Status quo ante" entsprochen hÃ¤tte. Die Klagen der Versicherten Ã¼ber intensivierte RÃ¼ckenschmerzen bei lÃ¤ngerem Sitzen, mit einem Limit von 30 Minuten, seien in jeder Hinsicht nachvollziehbar und morphologisch belegt. Auch TÃ¤tigkeiten mit weitergehenden statischen Beanspruchungen fÃ¼r die WirbelsÃ¤ule und den Rumpf wie vornÃ¼ber gebeugtes Stehen, Wenden, Winden, Strecken sowie repetitiven Bewegungsanforderungen an den Rumpf kÃ¶nnten dauerhaft nicht mehr zugemutet werden. Das Heben, Tragen und Bewegen von Lasten sei dauerhaft mit 10 kg limitiert. Solchermassen qualitativ angepasste TÃ¤tigkeiten seien an 6,5 Stunden eines Arbeitstages vorstellbar. Eine darÃ¼ber hinausgehende zeitliche Beanspruchung wÃ¼rde wegen der posttraumatisch verbliebenen Minderfunktion der WirbelsÃ¤ule und des Rumpfes an Grenzen stossen. Die in einem komplexen Sinne defizitÃ¤re Rumpfmuskulatur kÃ¶nne infolge der verbliebenen Unfallfolgen und der notwendig gewesenen operativen Massnahmen nicht mehr weitergehend stabilisiert werden. Die Versicherte gelte in ihrem derzeitigen Zustand als medizinisch ausrehabilitiert. Somit seien auch in einer qualitativ angepassten leichten TÃ¤tigkeit die WirbelsÃ¤ulen- und Rumpfbelastungsreserven nach einem 6,5-stÃ¼ndigen Arbeitstag ausgeschÃ¶pft (Urk. 7/98 S. 28 f.).</w:t>
      </w:r>
    </w:p>
    <w:p>
      <w:r>
        <w:t>Â Â Â Â Â Â Â Â  Sodann hielt der begutachtende OrthopÃ¤de fest, in einem Verlaufsbericht des Spitals C.___ vom 19. April 2002 sei auf belastungsabhÃ¤ngige Schmerzen im RÃ¼cken verwiesen und angegeben worden, dass das Heben, Tragen und Bewegen von Lasten mit 10 kg limitiert sei. Diese EinschrÃ¤nkung habe unverÃ¤ndert GÃ¼ltigkeit. Am 10. August 2004 habe Dr. F.___ gegenÃ¼ber dem Unfallversicherer mitgeteilt, dass sich die kÃ¶rperliche LeistungsfÃ¤higkeit unter der medizinischen KrÃ¤ftigungstherapie und des laufenden selbstÃ¤ndigen Trainingsprogramms deutlich verbessert hÃ¤tte; es sei von einer 50%igen ArbeitsfÃ¤higkeit als BÃ¼roangestellte gesprochen worden. Diese Bewertung aus dem Jahr 2004 erscheine aktuell aus orthopÃ¤discher Sicht zu optimistisch. Die Versicherte kÃ¶nne als BÃ¼roangestellte maximal 30 Minuten sitzen. DarÃ¼ber hinausgehend seien nur wechselbelastende leichte Arbeiten mÃ¶glich. Die angestammte TÃ¤tigkeit als BÃ¼roangestellte sei daher bloss in modifizierter Form mÃ¶glich, das heisse wechselbelastend und ohne ununterbrochene Sitzbelastung von 30 Minuten beziehungsweise in einem frei zu wÃ¤hlenden Wechsel zwischen Sitzen, Gehen, und Stehen. VerweistÃ¤tigkeiten sollten nicht permanent an einem Schreibtisch stattfinden, sondern dem Profil einer leichten wechselbelastenden TÃ¤tigkeit ohne repetitive Bewegungsanforderungen an den Rumpf, ohne Zwangshaltungen und mit einem Gewichtslimit von 10 kg entsprechen. Derart angepasste TÃ¤tigkeiten seien mit 6,5 Stunden pro Tag zumutbar. Es bestehe keine darÃ¼ber hinausgehende Minderung der LeistungsfÃ¤higkeit. Seit ungefÃ¤hr 2006 bestehe rÃ¼ckblickend somit eine ArbeitsfÃ¤higkeit in der GrÃ¶ssenordnung von 75 % (Urk. 7/98 S. 29 f.).</w:t>
      </w:r>
    </w:p>
    <w:p>
      <w:r>
        <w:t>4.2.3Â Â  Im neuropsychologischen Teilgutachten wurde ausgefÃ¼hrt, die Versicherte habe im Jahr 2001 im Rahmen eines Verkehrsunfalls ein Polytrauma mit contusio cerebri erlitten. Als dessen Folge wÃ¼rden Konzentrations- und GedÃ¤chtnisstÃ¶rungen geklagt. Die Ergebnisse der Testuntersuchungen liessen insgesamt leichtere Defizite der mnestischen und der konzentrativen (Teil-)Leistungen erkennen. Deutlicher zeigten sich die EinschrÃ¤nkungen der "word-fluency" mit einem Ãberwiegen der semantischen im Vergleich zur phonematischen Form, was auf eine temporal gelegene SchÃ¤digung hinweise. Im Vergleich zu den neuropsychologischen Voruntersuchungen der Rehabilitationsklinik B.___ vom 19. Oktober 2001, der Dr. D.___ vom 24. April 2003 und des Dr. Z.___ vom 7. September 2004 zeigten sich nun weitere Verbesserungen der Aufmerksamkeitsleistung bei weiterhin relevanten EinschrÃ¤nkungen der WortflÃ¼ssigkeit als Ausdruck der nachgewiesenen Hirnkontusion. Angesichts der linkstemporalen Lokalisation sei eine rechtsseitige Hirndominanz anzunehmen. Eine in der letzten Voruntersuchung erwÃ¤hnte StÃ¶rung exekutiver Funktionen kÃ¶nne jetzt nicht erkannt werden, die erwÃ¤hnte Besonderheit der WortflÃ¼ssigkeitsstÃ¶rung sei nicht als frontale, sondern als temporale SchÃ¤digung zu verstehen. Eine ArbeitsunfÃ¤higkeit fÃ¼r jegliche berufliche TÃ¤tigkeit - wie in der letzten Vorbeurteilung festgehalten - lasse sich aus den Testergebnissen nicht ableiten. Diese EinschÃ¤tzung habe insbesondere auf der Schilderung der Versicherten beruht und sei gemÃ¤ss den Angaben des Untersuchers testmÃ¤ssig auch nicht objektiviert. Eine besondere Belastung der Versicherten habe bei der jetzigen Untersuchung auch nicht festgestellt werden kÃ¶nnen. Aus neuropsychologischer Sicht kÃ¶nne eine EinschrÃ¤nkung der ArbeitsfÃ¤higkeit um 30 % angenommen werden, doch kÃ¶nnten die Bewertungen und Folgerungen diesbezÃ¼glich nur im Kontext mit anderen Verhaltensbeobachtungen, Befundungen, anamnestischen und explorativen Daten erfolgen (Urk. 7/98 S. 34 f.).</w:t>
      </w:r>
    </w:p>
    <w:p>
      <w:r>
        <w:t>4.2.4Â Â  Vom Hauptgutachter, Dr. med. H.___, Facharzt fÃ¼r Neurologie, wurde festgehalten, aktuell lasse sich allenfalls eine minimale Reflexanhebung der linksseitigen Arm- und Beineigenreflexe als einziges Residuum einer stattgehabten cerebralen SchÃ¤digung durch den Unfall im Jahr 2001 erkennen. Ansonsten seien weder sensible noch motorische Hemisymptome erkennbar. Eine entsprechende EinschrÃ¤nkung sei diesbezÃ¼glich in keiner Weise mehr nachweisbar. Als einziges bleibe noch eine HÃ¶rminderung des linken Ohres zu konstatieren, welche fÃ¼r normale Spontansprache im leisen Bereich nicht ausreiche. Interessanterweise bestehe ein Widerspruch mit Lateralisierung im Weberversuch nach rechts, fÃ¼r eine InnenohrschÃ¤digung links sprechend, anderseits erscheine die Knochenleitung besser als Luftleitung, was fÃ¼r eine zusÃ¤tzliche SchalleitungshÃ¶rstÃ¶rung spreche. Durch das relativ gute HÃ¶rvermÃ¶gen des rechten Ohres lasse sich im Alltag jedoch bezÃ¼glich HÃ¶rvermÃ¶gen eine ausreichende Funktion konstatieren. Aus rein neurologischer Sicht seien unerhebliche FolgeschÃ¤digungen erkennbar, wobei die neuropsychologische Bewertung durch ein zusÃ¤tzliches Teilgutachten differenziert werde. In der klinischen Beobachtung falle jedoch auch diesbezÃ¼glich wÃ¤hrend der Begutachtungszeit keine wesentliche BeeintrÃ¤chtigung auf (Urk. 7/98 S. 13).</w:t>
      </w:r>
    </w:p>
    <w:p>
      <w:r>
        <w:t>Â Â Â Â Â Â Â Â  Zusammenfassend fÃ¼hrten die Gutachter aus, die Versicherte habe 2001 ein schweres Polytrauma mit Zuziehung eines SHTÂ°III sowie von multiplen muskuloskelettalen SchÃ¤digungen erlitten. WÃ¤hrend die neurologischen Traumafolgen praktisch weitgehend remittierten, wÃ¼rden noch leichtgradige neuropsychologische StÃ¶rungen bestehen, welche insbesondere auf eine SchÃ¤digung linkstemporal hindeuteten. Aus den neuropsychologischen StÃ¶rungen lasse sich eine Minderung der ArbeitsfÃ¤higkeit in der GrÃ¶ssenordnung von schÃ¤tzungsweise 30 % konstatieren. Dies lasse sich insbesondere mit den leichteren Defiziten der mnestischen und der konzentrativen (Teil-)Leistungen sowie der SprachfluiditÃ¤t begrÃ¼nden. TÃ¤tigkeiten mit hohen Anforderungen an Mnestik und konzentrative Leistung sowie SprachfluiditÃ¤t sollten daher gemieden werden. ZusÃ¤tzlich ergebe sich auch aus orthopÃ¤discher Sicht fÃ¼r qualitativ angepasste TÃ¤tigkeiten eine reduzierte zumutbare ArbeitszeitprÃ¤senz auf ungefÃ¤hr 6,5 Stunden. In der Bewertung der ArbeitsfÃ¤higkeit Ã¼berschneide sich die orthopÃ¤disch ausgewiesene ArbeitszeitprÃ¤senz mit der eingeschrÃ¤nkten ArbeitsfÃ¤higkeit aufgrund der neuropsychologischen Befunde. In der Gesamtschau sei somit in angepasster TÃ¤tigkeit eine ArbeitsfÃ¤higkeit von 70 % ausgewiesen, Ã¼berwiegend in Form einer verkÃ¼rzten ArbeitszeitprÃ¤senz (Urk. 7/98 S. 16. f.). Weiter hielten die Gutachter dafÃ¼r, dass die vor dem Unfallereignis ausgeÃ¼bte TÃ¤tigkeit als BÃ¼rokraft mit Aufgaben in der Buchhaltung, im Lohn- und Abrechnungswesen sowie in der Kommunikation in modifizierter Form, das heisse wechselbelastend und ohne ununterbrochene Sitzbelastung von mehr als 30 Minuten beziehungsweise in einem frei zu wÃ¤hlenden Wechsel zwischen Sitzen, Gehen und Stehen, mit einem Pensum von mindestens 50 % mÃ¶glich sei, je nach GrÃ¶ssenordnung der konzentrativen Anforderungen wahrscheinlich sogar zu 70 % zumutbar sei. Bei bestangepasstem Arbeitsplatz ohne hÃ¶here Anforderungen an mnestische und konzentrative Arbeiten sei eine ArbeitsfÃ¤higkeit in der GrÃ¶ssenordnung von 70 % gegeben. Angesichts des sehr komplexen Polytraumas mit multiplen Beschwerdeebenen sei eine valide Bewertung des ArbeitsfÃ¤higkeitsverlaufes nicht mÃ¶glich. Somit gelte die angegebene Beurteilung ab dem Datum der Begutachtung (Urk. 7/98 S. 17 ff.).</w:t>
      </w:r>
    </w:p>
    <w:p>
      <w:r>
        <w:rPr>
          <w:b/>
        </w:rPr>
        <w:t>E. 4.3</w:t>
      </w:r>
    </w:p>
    <w:p>
      <w:r>
        <w:t>4.3.1Â Â  Im Vergleich zur Voruntersuchung vom 7. September 2004 (Urk. 7/45) fÃ¤llt auf, dass im Rahmen der neuropsychologischen Teilbegutachtung lediglich wenige TestabklÃ¤rungen mit normalen DurchfÃ¼hrungszeiten von jeweils weniger als zehn Minuten stattgefunden haben (vergleiche dazu die einlÃ¤sslichen AusfÃ¼hrungen des Dr. Z.___ in seiner Stellungnahme vom 10. November 2010 zum neuropsychologischen Teilgutachten zuhanden des Rechtsvertreters, Urk. 7/104). Im vorliegenden Fall lagen initial schwere BeeintrÃ¤chtigungen und in frÃ¼heren AbklÃ¤rungen festgestellte Defizite vor. Die Testanlage muss diesen und den nach wie vor geklagten Beschwerden Rechnung tragen; eine blosse Evaluation, wie sie vom begutachtenden Neurologen vorgenommen wurde, genÃ¼gt diesbezÃ¼glich nicht (gemÃ¤ss dem vom Bundesamt fÃ¼r Gesundheit gefÃ¼hrten Medizinalberuferegister verfÃ¼gt der Teilgutachter Dr. I.___ bloss Ã¼ber einen 1985 erworbenen Facharzttitel fÃ¼r Neurologie [ www.medregom.admin.ch , besucht am 28. November 2012]). Insofern erweist sich das neuropsychologische Teilgutachten und die darauf beruhende Gesamtbeurteilung fÃ¼r die vorliegenden Belange als mangelhaft.</w:t>
      </w:r>
    </w:p>
    <w:p>
      <w:r>
        <w:t>Â Â Â Â Â Â Â Â  Vor dem Hintergrund, dass der Hausarzt von einer "Ã¼berraschend" guten Prognose spricht und neben der HaushalttÃ¤tigkeit eine ausserhÃ¤usliche ErwerbstÃ¤tigkeit im Umfang von 30 bis 40 % fÃ¼r mÃ¶glich hÃ¤lt (Urk. 7/70), erweist sich allerdings auch das im Beschwerdeverfahren aufgelegte Gutachten des Dr. Z.___ vom 20. Januar 2011 (Urk. 3/2) als nicht schlÃ¼ssig. Seine EinschÃ¤tzung, die LeistungsfÃ¤higkeit der Explorandin habe sich "sicherlich" nicht gebessert, dank eines besseren Energie-Managements sei sie heute aber zu 20 % arbeitsfÃ¤hig, scheint nicht unwesentlich von der subjektiven Beurteilung der Explorandin geprÃ¤gt zu sein. Entsprechend kann darauf nicht abgestellt werden.</w:t>
      </w:r>
    </w:p>
    <w:p>
      <w:r>
        <w:t>4.3.2Â Â  Es stellen sich sodann Fragen zu EinschrÃ¤nkungen bei der FÃ¼hrung des Familienhaushaltes und zu allfÃ¤lligen Wechselwirkungen zwischen diesem Aufgabenbereich und einer ausserhÃ¤uslichen ErwerbstÃ¤tigkeit. Die MEDAS-Gutachter Ã¤ussern sich dazu nicht und auch Dr. Z.___ legt in seinem Parteigutachten vom 20. Januar 2011 nicht dar, inwiefern er den Umstand, dass es sich bei der Explorandin um eine teilerwerbstÃ¤tige Hausfrau und Mutter handelt, berÃ¼cksichtigt hat. Da die BeschwerdefÃ¼hrerin unter anderem an den Folgen einer Hirnverletzung leidet, kann die im Aufgabenbereich Haushalt bestehende EinschrÃ¤nkung wie beim Vorliegen von psychischen BeeintrÃ¤chtigungen aber nicht allein aufgrund der Feststellungen der AbklÃ¤rungsperson der IV-Stelle (Urk. 7/76) ermittelt werden (vgl. oben E. 1.8).</w:t>
      </w:r>
    </w:p>
    <w:p>
      <w:r>
        <w:t>4.4Â Â Â Â  Nach dem Gesagten beruht die angefochtene rentenaufhebende VerfÃ¼gung auf teilweise mangelhaften und unvollstÃ¤ndigen medizinischen AbklÃ¤rungen. Sie ist deshalb aufzuheben und die Sache ist an die Verwaltung zur Vornahme qualifizierter ergÃ¤nzender medizinischer Untersuchungen zurÃ¼ckzuweisen, namentlich zur ErgÃ¤nzung des neuropsychologischen Teilgutachtens und zur KlÃ¤rung der aus medizinischer Sicht bestehenden EinschrÃ¤nkung im Aufgabenbereich Haushalt samt allfÃ¤lliger Wechselwirkungen mit dem Erwerbsbereich.</w:t>
      </w:r>
    </w:p>
    <w:p>
      <w:r>
        <w:rPr>
          <w:b/>
        </w:rPr>
        <w:t>E. 5</w:t>
      </w:r>
    </w:p>
    <w:p>
      <w:r>
        <w:t>5.1Â Â Â Â  Die Kosten des Verfahrens sind auf Fr. 600.-- festzulegen und, da die RÃ¼ckweisung an die Verwaltung nach stÃ¤ndiger Rechtsprechung als vollstÃ¤ndiges Obsiegen gilt (vgl. etwa Urteil des damaligen EidgenÃ¶ssischen Versicherungsgerichts U 199/02 vom 10. Februar 2004 E. 6, mit Hinweis auf BGE 110 V 57 E. 3a; SVR 1999 IV Nr. 10 S. 28 E. 3), ausgangsgemÃ¤ss von der Beschwerdegegnerin zu tragen (Art. 69 Abs. 1 bis IVG).</w:t>
      </w:r>
    </w:p>
    <w:p>
      <w:r>
        <w:t>5.2Â Â Â Â  Die durch einen Rechtsanwalt vertretene BeschwerdefÃ¼hrerin hat sodann ausgangsgemÃ¤ss gestÃ¼tzt auf Art. 61 lit. g ATSG in Verbindung mit Â§ 34 Abs. 1 und 3 des Gesetzes Ã¼ber das Sozialversicherungsgericht (GSVGer) Anspruch auf eine ProzessentschÃ¤digung. Diese ist unter BerÃ¼cksichtigung der Bedeutung der Streitsache und der Schwierigkeit des Prozesses auf Fr. 2'800.-- (inklusive Mehrwertsteuer und Barauslagen) festzusetzen.</w:t>
      </w:r>
    </w:p>
    <w:p>
      <w:r>
        <w:t>Das Gericht erkennt:</w:t>
      </w:r>
    </w:p>
    <w:p>
      <w:r>
        <w:t>1.Â Â Â Â Â Â Â Â  Die Beschwerde wird in dem Sinne gutheissen, dass die angefochtene VerfÃ¼gung vom 8. Dezember 2010 aufgehoben und die Sache an die Sozialversicherungsanstalt des Kantons ZÃ¼rich, IV-Stelle, zurÃ¼ckgewiesen wird, damit sie im Sinne der ErwÃ¤gungen verfahre und hernach Ã¼ber den Rentenanspruch der BeschwerdefÃ¼hrerin neu verfÃ¼ge.</w:t>
      </w:r>
    </w:p>
    <w:p>
      <w:r>
        <w:t>2.Â Â Â Â Â Â Â Â  Die Gerichtskosten von Fr. 600.--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2'800.-- (inkl. Barauslagen und MWSt) zu bezahlen.</w:t>
      </w:r>
    </w:p>
    <w:p>
      <w:r>
        <w:t>4.Â Â Â Â Â Â Â Â  Zustellung gegen Empfangsschein an:</w:t>
      </w:r>
    </w:p>
    <w:p>
      <w:r>
        <w:t>- Rechtsanwalt Dr. Kurt Meier</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