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IV.2010.01206 vom 28. November 2012</w:t>
      </w:r>
    </w:p>
    <w:p>
      <w:r>
        <w:t>ZH Sozialversicherungsgericht, 2012-11-28, DE</w:t>
      </w:r>
    </w:p>
    <w:p>
      <w:r>
        <w:rPr>
          <w:b/>
        </w:rPr>
        <w:t xml:space="preserve">Quelle: </w:t>
      </w:r>
      <w:r>
        <w:t>https://mcp.opencaselaw.ch/entscheid/zh_sozialversicherungsgericht_IV.2010.01206</w:t>
      </w:r>
    </w:p>
    <w:p>
      <w:r>
        <w:t>FR: ZH_SOZIALVERSICHERUNGSGERICHT IV.2010.01206 du 28 novembre 2012</w:t>
      </w:r>
    </w:p>
    <w:p>
      <w:r>
        <w:t>IT: ZH_SOZIALVERSICHERUNGSGERICHT IV.2010.01206 del 28 novembre 2012</w:t>
      </w:r>
    </w:p>
    <w:p>
      <w:pPr>
        <w:pStyle w:val="Heading2"/>
      </w:pPr>
      <w:r>
        <w:t>Erwägungen</w:t>
      </w:r>
    </w:p>
    <w:p>
      <w:r>
        <w:rPr>
          <w:b/>
        </w:rPr>
        <w:t>E. 1</w:t>
      </w:r>
    </w:p>
    <w:p>
      <w:r>
        <w:t>1.1Â Â Â Â  X.___, geboren 1957, war ab dem 1. September 1999 in der Y.___ als Sterilisationsassistentin tÃ¤tig (Urk. 11/12). Am 28.</w:t>
      </w:r>
    </w:p>
    <w:p>
      <w:r>
        <w:t>September 2001 erlitt sie einen Unfall, als der Fahrer eines ihr entgegenkommenden Autos plÃ¶tzlich nach links abbog und mit ihrem Auto zusammenstiess. Dabei erlitt sie ein Distorsionstrauma der HalswirbelsÃ¤ule (Urk. 11/7 S. 1 Ziff. 6/9). In der Folge attestierten die behandelnden Ãrzte der Versicherten, die nach dem Unfall nicht mehr gearbeitet hatte (Urk. 11/12 S. 1 Ziff. 4), eine 100%ige ArbeitsunfÃ¤higkeit (Urk. 11/11 und 11/13). Der obligatorische Unfallversicherer, die ZÃ¼rich-Versicherungsgesellschaft (nachfolgend ÂZÃ¼richÂ), Ã¼bernahm fÃ¼r den Unfall die Behandlungskosten und richtete Taggelder aus (Urk. 11/7 S. 22 ff.).</w:t>
      </w:r>
    </w:p>
    <w:p>
      <w:r>
        <w:t>Â Â Â Â Â Â Â Â  Nachdem die Arbeitgeberin der Versicherten das ArbeitsverhÃ¤ltnis auf den 31. Mai 2002 gekÃ¼ndigt hatte (Urk. 11/12 S. 1), meldete sich letztere, vertreten durch Rechtsanwalt Dr. JÃ¼rg Baur (Urk. 11/5), am 27. August 2002 bei der Invalidenversicherung an und beantragte eine Rente unter Hinweis auf das Schleudertrauma (Urk. 11/2). Die Sozialversicherungsanstalt des Kantons ZÃ¼rich, IV-Stelle, klÃ¤rte die medizinischen (Urk. 11/11, 11/13 und 11/18), beruflichen (Urk. 11/12) und erwerblichen (Urk. 11/8) VerhÃ¤ltnisse der Versicherten ab und zog die Akten der Unfallversicherung bei (Urk. 11/7).</w:t>
      </w:r>
    </w:p>
    <w:p>
      <w:r>
        <w:t>Â Â Â Â Â Â Â Â  Bei einem am 4. November 2003 erlittenen Sturzereignis kam es zu einer Commotio cerebri sowie zu einer tiefen Fraktur des Collum mandibulae links mit Dislokation, weshalb die Versicherte vom 6. bis zum 10. November 2003 im Z.___ hospitalisiert war (Urk. 11/84 S. 7, Urk. 11/117 S. 1).</w:t>
      </w:r>
    </w:p>
    <w:p>
      <w:r>
        <w:t>1.2Â Â Â Â  Aus einer vom Haftpflichtversicherer angeordneten und zwischen Dezember 2003 und Januar 2004 erfolgten Ãberwachung ergab sich eine Diskrepanz zwischen den von der Versicherten geklagten sowie in den vorliegenden Arztberichten beschriebenen Beschwerden und den ersichtlichen EinschrÃ¤nkungen, weshalb die ZÃ¼rich per Ende Januar 2004 ihre Leistungen einstellte (Urk. 11/29). Die ZÃ¼rich holte sodann aufgrund des Ãberwachungsmaterials bei Dr. med. A.___, FachÃ¤rztin fÃ¼r Physikalische Medizin und Rehabilitation sowie Rheumatologie, ein Aktengutachten ein, datiert vom 15. MÃ¤rz 2005 (Urk. 11/33), und bestÃ¤tigte anschliessend ihren Entscheid, die Behandlungskosten per Ende Februar 2004 und die Taggelder per 31. Januar 2004 einzustellen (Urk. 11/34 und Urk. 11/58 S. 1).</w:t>
      </w:r>
    </w:p>
    <w:p>
      <w:r>
        <w:t>Â Â Â Â Â Â Â Â</w:t>
      </w:r>
    </w:p>
    <w:p>
      <w:r>
        <w:t>Â Â Â Â Â Â Â Â  GestÃ¼tzt auf das Aktengutachten von Dr. A.___ (Urk. 11/33) lehnte die IV-Stelle mit VerfÃ¼gung vom 14. Juli 2005 (Urk. 11/37) und Einspracheentscheid vom 3. November 2005 das Leistungsbegehren der Versicherten ab (Urk. 11/55). Dagegen liess diese, vertreten durch Milosav Milovanovic (Urk. 11/63), am 5. Dezember 2005 Beschwerde erheben und beantragen, es sei ihr eine ganze Rente zuzusprechen (Urk. 11/65 S. 3 ff.). Mit Urteil vom 9. November 2006 (Urk. 11/72) hielt das hiesige Gericht fest, dass die vorhandenen Arztberichte und das Aktengutachten von Dr. A.___ fÃ¼r die Beurteilung des somatischen und psychischen Gesundheitszustandes und der daraus abgeleiteten ArbeitsunfÃ¤higkeit ungenÃ¼gend seien, und wies die Sache an die IV-Stelle zurÃ¼ck, damit sie weitere AbklÃ¤rungen treffe und Ã¼ber den Leistungsanspruch neu verfÃ¼ge (Urk. 11/72 S. 6-7).</w:t>
      </w:r>
    </w:p>
    <w:p>
      <w:r>
        <w:t>1.3Â Â Â Â  Am 20. Mai 2007 stÃ¼rzte die Versicherte in der Wohnung, schlug mit dem Kopf gegen die Bettkante und zog sich dabei eine SchÃ¤delkontusion zu (Urk. 11/117 S. 2 Abs. 3). Am 23. September 2007 kam es zu einem weiteren Unfall, bei welchem die Versicherte nach einem Sturz im Tram infolge einer Vollbremsung eine SchÃ¤delkontusion ohne Bewusstlosigkeit und ohne Amnesie erlitt und sich eine Distorsion der HalswirbelsÃ¤ule sowie eine Kontusion der BrustwirbelsÃ¤ule zuzog (Urk. 11/84 S. 8 und Urk. 11/117 S. 2 Abs. 4).</w:t>
      </w:r>
    </w:p>
    <w:p>
      <w:r>
        <w:t>Â Â Â Â Â Â Â Â  Die IV-Stelle liess die Versicherte in der Folge durch die B.___ (ÂB.___Â) internistisch, rheumatologisch, neurologisch, neuropsychologisch und psychiatrisch begutachten (PolydisziplinÃ¤res Gutachten vom 31. Dezember 2007, Urk. 11/84). Die Gutachter attestierten in somatischer Hinsicht eine 70%ige ArbeitsfÃ¤higkeit. Aufgrund der gleichzeitig bestehenden, mittelgradigen bis schweren depressiven Episoden bestehe allerdings fÃ¼r eine BerufstÃ¤tigkeit eine EinschrÃ¤nkung der ArbeitsfÃ¤higkeit von 40 bis 60 %, welche nicht additiv zur somatischerseits attestierten ArbeitsunfÃ¤higkeit wirksam werde. FÃ¼r eine genauere EinschÃ¤tzung der ArbeitsfÃ¤higkeit aus psychiatrischer Sicht empfehle sich ein stationÃ¤rer psychiatrischer Aufenthalt zur Sicherung der Diagnose und Objektivierung der tatsÃ¤chlichen, alltags- und arbeitsrelevanten EinschrÃ¤nkungen (Urk. 11/84 S. 64). In der Folge wurde die Versicherte im Rahmen einer ambulanten Begutachtung von der B.___ internistisch und psychiatrisch begutachtet (Gutachten vom 11. Februar 2010, Urk. 11/116). Die Gutachter attestierten fÃ¼r sÃ¤mtliche TÃ¤tigkeiten eine 60%ige ArbeitsfÃ¤higkeit, bestehend ab dem Gutachtenzeitpunkt und wahrscheinlich seit Dezember 2007, dem Zeitpunkt der letzten Begutachtung (Urk. 11/84), bei welcher eine sehr Ã¤hnliche ArbeitsfÃ¤higkeit attestiert worden sei (Urk. 11/116 S. 13).</w:t>
      </w:r>
    </w:p>
    <w:p>
      <w:r>
        <w:t>Â Â Â Â Â Â Â Â  Nach erfolgtem Vorbescheidverfahren (Urk. 11/122 ff.) sprach die IV-Stelle der Versicherten mit VerfÃ¼gung vom 11. November 2010 von Anfang September 2002 bis Ende MÃ¤rz 2004 aufgrund einer 100%igen Arbeits- und ErwerbsunfÃ¤higkeit eine ganze Rente zu. Aufgrund der ab dem 1. Januar 2004 eingetretenen Verbesserung des Gesundheitszustandes und einem InvaliditÃ¤tsgrad bei einer 60%igen ArbeitsfÃ¤higkeit von 46 % reduzierte sie die Rente mit Wirkung ab 1. April 2004 auf eine Viertelsrente (Urk.</w:t>
      </w:r>
    </w:p>
    <w:p>
      <w:r>
        <w:t>2).</w:t>
      </w:r>
    </w:p>
    <w:p>
      <w:r>
        <w:t>2.Â Â Â Â Â Â  Gegen die VerfÃ¼gung vom 11. November 2010 (Urk. 2) liess die Versicherte, weiterhin vertreten durch Milosav Milovanovic (Urk. 4), am 13. Dezember 2010 Beschwerde erheben und beantragen, es sei ihr auch ab dem 1. April 2004 eine ganze Invalidenrente auszurichten. In formeller Hinsicht beantragte die BeschwerdefÃ¼hrerin die GewÃ¤hrung der unentgeltlichen ProzessfÃ¼hrung (Urk. 1 S. 1). In der Beschwerdeantwort vom 31. Januar 2011 beantragte die Beschwerdegegnerin, es sei der BeschwerdefÃ¼hrerin die Reformatio in peius anzudrohen. Da die vorhandenen psychischen Beschwerden willentlich Ã¼berwindbar seien, bestehe in der angestammten TÃ¤tigkeit eine EinschrÃ¤nkung der ArbeitsfÃ¤higkeit und somit eine InvaliditÃ¤t von lediglich 30 %, weshalb spÃ¤testens ab April 2004 kein Rentenanspruch mehr bestehe (Urk. 10).</w:t>
      </w:r>
    </w:p>
    <w:p>
      <w:r>
        <w:t>Â Â Â Â Â Â Â Â  Mit VerfÃ¼gung vom 14. Februar 2011 (Urk. 12) wurde der BeschwerdefÃ¼hrerin die unentgeltliche ProzessfÃ¼hrung gewÃ¤hrt und ein zweiter Schriftenwechsel angeordnet. Mit Eingabe vom 16. Februar 2011 (Urk. 13) liess die BeschwerdefÃ¼hrerin einen Bericht des C.___ (ÂC.___Â) vom 14. Januar 2011 einreichen, in welchem ihr fÃ¼r jegliche TÃ¤tigkeiten eine 100%ige ArbeitsunfÃ¤higkeit attestiert worden war (Urk. 14). In der Replik vom 5. Mai 2011 (Urk. 17) hielt die Versicherte an ihrem Antrag fest und mit Eingabe vom 17. Mai 2011 verzichtete die Beschwerdegegnerin auf eine Duplik (Urk. 20).</w:t>
      </w:r>
    </w:p>
    <w:p>
      <w:r>
        <w:t>Â Â Â Â Â Â Â Â  Am 9. November 2012 liess die BeschwerdefÃ¼hrerin zwei weitere Arztberichte einreichen (Urk. 22 und 23/1-2). Darauf, auf die weiteren Unterlagen und die AusfÃ¼hrungen der Parteien ist, soweit erforderlich, in den ErwÃ¤gungen einzugehen.</w:t>
      </w:r>
    </w:p>
    <w:p>
      <w:r>
        <w:t>Das Gericht zieht in ErwÃ¤gung:</w:t>
      </w:r>
    </w:p>
    <w:p>
      <w:r>
        <w:t>1.Â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 VerfÃ¼gung ist am 11. November 2010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Bundesgerichts I 428/04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Im Folgenden werden die massgeblichen Gesetzesbestimmungen - soweit nichts anderes vermerkt ist - in der seit dem 1. Januar 2008 geltenden Fassung zitiert, wobei die am 1. Januar 2012 in Kraft getretenen Ãnderungen nicht zu berÃ¼cksichtigen sind.</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2.2Â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2.3Â Â Â Â  Die ErwerbsunfÃ¤higkeit ist lÃ¤ngere Zeit dauernd, wenn der sie auslÃ¶sende Gesundheitsschaden eine ArbeitsunfÃ¤higkeit von mindestens einem Jahr bewirkt und nach dieser Zeit weiterhin eine die ErwerbsfÃ¤higkeit beeintrÃ¤chtigende Behinderung zurÃ¼cklÃ¤sst. GesundheitsschÃ¤den, welche nicht mindestens diese Auswirkungen haben, fÃ¼hren somit nicht zu einer InvaliditÃ¤t im Sinne von Art. 4 Abs. 1 IVG in Verbindung mit Art. 8 ATSG und gehÃ¶ren allenfalls in den Aufgabenbereich der Unfall- oder Krankenversicherung oder aber zum Risiko, das die Einzelperson zumutbarerweise zu tragen hat (BGE 102 V 165 mit Hinweisen).</w:t>
      </w:r>
    </w:p>
    <w:p>
      <w:r>
        <w:t>Â Â Â Â Â Â Â Â  GemÃ¤ss Art. 28 Abs. 1 IVG (in der bis zum 31. Dezember 2003 gÃ¼ltig gewesenen Fassung) hatten Versicherte Anspruch auf eine ganze Rente, wenn sie mindestens zu 66 2/3 Prozent, auf eine halbe Rente, wenn sie mindestens zu 50 Prozent, oder auf eine Viertelsrente, wenn sie mindestens zu 40 Prozent invalid waren. In HÃ¤rtefÃ¤llen bestand gemÃ¤ss Art. 28 Abs. 1 bis IVG bereits bei einem InvaliditÃ¤tsgrad von mindestens 40 Prozent Anspruch auf eine halbe Rente.</w:t>
      </w:r>
    </w:p>
    <w:p>
      <w:r>
        <w:t>Â Â Â Â Â Â Â Â</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2.4Â Â Â Â  GemÃ¤ss Art. 88a Abs. 1 IVV ist bei einer Verbesserung der ErwerbsfÃ¤higkeit die anspruchsbeeinflussende Ãnderung fÃ¼r die Herabsetzung oder Aufhebung der Leistung von dem Zeitpunkt an zu berÃ¼cksichtigen, in dem angenommen werden kann, dass sie voraussichtlich lÃ¤ngere Zeit dauern wird. Sie ist in jedem Fall zu berÃ¼cksichtigen, nachdem sie ohne wesentliche Unterbrechung drei Monate angedauert hat und voraussichtlich weiterhin andauern wird. Die hiezu notwendige Prognose unterliegt dabei dem im Sozialversicherungsrecht Ã¼blichen Beweisgrad der Ã¼berwiegenden Wahrscheinlichkeit (BGE 119 V 7 E. 3c/aa mit Hinweisen).</w:t>
      </w:r>
    </w:p>
    <w:p>
      <w:r>
        <w:t>2.5Â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3.Â Â Â Â Â Â  Die IV-Stelle hielt aufgrund der Gutachten der B.___ (Urk. 11/84 und Urk. 11/116) fest, dass die Versicherte von September 2001 bis Dezember 2003 zu 100 % arbeitsunfÃ¤hig gewesen und seit dem 1.</w:t>
      </w:r>
    </w:p>
    <w:p>
      <w:r>
        <w:t>Januar 2004 in einer leidensangepassten TÃ¤tigkeit zu 60 % arbeitsfÃ¤hig und somit zu 46 % invalid sei. Dementsprechend sprach sie ihr ab September 2002 - nach Ablauf des Wartejahres - eine ganze Rente und ab April 2004 - 3 Monate nach der eingetretenen Verbesserung des Gesundheitszustandes - eine Viertelsrente zu (Urk. 2).</w:t>
      </w:r>
    </w:p>
    <w:p>
      <w:r>
        <w:t>Â Â Â Â Â Â Â Â  Die Versicherte bestreitet, dass sich ihr Gesundheitszustand ab Januar 2004 verbessert habe, und beantragt die Zusprache einer ganzen Rente auch ab April 2004 (Urk. 1).</w:t>
      </w:r>
    </w:p>
    <w:p>
      <w:r>
        <w:t>Â Â Â Â Â Â Â Â  In der Beschwerdeantwort (Urk. 10) bringt die Beschwerdegegnerin vor, einerseits sei nur die Verdachtsdiagnose einer depressiven StÃ¶rung erhoben worden, und andererseits sei die depressive StÃ¶rung - sollte sich die Verdachtsdiagnose konkretisieren - eine Folge der SchmerzstÃ¶rung, weshalb sie nicht als eigenstÃ¤ndige KomorbiditÃ¤t gelten kÃ¶nne, sondern gestÃ¼tzt auf die hÃ¶chstrichterliche Rechtsprechung als Ã¼berwindbar zu betrachten sei. Unter diesem Gesichtspunkt kÃ¶nne nur auf die somatischen EinschrÃ¤nkungen abgestellt werden, so dass spÃ¤testens ab April 2004 kein rentenbegrÃ¼ndender InvaliditÃ¤tsgrad mehr vorliege.</w:t>
      </w:r>
    </w:p>
    <w:p>
      <w:r>
        <w:rPr>
          <w:b/>
        </w:rPr>
        <w:t>E. 4.1</w:t>
      </w:r>
    </w:p>
    <w:p>
      <w:r>
        <w:t>4.1.1Â Â  Die erstbehandelnden Ãrzte des Z.___ hielten am 29. September 2001 - einen Tag nach dem ersten Unfall - fest, es seien keine Prellmarken am KÃ¶rper auffindbar und die RÃ¶ntgenaufnahme der HalswirbelsÃ¤ule habe keine Hinweise auf ossÃ¤re LÃ¤sionen gezeigt. Als Diagnose fÃ¼hrten sie eine Distorsion der HalswirbelsÃ¤ule an und sie attestierten der Versicherten eine vollstÃ¤ndige ArbeitsunfÃ¤higkeit vom 29. September bis voraussichtlich 3. Oktober 2001 (Urk. 8/72 S. 2).</w:t>
      </w:r>
    </w:p>
    <w:p>
      <w:r>
        <w:t>Dr. D.___, Facharzt fÃ¼r Neurologie, fÃ¼hrte im Bericht vom 26. September 2002 unter Hinweis auf seinen frÃ¼heren Bericht vom 5. Juli 2002 (Urk. 11/7/7) als Befunde eine schmerzbedingte BewegungseinschrÃ¤nkung der HalswirbelsÃ¤ule um insgesamt etwa 2/3 und eine deutliche Verdickung mit Druckdolenzen der Nacken- und Schultermuskulatur auf beiden Seiten ohne Hinweis auf radikulÃ¤re AusfÃ¤lle an. Als Diagnose nannte er ein seit dem 28. September 2001 bestehendes posttraumatisches therapieresistentes zervikozephales Schmerzsyndrom bei Status nach Ãberdehnungstrauma der HalswirbelsÃ¤ule und stufte die Versicherte in der bisherigen TÃ¤tigkeit als vollstÃ¤ndig arbeitsunfÃ¤hig ein (Urk. 11/11).</w:t>
      </w:r>
    </w:p>
    <w:p>
      <w:r>
        <w:t>Die behandelnde HausÃ¤rztin E.___, praktizierende Ãrztin, attestierte der Versicherten in den Berichten vom 18. und 20. Dezember 2002 bei bekannter Diagnose ebenfalls eine 100%ige ArbeitsunfÃ¤higkeit (Urk. 11/13).</w:t>
      </w:r>
    </w:p>
    <w:p>
      <w:r>
        <w:t>Die untersuchenden Ãrzte der F.___ fÃ¼hrten im Bericht vom 22. Februar 2003 Ã¼ber den stationÃ¤ren Aufenthalt der Versicherten vom 28. Januar bis 18. Februar 2003 insbesondere aus, diese habe Ã¼ber stÃ¤ndige Kopf- und Nackenschmerzen, Schwindel, Ãbelkeit, Seh- und HÃ¶rstÃ¶rungen, Niedergeschlagenheit, Konzentrations- und GedÃ¤chtnisstÃ¶rungen geklagt. In der neuropsychologischen Untersuchung habe sie sehr leidend und Ã¼berhaupt nicht belastbar gewirkt, wobei mehrere Pausen hÃ¤tten eingeschaltet werden mÃ¼ssen, nachdem sie zunehmend Ã¼ber Schmerzen, Ãbelkeit und Schwindel geklagt habe. Das Arbeitstempo sei deutlich verlangsamt gewesen, formal hÃ¤tten sich in allen geprÃ¼ften Bereichen (Aufmerksamkeit, GedÃ¤chtnis, problemlÃ¶sendes Denken) deutlich reduzierte Leistungen gezeigt. StimmungsmÃ¤ssig habe die Versicherte depressiv gewirkt, die neuropsychologischen Befunde seien mithin psychisch Ã¼berlagert. Im Weiteren hielten sie fest, als Diagnose sei ein posttraumatisches chronifiziertes zervikozephales Schmerzsyndrom bei HalswirbelsÃ¤ulen-Distorsion und bei Verdacht auf depressive Entwicklung zu nennen, und die Versicherte sei weiterhin als vollstÃ¤ndig arbeitsunfÃ¤hig einzustufen (Austrittsbericht und Krankengeschichte vom 22. Februar 2003, Urk. 11/18 S. 2-3).</w:t>
      </w:r>
    </w:p>
    <w:p>
      <w:r>
        <w:t>4.1.2Â Â  Der Haftpflichtversicherer des Unfallverursachers liess die Versicherte im Dezember 2003 und Januar 2004 Ã¼berwachen, wobei auf den Videos die geklagten EinschrÃ¤nkungen nicht ersichtlich gewesen seien (Urk. 11/29).</w:t>
      </w:r>
    </w:p>
    <w:p>
      <w:r>
        <w:t>Dr. A.___ stellte im Aktengutachten vom 15. MÃ¤rz 2005, welches sie im Auftrag der ZÃ¼rich erstellte, einleitend fest, zur VerfÃ¼gung hÃ¤tten ihr die medizinischen Unterlagen der ZÃ¼rich, nÃ¤mlich die obgenannten Arztberichte, sowie die Videoaufnahmen der genannten Ãberwachung gestanden. Nach AusfÃ¼hrungen zur Anamnese beschrieb und kommentierte sie die Videoaufnahmen und im Hinblick auf die Fragen der ZÃ¼rich, welche kÃ¶rperlichen EinschrÃ¤nkungen auf dem Video zu erkennen seien und wie die ArbeitsfÃ¤higkeit zu beurteilen sei, stellte sie zusammenfassend fest, auf den durchgeschauten Videos kÃ¶nne sie keinerlei kÃ¶rperliche EinschrÃ¤nkungen erkennen, insbesondere nicht die in den anderen Ã¤rztlichen Berichten geschilderten. Die Versicherte kÃ¶nne den Kopf uneingeschrÃ¤nkt bewegen, im Weiteren kÃ¶nne sie Lasten von 25-30 kg tragen. Hinweise auf eine Gehunsicherheit und Schwindelsensationen kÃ¶nnten den Videos nicht entnommen werden und aus rheumatologischer Sicht sei die Versicherte in ihrer ArbeitsfÃ¤higkeit nicht eingeschrÃ¤nkt (Urk. 11/33).</w:t>
      </w:r>
    </w:p>
    <w:p>
      <w:r>
        <w:t>4.1.3Â Â  Im Rahmen einer polydisziplinÃ¤ren Begutachtung wurde die Versicherte am 29. und 30. Oktober sowie am 23. November 2007 durch die B.___ internistisch, rheumatologisch, neurologisch, neuropsychologisch und psychiatrisch begutachtet. Im Gutachten vom 31. Dezember 2007 (Urk. 11/84 S. 16) wurden folgende Diagnosen gestellt:</w:t>
      </w:r>
    </w:p>
    <w:p>
      <w:r>
        <w:t>Â Â Â Â Â Â Â Â  Mit Einfluss auf die ArbeitsfÃ¤higkeit:</w:t>
      </w:r>
    </w:p>
    <w:p>
      <w:r>
        <w:t>1. Mittelschwere bis schwere depressive Episode (ICD-10: F32.1 bis F32.2)</w:t>
      </w:r>
    </w:p>
    <w:p>
      <w:r>
        <w:t>2. Chronisches zervikozephales Schmerzsyndrom mit/bei:</w:t>
      </w:r>
    </w:p>
    <w:p>
      <w:r>
        <w:t>- Status nach HalswirbelsÃ¤ulen-Dehnungstrauma am 28. September 2001 mit Commotio cerebri</w:t>
      </w:r>
    </w:p>
    <w:p>
      <w:r>
        <w:t>- Status nach Sturz mit Commotio cerebri und Mandibula-Fraktur links am 4. November 2003</w:t>
      </w:r>
    </w:p>
    <w:p>
      <w:r>
        <w:t>- wahrscheinliche milde traumatische HirnschÃ¤digung</w:t>
      </w:r>
    </w:p>
    <w:p>
      <w:r>
        <w:t>- Kopfschmerzen vom Spannungstyp</w:t>
      </w:r>
    </w:p>
    <w:p>
      <w:r>
        <w:t>- ohne Hinweis fÃ¼r radikulÃ¤re Reiz- oder Ausfallssymptomatik</w:t>
      </w:r>
    </w:p>
    <w:p>
      <w:r>
        <w:t>- MRI der HalswirbelsÃ¤ule vom 24. Juni 2002: geringe Osteochondrose C5/6 ohne Neurokompression; keine ossÃ¤ren oder ligamentÃ¤ren Verletzungsfolgen</w:t>
      </w:r>
    </w:p>
    <w:p>
      <w:r>
        <w:t>- CT des SchÃ¤dels vom 23. September 2007: mehrere hypodense Areale; differenzialdiagnostisch: posttraumatisch, vaskulÃ¤r</w:t>
      </w:r>
    </w:p>
    <w:p>
      <w:r>
        <w:t>- MRI des SchÃ¤dels vom 26. November 2007: Mikroangiopathische VerÃ¤nderungen subkortikal, keine Hinweise fÃ¼r Contusio cerebri</w:t>
      </w:r>
    </w:p>
    <w:p>
      <w:r>
        <w:t>3. Schwere neuropsychische StÃ¶rung bei Status nach HalswirbelsÃ¤ulen-Distorsionstrauma (im September 2001) und Stolpersturz mit Commotio cerebri und Kiefergelenksfraktur (im November 2003) (differenzialdiagnostisch: Aggravation/affektiv/Schmerzsyndrom).</w:t>
      </w:r>
    </w:p>
    <w:p>
      <w:r>
        <w:t>Â Â Â Â Â Â Â Â  Ohne Einfluss auf die ArbeitsfÃ¤higkeit:</w:t>
      </w:r>
    </w:p>
    <w:p>
      <w:r>
        <w:t>1. Fortgesetzter Nikotinkonsum, schÃ¤dlicher Gebrauch (ICD-10: F17.1)</w:t>
      </w:r>
    </w:p>
    <w:p>
      <w:r>
        <w:t>2. Persistierende Kiefergelenksbeschwerden links nach tiefer Collum mandi-bulae-Fraktur links am 4. November 2003.</w:t>
      </w:r>
    </w:p>
    <w:p>
      <w:r>
        <w:t>Â Â Â Â Â Â Â Â  Aufgrund der Aktenlage, der Anamnese und der erhobenen Untersuchungsbefunde bestehe seit dem Unfall vom 28. September 2001 ein chronisches zervikozephales Schmerzsyndrom, welches posttraumatisch im Rahmen eines HalswirbelsÃ¤ulen-Dehnungstraumas mit einer Commotio cerebri aufgetreten sei. Beim Sturzereignis am 4. November 2003 sei es zu einer weiteren Commotio cerebri sowie zu einer Fraktur des Collum mandibulae links gekommen. Seit dem Unfall vom 28. September 2001 sei die Versicherte nicht mehr arbeitsfÃ¤hig und werde im Haushalt durch die Tochter unterstÃ¼tzt. In der klinischen Untersuchung hÃ¤tten sich bis auf eine schmerzhaft eingeschrÃ¤nkte Halsbeweglichkeit und einen nuchalen schmerzhaften Muskelhartspann keine zu den Symptomen korrelierenden Befunde erheben lassen. Die Kopfbeweglichkeit habe etwa dem wÃ¤hrend der Exploration sichtbaren Bewegungsumfang entsprochen. Allerdings seien bei der Kraft- sowie den Gang- und StandprÃ¼fungen inkonsistente Befunde erhoben worden, sodass eine gewisse Aggravationstendenz nicht ausgeschlossen werden kÃ¶nne. Klinisch und bildgebend hÃ¤tten sich keine Hinweise auf ein radikulÃ¤res Reiz- oder Ausfallsyndrom ergeben. Das Kopfschmerzsyndrom sei am ehesten als Spannungskopfschmerz im Rahmen des zervikozephalen Syndroms anzusiedeln. Im neuesten CT des SchÃ¤dels vom 23. September 2007 seien hingegen HypodensitÃ¤ten beschrieben worden, welche wahrscheinlich posttraumatisch auf das zweite Unfallereignis vom 4. November 2003 entstanden seien.</w:t>
      </w:r>
    </w:p>
    <w:p>
      <w:r>
        <w:t>Â Â Â Â Â Â Â Â  In der aktuellen psychiatrischen Untersuchung zeige die Versicherte formal das Bild einer schweren depressiven Episode mit depressiver Stimmung, Antriebshemmung und kognitiven Defiziten. Die angegebenen stereotypen SinnestÃ¤uschungen seien als affektiv gefÃ¤rbte Pseudo-Halluzinationen bei Hyperarousal und konkretisierendem Kognitionsstil zu sehen, nicht aber als psychotische Symptome im engeren Sinne. EinschrÃ¤nkend mÃ¼sse aber darauf hingewiesen werden, dass sich auch in der psychiatrischen Exploration Zeichen von bewusstseinsnahem Verdeutlichungs- und Aggravationsverhalten gezeigt hÃ¤tten. Der affektivstarre, demonstrativ grosses Leiden und Hilflosigkeit darstellende Ausdruck wirke teilweise stereotyp und bewusst ausgeformt (Urk. 11/84 S. 17). Zu einem wesentlichen Teil sei aufgrund der Symptomvalidierungstests, der Verhaltensbeobachtungen und der Inkonsistenzen (Testbefunde vs. Anamnese) von einer Aggravation auszugehen. Wegen der wahrscheinlichen Aggravation und der dadurch resultierenden fehlenden ValiditÃ¤t der Eigenanamnese und der Testbefunde kÃ¶nne die ArbeitsfÃ¤higkeit deshalb isoliert aus neuropsychologischer Sicht nicht beurteilt werden.</w:t>
      </w:r>
    </w:p>
    <w:p>
      <w:r>
        <w:t>Â Â Â Â Â Â Â Â</w:t>
      </w:r>
    </w:p>
    <w:p>
      <w:r>
        <w:t>Insgesamt bestÃ¼nden eine leichte EinschrÃ¤nkung der ArbeitsfÃ¤higkeit aus somatischer Sicht und eine etwas hÃ¶her anzusiedelnde ArbeitsunfÃ¤higkeit aus psychiatrischer Sicht, wobei die somatischer- und psychiatrischerseits attestierten ArbeitsunfÃ¤higkeiten nicht additiv wirksam wÃ¼rden. Um aus psychiatrischer Sicht den genauen Grad der EinschrÃ¤nkung zu quantifizieren, empfehle sich ein stationÃ¤r-psychiatrischer Aufenthalt, welcher der BeschwerdefÃ¼hrerin auch im Rahmen der Schadenminderungspflicht zugemutet werden kÃ¶nne.</w:t>
      </w:r>
    </w:p>
    <w:p>
      <w:r>
        <w:t>Â Â Â Â Â Â Â Â  Die Beurteilung der ArbeitsfÃ¤higkeit durch Dr. D.___ datiert aus dem Jahr 2002, also noch vor dem Zeitpunkt des zweiten Unfalls, und kÃ¶nne somit nicht mehr als auf dem neuesten Stand angesehen werden. Die aktuell erhobenen, diskreten, objektivierbaren Befunde von Seiten des Bewegungsapparates widersprÃ¤chen der noch im Austrittsbericht der F.___ vom 22. Februar 2003 attestierten vollen ArbeitsunfÃ¤higkeit. Da die aktuelle EinschrÃ¤nkung der ArbeitsfÃ¤higkeit hauptsÃ¤chlich psychisch bedingt sei, kÃ¶nne andererseits auch die EinschÃ¤tzung von Dr. A.___ vom 15. MÃ¤rz 2005, wonach keine EinschrÃ¤nkung der ArbeitsfÃ¤higkeit im Haushalt oder in der angestammten TÃ¤tigkeit in der Zentralsterilisation eines Spitals bestehe, nicht geteilt werden.</w:t>
      </w:r>
    </w:p>
    <w:p>
      <w:r>
        <w:t>Â Â Â Â Â Â Â Â  Die Versicherte habe anlÃ¤sslich der Begutachtung angegeben, sich mit ihren aktuell verspÃ¼rten Beschwerden keine berufliche TÃ¤tigkeit vorstellen zu kÃ¶nnen. Aus gutachterlicher Sicht kÃ¶nne es der BeschwerdefÃ¼hrerin aber durchaus zugemutet werden, mit der nÃ¶tigen zumutbaren Willensanstrengung bereits ab dem Zeitpunkt der Begutachtung einer den kÃ¶rperlichen Leiden adaptierten TÃ¤tigkeit im Ausmass von mindestens 40 % nachzugehen.</w:t>
      </w:r>
    </w:p>
    <w:p>
      <w:r>
        <w:t>Â Â Â Â Â Â Â Â  FÃ¼r die zuletzt ausgeÃ¼bte TÃ¤tigkeit als Sterilisationsassistentin sowie im Haushalt bestehe aus somatischer Sicht eine 70%ige ArbeitsfÃ¤higkeit. Aufgrund der gleichzeitig bestehenden mittelgradigen bis schweren depressiven Episoden bestehe eine EinschrÃ¤nkung der ArbeitsfÃ¤higkeit von 40 % bis 60 %, welche nicht additiv zur somatischerseits attestierten ArbeitsunfÃ¤higkeit wirksam werde. Die aufgrund der psychischen StÃ¶rung zu begrÃ¼ndenden EinschrÃ¤nkungen seien durch eine AntriebsschwÃ¤che, kognitive Defizite und eine verminderte psychophysische Belastbarkeit bedingt (Urk. 11/84 S. 18). FÃ¼r sÃ¤mtliche kÃ¶rperlich mittelschweren und schweren TÃ¤tigkeiten bestehe aus rein somatischer Sicht eine zumutbare ArbeitsfÃ¤higkeit von 70 %, fÃ¼r kÃ¶rperlich leichte TÃ¤tigkeiten ohne Notwendigkeit zum wiederholten Heben und Tragen von 5 bis 20 kg und mit der MÃ¶glichkeit zur Einnahme von Wechselpositionen eine solche von 90 %. Aufgrund der psychischen MorbiditÃ¤t bestehe aber auch fÃ¼r eine dem kÃ¶rperlichen Leiden angepasste TÃ¤tigkeit eine EinschrÃ¤nkung der ArbeitsfÃ¤higkeit von 40 % bis 60 %.</w:t>
      </w:r>
    </w:p>
    <w:p>
      <w:r>
        <w:t>Â Â Â Â Â Â Â Â  Aufgrund der anamnestischen Angaben und der zur VerfÃ¼gung stehenden Dokumentation sei davon auszugehen, dass vom Zeitpunkt des Schleudertraumas der HalswirbelsÃ¤ule vom 28. September 2001 an bis mindestens zum Austritt aus der F.___ am 22. Februar 2003 eine volle ArbeitsunfÃ¤higkeit bestanden habe. Die aktuell attestierte ArbeitsfÃ¤higkeit gelte ab dem Gutachtenszeitpunkt und somit ab Anfang 2008. Ab wann genau und in welchem Ausmass vom 22. Februar 2003 bis zum aktuellen Gutachtenszeitpunkt eine Verbesserung der zumutbaren ArbeitsfÃ¤higkeit eingesetzt habe, kÃ¶nne aufgrund der anamnestischen Angaben der Versicherten und der zur VerfÃ¼gung stehenden Dokumentation nicht schlÃ¼ssig beurteilt werden (Urk. 11/84 S. 19).</w:t>
      </w:r>
    </w:p>
    <w:p>
      <w:r>
        <w:t>4.1.4Â Â  Dr. med. G.___, Facharzt fÃ¼r Psychiatrie und Psychotherapie, und Dr. phil. klin. psych. H.___, beide vom C.___, hielten in ihrer Stellungnahme vom 18. Februar 2008 zum psychiatrischen Teil des Gutachtens der B.___ fest, dass sie sich der Beurteilung, wonach aufgrund der diagnostizierten mittelschweren bis schweren Depression eine ArbeitsunfÃ¤higkeit im Umfang von 40 bis 60 % bestehe, anschliessen kÃ¶nnten, wobei sie in Kombination mit der somatisch bedingten 10%igen EinschrÃ¤nkung die Versicherte als lediglich zu 30 % arbeitsfÃ¤hig erachteten (Urk. 11/85).</w:t>
      </w:r>
    </w:p>
    <w:p>
      <w:r>
        <w:t>4.1.5Â Â  Im Rahmen einer bidisziplinÃ¤ren Begutachtung wurde die Versicherte am 30. MÃ¤rz und am 30. November 2009 durch die B.___ erneut internistisch und psychiatrisch begutachtet (Gutachten vom 11. Februar 2010, Urk. 11/116). Im Rahmen der vorgenommenen Untersuchung wurden in psychischer Hinsicht mit Einfluss auf die ArbeitsfÃ¤higkeit die Diagnosen des Verdachts auf eine chronifizierte mittelgradige depressive StÃ¶rung (ICD-10: F32.1) und auf eine undifferenzierte SomatisierungsstÃ¶rung gestellt (ICD-10: F45.1).</w:t>
      </w:r>
    </w:p>
    <w:p>
      <w:r>
        <w:t>Â Â Â Â Â Â Â Â  Die ArbeitsfÃ¤higkeit sei sowohl fÃ¼r die angestammte TÃ¤tigkeit als Sterilisationsassistentin als auch fÃ¼r sÃ¤mtliche VerweistÃ¤tigkeiten auf etwa 60 % herabgesetzt. Die Minderung ergebe sich aus dem neurotischen Erleben mit erhÃ¶htem Arousal, vermehrtem Schmerzerleben (anamnestisch) und erhÃ¶htem Erregungsniveau bei dysphorischer Agitiertheit. Hieraus resultierten ein erhÃ¶htes BedÃ¼rfnis nach Ruhepausen und eine EinschrÃ¤nkung der LeistungsfÃ¤higkeit, wobei eine exaktere Beschreibung des zumutbaren Pensums nicht mÃ¶glich sei. Eine weitere Reduktion der ArbeitsfÃ¤higkeit aus somatischer Sicht ergebe sich nicht, da keine Hinweise auf seit der Begutachtung im Jahr 2007 durchgemachte Erkrankungen und/oder UnfÃ¤lle bestÃ¼nden.</w:t>
      </w:r>
    </w:p>
    <w:p>
      <w:r>
        <w:t>Â Â Â Â Â Â Â Â  Ãhnlich wie in der Vorbegutachtung von Dezember 2007, in welcher aus psychiatrischer Sicht eine 40- bis 60%ige EinschrÃ¤nkung der ArbeitsfÃ¤higkeit attestiert worden sei (Urk. 11/84), sei eine exakte EinschÃ¤tzung auch aufgrund der erheblichen Symptomverdeutlichung bei fehlender Fremdanamnese erschwert. Die im Zeitpunkt des Gutachtens (Februar 2010) attestierte ArbeitsfÃ¤higkeit gelte ab dem Gutachtenszeitpunkt, bestehe aber wahrscheinlich seit dem Zeitpunkt der letzten Begutachtung (Dezember 2007), in welcher eine sehr Ã¤hnliche ArbeitsfÃ¤higkeit attestiert worden sei (Urk. 11/116 S. 13).</w:t>
      </w:r>
    </w:p>
    <w:p>
      <w:r>
        <w:t>4.1.6Â Â  Dr. med. I.___, Facharzt fÃ¼r Chirurgie, stellte in seinem Arztbericht vom 25. MÃ¤rz 2010 folgende Diagnosen (Urk. 11/117):</w:t>
      </w:r>
    </w:p>
    <w:p>
      <w:r>
        <w:t>- Chronisches posttraumatisches zervikozephales Schmerzsyndrom bei Status nach mehreren HalswirbelsÃ¤ulentraumen (Auffahrunfall am 28. September 2001, Sturz mit Kiefergelenksfraktur links und Commotio cerebri am 4. November 2003 und Sturz im Tram mit Contusio capitis im September 2003 [richtig wohl: 2007])</w:t>
      </w:r>
    </w:p>
    <w:p>
      <w:r>
        <w:t>- Status nach SchÃ¤delkontusion mit Beschleunigungstrauma der HalswirbelsÃ¤ule und Kontusion der BrustwirbelsÃ¤ule (Unfall vom 23. September 2007)</w:t>
      </w:r>
    </w:p>
    <w:p>
      <w:r>
        <w:t>- Status nach SchÃ¤delkontusion bei Sturz gegen die Bettkante (Unfall vom 20. Mai 2007)</w:t>
      </w:r>
    </w:p>
    <w:p>
      <w:r>
        <w:t>- Posttraumatisches zervikozephales Schmerzsyndrom mit Begleitschwindel und Verdacht auf neuropsychologische Defizite bei Status nach Beschleunigungstrauma der HalswirbelsÃ¤ule (Unfall am 28. September 2001)</w:t>
      </w:r>
    </w:p>
    <w:p>
      <w:r>
        <w:t>- Verdacht auf postcommotionale Beschwerden bei Status nach fraglicher Commotio cerebri (Unfall vom 28. September 2001)</w:t>
      </w:r>
    </w:p>
    <w:p>
      <w:r>
        <w:t>- Status nach Sturz auf das Kinn (Unfall vom 4. November 2003) mit Commotio cerebri und KieferkÃ¶pfchenfraktur links mit Dislokation und Rissquetschwunde am Kinn</w:t>
      </w:r>
    </w:p>
    <w:p>
      <w:r>
        <w:t>- gutartiger Lagerungsschwindel</w:t>
      </w:r>
    </w:p>
    <w:p>
      <w:r>
        <w:t>- mittelgradige depressive Episode</w:t>
      </w:r>
    </w:p>
    <w:p>
      <w:r>
        <w:t>- Status nach Melleolarfraktur links (Juni 2009).</w:t>
      </w:r>
    </w:p>
    <w:p>
      <w:r>
        <w:t>Â Â Â Â Â Â Â Â  Seitens der Folgen der UnfÃ¤lle habe sich das Beschwerdebild seit dem letzten Unfall vom September 2007 bezÃ¼glich des zervikozephalen Schmerzsyndroms verstÃ¤rkt. Die Versicherte klage Ã¼ber anhaltende Nacken- und Kopfschmerzen, welche bei jeglicher kÃ¶rperlicher Belastung zunÃ¤hmen. Relevante Befunde seien eine eingeschrÃ¤nkte Beweglichkeit der HalswirbelsÃ¤ule mit palpatorisch verdickter und druckdolenter Nacken- und Schultermuskulatur beidseits. Da sich keine neurologischen AusfÃ¤lle finden liessen, sei keine Verletzung am Nervensystem anzunehmen.</w:t>
      </w:r>
    </w:p>
    <w:p>
      <w:r>
        <w:t>Â Â Â Â Â Â Â Â  Seit Mitte Dezember 2008 leide die Versicherte unter heftigen Dreh-schwindelattacken, die hauptsÃ¤chlich nach dem Hinlegen oder nach dem Aufstehen auftrÃ¤ten und in den letzten Jahren praktisch unverÃ¤ndert geblieben seien. Bei diesem Drehschwindel handle es sich aufgrund der neurologischen AbklÃ¤rung um einen gutartigen Lagerungsschwindel bzw. eine Vestibulopathie. Es sei deshalb eine Behandlung mit Betaserc eingeleitet worden, welche allerdings keine wesentliche Verbesserung gebracht habe. Dieser Drehschwindel, mit zum Teil heftigen Attacken, sei insofern von Bedeutung, als es infolge dieses Schwindels immer wieder zu StÃ¼rzen komme, wie im Juni 2009, als sich die Versicherte eine Malleolarfraktur links hinzugezogen habe (Urk. 11/117 S. 2).</w:t>
      </w:r>
    </w:p>
    <w:p>
      <w:r>
        <w:t>Â Â Â Â Â Â Â Â  Die ArbeitsfÃ¤higkeit in einer angepassten TÃ¤tigkeit mÃ¼sse im Rahmen eines Leistungstests geprÃ¼ft werden, wobei dazu auch ein Psychiater heranzuziehen sei (Urk. 11/117 S. 33).</w:t>
      </w:r>
    </w:p>
    <w:p>
      <w:r>
        <w:t>4.1.7Â Â  Im Bericht Ã¼ber die interdisziplinÃ¤re Schmerzbehandlung des C.___ attestierten die behandelnden Ãrzte der Versicherten im Rahmen der Konsensbeurteilung eine 100%ige ArbeitsunfÃ¤higkeit, sowohl in der angestammten TÃ¤tigkeit als Sterilisationsassistentin als auch in einer leidensangepassten TÃ¤tigkeit. Die Versicherte kÃ¶nne ohne grosse Schmerzen lediglich etwa 30 Minuten gehen, 30 Minuten sitzen und etwa 5 kg heben. Nach 30 Minuten ermÃ¼de sie und die Schmerzen nÃ¤hmen zu, weshalb sie anschliessend liegen oder Ruhe haben mÃ¼sse. Aufgrund der Depression, der MedikamentenabhÃ¤ngigkeit sowie des positiven und negativen Leistungsbildes sei der Versicherten keine ArbeitstÃ¤tigkeit zuzumuten (Urk. 14 S. 5).</w:t>
      </w:r>
    </w:p>
    <w:p>
      <w:r>
        <w:rPr>
          <w:b/>
        </w:rPr>
        <w:t>E. 5.1</w:t>
      </w:r>
    </w:p>
    <w:p>
      <w:r>
        <w:t>Die Gutachten der B.___ vom 31. Dezember 2007 (Urk. 11/84) und vom 11. Februar 2010 (Urk. 11/116) beruhen auf den erforderlichen fachÃ¤rztlichen Untersuchungen internistischer, rheumatologischer, neurologischer, neuropsychologischer und psychiatrischer Art und es darf ohne Weiteres davon ausgegangen werden, dass diese auf allseitigen Untersuchungen beruhen, die geklagten Beschwerden berÃ¼cksichtigen und fÃ¼r die streitigen Belange - auch angesichts des Umfangs von 64 beziehungsweise 32 Seiten - umfassend sind. Die Vorakten und die Angaben der Versicherten sind umfassend berÃ¼cksichtigt, die medizinischen ZusammenhÃ¤nge sowie die medizinische Situation werden eingehend und einleuchtend erÃ¶rtert und die Schlussfolgerungen sind begrÃ¼ndet.</w:t>
      </w:r>
    </w:p>
    <w:p>
      <w:r>
        <w:t>5.2Â Â Â Â  Die von der B.___ vorgenommenen Beurteilungen weichen insofern ab, als im ersten Gutachten vom 31. Dezember 2007 (Urk. 11/84) der Versicherten eine ArbeitsfÃ¤higkeit von 40 bis 60 % wÃ¤hrend im zweiten (Urk. 11/116) eine solche in der HÃ¶he von 60 % attestiert wurde. Dabei ist zu berÃ¼cksichtigen, dass die Gutachten nicht miteinander im Widerspruch stehen. Im zweiten Gutachten wurde vielmehr insofern eine PrÃ¤zisierung der im ersten Gutachten abgegebenen Beurteilung vorgenommen, als festgehalten wurde, dass aufgrund der neuen Erkenntnisse von einer 40%igen EinschrÃ¤nkung auszugehen sei.</w:t>
      </w:r>
    </w:p>
    <w:p>
      <w:r>
        <w:t>Â Â Â Â Â Â Â Â  Die Tatsache, dass eine zweite Begutachtung vorgenommen wurde, spricht entgegen der Auffassung der Versicherten (Urk. 1 S. 2-3) nicht gegen die ZuverlÃ¤ssigkeit und GlaubwÃ¼rdigkeit der Gutachter. Die mit der ersten Begutachtung betrauten Ãrzte diagnostizierten eine mittelschwere bis schwere depressive Episode (ICD-10: F32.1 bis F32.2) und stellten EinschrÃ¤nkungen fest, welche durch eine AntriebsschwÃ¤che, kognitive Defizite und eine verminderte psychophysische Belastbarkeit bedingt seien. Zur Sicherung der Diagnose, zur Objektivierung der tatsÃ¤chlichen, alltÃ¤glichen und arbeitsrelevanten EinschrÃ¤nkungen und zur Vornahme einer genaueren EinschÃ¤tzung der ArbeitsfÃ¤higkeit aus psychiatrischer Sicht empfahlen sie jedoch eine zweite Begutachtung (Urk. 11/84 S. 18 Ziff. 7.2). Im Rahmen der etwa zwei Jahre spÃ¤ter vorgenommenen Untersuchung wurden anamnestisch eine chronifizierte mittelgradige depressive StÃ¶rung (ICD-10 F32.1) und eine undifferenzierte SomatisierungsstÃ¶rung (ICD-10 F.45.1) diagnostiziert. Im Unterschied zur ersten, im Oktober 2007 vorgenommenen Untersuchung stellte der Gutachter Ende November 2009 fest, dass die Versicherte sicher nicht schwer depressiv sei, da ihr Verhalten je nach Thema durchaus dynamisch und spontan sei, sie zielgerichtet eigene Interessen vertrete und insgesamt trotz der immer wieder auffÃ¤lligen, aber nicht durchgÃ¤ngigen Verlangsamungen im Antrieb nicht gestÃ¶rt sei (Urk. 11/116 S. 9-10). Insofern konnte der Versicherten bereits ab dem Zeitpunkt der ersten Begutachtung durch die B.___ eine 60%ige ArbeitsfÃ¤higkeit attestiert werden (Urk. 11/116 S. 13).</w:t>
      </w:r>
    </w:p>
    <w:p>
      <w:r>
        <w:rPr>
          <w:b/>
        </w:rPr>
        <w:t>E. 5.3</w:t>
      </w:r>
    </w:p>
    <w:p>
      <w:r>
        <w:t>5.3.1Â Â  Die BeschwerdefÃ¼hrerin bringt vor, es sei nicht auf die Gutachten der B.___, sondern auf die Berichte der behandelnden Ãrzte abzustellen, wonach sie nicht arbeitsfÃ¤hig sei (Urk. 1 S. 3-4).</w:t>
      </w:r>
    </w:p>
    <w:p>
      <w:r>
        <w:t>Â Â Â Â Â Â Â Â  Da sich die in den Gutachten der B.___ abgegebene Beurteilung lediglich auf den Zeitraum ab Januar 2008 bezieht (Urk. 11/84 S. 19 Ziff. 7.4 und Urk. 11/116 S. 13 Ziff. 5.4), ist lediglich zu prÃ¼fen, ob die sich auf den Zeitraum zwischen Januar 2008 und dem Zeitpunkt der angefochtenen VerfÃ¼gung (11. November 2010) beziehenden, von der Versicherten erwÃ¤hnten (Urk. 1 S. 4-5) Berichte von Dr. I.___ (Urk. 11/117) sowie vom C.___ (Urk. 11/85 und Urk. 14) die von der B.___ vorgenommene Beurteilung in Frage zu stellen vermÃ¶gen.</w:t>
      </w:r>
    </w:p>
    <w:p>
      <w:r>
        <w:t>5.3.2Â Â  Dem Arztbericht von Dr. I.___, datiert vom 25. MÃ¤rz 2010 (Urk. 11/117), sind keine Angaben Ã¼ber die ArbeitsfÃ¤higkeit der Versicherten zu entnehmen, denn er beschrÃ¤nkte sich darauf, auf die bestehenden Beschwerden, die bereits in den Gutachten der B.___ berÃ¼cksichtigt worden waren, hinzuweisen (Urk. 11/117 S. 1-2), und hielt im Ãbrigen fest, dass die ArbeitsfÃ¤higkeit der Versicherten in einem Leistungstest zu prÃ¼fen sei und in psychiatrischer Hinsicht von einem entsprechenden Facharzt beurteilt werden mÃ¼sse (Urk. 11/117 S. 3). Der Bericht von Dr. I.___ vermag die Ergebnisse der Begutachtung der B.___ daher nicht zu entkrÃ¤ften.</w:t>
      </w:r>
    </w:p>
    <w:p>
      <w:r>
        <w:t>5.3.3Â Â  In der Stellungnahme des C.___ zum ersten Gutachten der B.___, datiert vom 18. Februar 2008, schlossen sich Dr. G.___ und Dr. phil. klin. psych. H.___ der im Gutachten (Urk. 11/84) angegebenen, aufgrund einer mittelschweren bis schweren Depression bestehenden EinschrÃ¤nkung der ArbeitsfÃ¤higkeit im Umfang von 40 bis 60 % an. Anders als die Gutachter der B.___ leiteten sie aus der Kombination der psychischen, 40-60%igen EinschrÃ¤nkung und der 10%igen somatischen EinschrÃ¤nkung eine 70%ige ArbeitsunfÃ¤higkeit ab (Urk. 11/85). Die Beurteilung des C.___ vermag die in den Gutachten der B.___ angegebene Beurteilung jedoch ebenfalls nicht zu entkrÃ¤ften. Zum einen beruht die Beurteilung auf der Annahme, dass bei der Versicherten eine schwere Depression vorliege, was im Rahmen der zweiten Begutachtung durch die B.___ nicht bestÃ¤tigt werden konnte. Zum anderen wird nicht begrÃ¼ndet und es ist auch nicht nachvollziehbar, wie sich aus der Kombination einer psychisch bedingten 40- bis 60%igen und einer 10%igen ArbeitsunfÃ¤higkeit aus somatischen GrÃ¼nden eine konstante, 70%ige ArbeitsunfÃ¤higkeit ergeben soll.</w:t>
      </w:r>
    </w:p>
    <w:p>
      <w:r>
        <w:t>5.3.4Â Â  Der im Beschwerdeverfahren eingereichte Bericht Ã¼ber die interdisziplinÃ¤re Schmerzbehandlung des C.___ (Urk. 14) datiert vom 14. Januar 2011 und somit von einem Zeitpunkt, der etwa zwei Monate nach dem Erlass der angefochtenen VerfÃ¼gung liegt.</w:t>
      </w:r>
    </w:p>
    <w:p>
      <w:r>
        <w:t>Â Â Â Â Â Â Â Â Â  Da der Erlass der angefochtenen VerfÃ¼gung die Grenze der richterlichen ÃberprÃ¼fungsbefugnis bildet (vgl. etwa BGE 129 V 356 E. 1, 129 V 169 E. 1, 129 V 4 E. 1.2, je mit Hinweisen), sind nur diejenigen tatsÃ¤chlichen UmstÃ¤nde zu berÃ¼cksichtigen, die sich bis zu jenem Zeitpunkt ereignet haben. SpÃ¤tere Entwicklungen dagegen sind fÃ¼r die Beurteilung unbeachtlich. Soweit sich der eingereichte Arztbericht hauptsÃ¤chlich mit der gesundheitlichen Situation nach Erlass der angefochtenen VerfÃ¼gung befasst, handelt er von UmstÃ¤nden, welche fÃ¼r die Beurteilung der vorliegenden Beschwerde nicht relevant sind. Entsprechend ist der von der BeschwerdefÃ¼hrerin aufgelegte Bericht nur soweit zu berÃ¼cksichtigen, als er von der gesundheitlichen Situation handelt, wie sie bis zum Erlass der angefochtenen VerfÃ¼gung bestand.</w:t>
      </w:r>
    </w:p>
    <w:p>
      <w:r>
        <w:t>Â Â Â Â Â Â Â Â  Dr. I.___ wies wie bereits in seinem Bericht vom 25. MÃ¤rz 2010 (Urk. 11/117, vgl. E. 5.3.2) darauf hin, dass die ArbeitsfÃ¤higkeit der Versicherten in einem Leistungstest ermittelt werden sollte, und attestierte aus wirbelsÃ¤ulenchirurgischer Sicht eine teilweise ArbeitsfÃ¤higkeit fÃ¼r leichte TÃ¤tigkeiten, ohne den Umfang festzulegen. Aus anÃ¤sthetischer Sicht wurde der Versicherten eine 100%ige ArbeitsunfÃ¤higkeit wegen eines chronifizierten Schmerzleidens attestiert. Aus orthopÃ¤disch-chirurgischer Sicht wurde die Versicherte als zu mindestens 50 % arbeitsfÃ¤hig angesehen und in rheumatologischer Sicht wurde festgehalten, dass keine EinschrÃ¤nkung der ArbeitsfÃ¤higkeit bestehe, wobei unter BerÃ¼cksichtigung aller Facetten schmerztherapeutisch eine 100%ige ArbeitsunfÃ¤higkeit zu attestieren sei (Urk. 14 S. 5).</w:t>
      </w:r>
    </w:p>
    <w:p>
      <w:r>
        <w:t>Â Â Â Â Â Â Â Â  In psychischer Hinsicht wurde eine mittelgradige depressive Episode als Folge der beiden UnfÃ¤lle (ICD-10 F32.1) diagnostiziert (Urk. 14 S. 1). Die Versicherte erlebe die Depression und die Schmerzen und bringe diese nicht nur vor. Sie sei vermindert belastbar, auffÃ¤llig mÃ¼de und leide unter einer schweren Minderleistung (Urk. 14 S. 5).</w:t>
      </w:r>
    </w:p>
    <w:p>
      <w:r>
        <w:t>Â Â Â Â Â Â Â Â  Aus dem Bericht des C.___ geht einerseits nicht hervor, aus welchem Grund welcher der einander widersprechenden Auffassungen betreffend die somatische ArbeitsfÃ¤higkeit gefolgt wird. Andererseits ist daraus nicht zu entnehmen wieso, in Abweichung von der im frÃ¼heren Bericht abgegebenen Beurteilung - wonach bei einer mittelschweren bis schweren Depression eine 40- bis 60%ige ArbeitsfÃ¤higkeit bestehe (Urk. 11/85) - die diagnostizierte lediglich mittelgradige depressive Episode zu einer 100%igen ArbeitsunfÃ¤higkeit fÃ¼hren soll. Die im Bericht des C.___ abgegebene Beurteilung, wonach die Versicherte sowohl in der angestammten als auch in einer leidensangepassten TÃ¤tigkeit zu 100 % arbeitsunfÃ¤hig sei, vermag somit nicht zu Ã¼berzeugen und das Gutachten der B.___ nicht in Zweifel zu ziehen.</w:t>
      </w:r>
    </w:p>
    <w:p>
      <w:r>
        <w:t>5.3.5Â Â  Das Gleiche gilt fÃ¼r den Bericht von Dr. D.___ vom 25. Mai 2012 (Urk. 23/2), in dem er bei einem unverÃ¤nderten zerviko-zephalen Syndrom ohne neurologische AusfÃ¤lle und einer deutlich depressiven Grundstimmung eine kaum realisierbare ArbeitsfÃ¤higkeit von 20 bis 30 % attestierte, und den Bericht des C.___ vom 29. Oktober 2012 (Urk. 23/1), in dem eine Verschlechterung des Gesundheitszustands und eine weiterhin bestehende vollstÃ¤ndige ArbeitsunfÃ¤higkeit bescheinigt wurde. Beide Berichte Ã¤ussern sich nicht massgeblich zum Gesundheitszustand bis zum entscheidenden Zeitpunkt des VerfÃ¼gungserlasses und wiederholen im Wesentlichen nur, was schon frÃ¼her gesagt wurde.</w:t>
      </w:r>
    </w:p>
    <w:p>
      <w:r>
        <w:t>5.4Â Â Â Â  Es ist somit festzuhalten, dass die von der BeschwerdefÃ¼hrerin erwÃ¤hnten und nachgereichten medizinischen Berichte die Ergebnisse der Begutachtungen durch die B.___ nicht zu entkrÃ¤ften vermÃ¶gen. Zudem muss bezÃ¼glich Hausarztberichten und Berichten von behandelnden SpezialÃ¤rzten stets der Erfahrungstatsache Rechnung getragen werden, dass diese mitunter im Hinblick auf ihre auftragsrechtliche Vertrauensstellung in ZweifelsfÃ¤llen eher zu Gunsten ihrer Patienten aussagen (BGE 125 V 351 E. 3 b/cc; Urteil des Bundesgerichts 8C_234/2007 vom 14. November 2007 E. 3.2).</w:t>
      </w:r>
    </w:p>
    <w:p>
      <w:r>
        <w:t>5.5Â Â Â Â  Angesichts der Tatsache, dass das Gutachten, wie oben dargelegt (E. 5.1), den fÃ¼r ein derartiges Beweismittel geltenden Anforderungen genÃ¼gt, ist auf dessen Ergebnis abzustellen, und zwar auf das Gutachtensergebnis als solches und insbesondere auch auf die retrospektive Zumutbarkeitsbeurteilung. Soweit sich die Beschwerdegegnerin in der Beschwerdeantwort (Urk. 10) auf die Rechtsprechung zu den somatoformen SchmerzstÃ¶rungen (BGE 130 V 352) beruft und vorbringt, es liege keine eigenstÃ¤ndige psychische KomorbiditÃ¤t vor, weshalb es der BeschwerdefÃ¼hrerin zumutbar sei, die psychisch bedingten EinschrÃ¤nkungen mit der nÃ¶tigen Willensanstrengung zu Ã¼berwinden, und fÃ¼r die InvaliditÃ¤tsbemessung ausschliesslich auf die somatisch ausgewiesene BeeintrÃ¤chtigung abzustellen sei, was ab April 2004 keinen Rentenanspruch mehr begrÃ¼nde, ist darauf hinzuweisen, dass diese These durch die Gutachten der B.___ nicht gestÃ¼tzt wird. Es besteht kein Grund, in Abweichung zu den Gutachten der B.___ diesen Standpunkt allein gestÃ¼tzt auf die anamnestischen Angaben zu vertreten.</w:t>
      </w:r>
    </w:p>
    <w:p>
      <w:r>
        <w:rPr>
          <w:b/>
        </w:rPr>
        <w:t>E. 6</w:t>
      </w:r>
    </w:p>
    <w:p>
      <w:r>
        <w:t>6.1Â Â Â Â  Die in den Gutachten der B.___ gemachten Angaben zur ArbeitsfÃ¤higkeit der Versicherten gelten jeweils ab dem Datum des ersten Gutachtens und somit ab Januar 2008 (Urk. 11/84 S. 19 Ziff. 7.4 und Urk. 11/116 S. 13 Ziff. 5.4). Aufgrund der anamnestischen Angaben der Versicherten und der zur VerfÃ¼gung stehenden Dokumentation konnten die Gutachter nicht bestimmen, ab wann genau und in welchem Ausmass zwischen dem Ausstritt aus der F.___ im Februar 2003 und Ende 2007 eine Verbesserung der ArbeitsfÃ¤higkeit eingesetzt hat. In diesem Zusammenhang hoben die Gutachter der B.___ insbesondere hervor, dass aufgrund der Tatsache, dass die EinschrÃ¤nkung der aktuellen ArbeitsfÃ¤higkeit hauptsÃ¤chlich psychisch bedingt ist, auf die EinschÃ¤tzung von Dr. A.___ - wonach keine EinschrÃ¤nkung der ArbeitsfÃ¤higkeit im Haushalt oder in der angestammten TÃ¤tigkeit bestehe (Urk. 11/33) - nicht abgestellt werden kÃ¶nne (Urk. 11/84 S. 18 Abs. 2 am Ende).</w:t>
      </w:r>
    </w:p>
    <w:p>
      <w:r>
        <w:t>6.2Â Â Â Â  FÃ¼r den Zeitraum von Januar 2004 bis Ende Dezember 2007 sind keine verlÃ¤sslichen Arztberichte vorhanden, aus welchen sich die Verbesserung des Gesundheitszustandes der BeschwerdefÃ¼hrerin ableiten liesse.</w:t>
      </w:r>
    </w:p>
    <w:p>
      <w:r>
        <w:t>Â Â Â Â Â Â Â Â  Im Sozialversicherungsprozess tragen die Parteien insofern eine Beweislast, als im Falle der Beweislosigkeit der Entscheid zu Ungunsten jener Partei ausfÃ¤llt, die aus dem unbewiesen gebliebenen Sachverhalt Rechte ableiten wollte. Diese Beweisregel greift allerdings erst Platz, wenn es sich als unmÃ¶glich erweist, im Rahmen des Untersuchungsgrundsatzes aufgrund einer BeweiswÃ¼rdigung einen Sachverhalt zu ermitteln, der zumindest die Wahrscheinlichkeit fÃ¼r sich hat, der Wirklichkeit zu entsprechen (BGE 117 V 261 E. 3b).</w:t>
      </w:r>
    </w:p>
    <w:p>
      <w:r>
        <w:t>Â Â Â Â Â Â Â Â  Da sich die rÃ¼ckwirkende Beurteilung des psychischen Gesundheitszustandes der BeschwerdefÃ¼hrerin im Zeitraum von Januar 2004 bis Ende Dezember 2007 beim Fehlen von verlÃ¤sslichen Arztberichten als unmÃ¶glich erweist, ist davon auszugehen, dass bei der Versicherten die seit September 2000 bestehende 100%ige ArbeitsunfÃ¤higkeit auch nach dem Jahr 2003 weiterbestanden hat. GemÃ¤ss Art. 88 bis Abs. 2 lit. a IVV ist die ab Januar 2008 gemÃ¤ss Gutachten der B.___ eingetretene Verbesserung der ArbeitsfÃ¤higkeit somit erst ab dem 1. April 2008 zu berÃ¼cksichtigen.</w:t>
      </w:r>
    </w:p>
    <w:p>
      <w:r>
        <w:t>6.3Â Â Â Â  Die von der IV-Stelle ermittelte 46%ige InvaliditÃ¤t der Versicherten wird im Rahmen der Beschwerde nicht bestritten und erweist sich als korrekt, weshalb sich die Herabsetzung der ganzen Rente auf eine Viertelsrente als zutreffend erweist, wobei dies entsprechend den obigen AusfÃ¼hrungen erst ab April 2008 zu erfolgen hat.</w:t>
      </w:r>
    </w:p>
    <w:p>
      <w:r>
        <w:t>6.4Â Â Â Â  Zusammenfassend ist die Beschwerde insofern teilweise gutzuheissen, als der BeschwerdefÃ¼hrerin von April 2004 bis MÃ¤rz 2008 eine ganze Rente statt einer Viertelsrente zuzusprechen ist. Sofern ab April 2008 eine hÃ¶here als die zugesprochene Viertelsrente beantragt wird, ist die Beschwerde abzuweisen.</w:t>
      </w:r>
    </w:p>
    <w:p>
      <w:r>
        <w:t>7.Â Â Â Â Â Â  Da es um die Bewilligung oder Verweigerung von Versicherungsleistungen geht, ist das Verfahren kostenpflichtig. Die Gerichtskosten sind nach dem Verfahrensaufwand und unabhÃ¤ngig vom Streitwert festzulegen (Art. 69 Abs. 1 bis IVG) und auf Fr. 900.-- anzusetzen.</w:t>
      </w:r>
    </w:p>
    <w:p>
      <w:r>
        <w:t>Â Â Â Â Â Â Â Â  Die BeschwerdefÃ¼hrerin obsiegt teilweise, was den Zeitraum April 2004 bis MÃ¤rz 2008 angeht. Entsprechend dem Ausgang des Verfahrens sind die Gerichtskosten deshalb der BeschwerdefÃ¼hrerin zu einem Drittel und der Beschwerdegegnerin zu zwei Dritteln aufzuerlegen, wobei der Anteil der BeschwerdefÃ¼hrerin zufolge GewÃ¤hrung der unentgeltlichen ProzessfÃ¼hrung (Urk. 14) auf die Gerichtskasse zu nehmen ist.</w:t>
      </w:r>
    </w:p>
    <w:p>
      <w:r>
        <w:t>Das Gericht erkennt:</w:t>
      </w:r>
    </w:p>
    <w:p>
      <w:r>
        <w:t>1.Â Â Â Â Â Â Â Â  In teilweiser Gutheissung der Beschwerde wird die VerfÃ¼gung der Sozial-versicherungsanstalt des Kantons ZÃ¼rich, IV-Stelle, vom 11. November 2010 insoweit aufgehoben, als der BeschwerdefÃ¼hrerin von April 2004 bis MÃ¤rz 2008 eine ganze Rente statt einer Viertelsrente zugesprochen wird. Im Ãbrigen wird die Beschwerde abgewiesen.</w:t>
      </w:r>
    </w:p>
    <w:p>
      <w:r>
        <w:t>2.Â Â Â Â Â Â Â Â  Die Gerichtskosten von Fr. 900.-- werden zu einem Drittel der BeschwerdefÃ¼hrerin und zu zwei Dritteln der IV-Stelle auferlegt. Zufolge GewÃ¤hrung der unentgeltlichen ProzessfÃ¼hrung werden die der BeschwerdefÃ¼hrerin auferlegten Kosten von Fr. 300.-- einstweilen auf die Gerichtskasse genommen. Rechnung und Einzahlungsschein werden der Kostenpflichtigen nach Eintritt der Rechtskraft zugestellt. Die Beschwerde-fÃ¼hrerin wird auf Â§ 16 Abs. 4 GSVGer hingewiesen.</w:t>
      </w:r>
    </w:p>
    <w:p>
      <w:r>
        <w:t>3.Â Â Â Â Â Â Â Â  Zustellung gegen Empfangsschein an:</w:t>
      </w:r>
    </w:p>
    <w:p>
      <w:r>
        <w:t>- Milosav Milovanovic</w:t>
      </w:r>
    </w:p>
    <w:p>
      <w:r>
        <w:t>- Sozialversicherungsanstalt des Kantons ZÃ¼rich, IV-Stelle, unter Beilage einer Kopie von Urk. 22 und Urk. 23/1-2</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