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IV.2010.01205 vom 26. Juli 2012</w:t>
      </w:r>
    </w:p>
    <w:p>
      <w:r>
        <w:t>ZH Sozialversicherungsgericht, 2012-07-26, DE</w:t>
      </w:r>
    </w:p>
    <w:p>
      <w:r>
        <w:rPr>
          <w:b/>
        </w:rPr>
        <w:t xml:space="preserve">Quelle: </w:t>
      </w:r>
      <w:r>
        <w:t>https://mcp.opencaselaw.ch/entscheid/zh_sozialversicherungsgericht_IV.2010.01205</w:t>
      </w:r>
    </w:p>
    <w:p>
      <w:r>
        <w:t>FR: ZH_SOZIALVERSICHERUNGSGERICHT IV.2010.01205 du 26 juillet 2012</w:t>
      </w:r>
    </w:p>
    <w:p>
      <w:r>
        <w:t>IT: ZH_SOZIALVERSICHERUNGSGERICHT IV.2010.01205 del 26 luglio 2012</w:t>
      </w:r>
    </w:p>
    <w:p>
      <w:pPr>
        <w:pStyle w:val="Heading2"/>
      </w:pPr>
      <w:r>
        <w:t>Erwägungen</w:t>
      </w:r>
    </w:p>
    <w:p>
      <w:r>
        <w:rPr>
          <w:b/>
        </w:rPr>
        <w:t>E. 2</w:t>
      </w:r>
    </w:p>
    <w:p>
      <w:r>
        <w:t>2.1Â Â Â Â  Die fÃ¼r die Zusprechung einer Invalidenrente massgebenden Gesetzesbestimmungen des Bundesgesetzes Ã¼ber die Invalidenversicherung (IVG) sowie des Bundesgesetzes Ã¼ber den Allgemeinen Teil des Sozialversicherungsrechts (ATSG) hat die Beschwerdegegnerin in der BegrÃ¼ndung zur angefochtenen VerfÃ¼gung vom 11. November 2010 zutreffend wiedergegeben (Urk. 2 S. 3). Darauf ist zu verweisen.</w:t>
      </w:r>
    </w:p>
    <w:p>
      <w:r>
        <w:t>2.2Â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261 E. 4 mit Hinweisen; AHI 2002 S. 70 E. 4b/cc).</w:t>
      </w:r>
    </w:p>
    <w:p>
      <w:r>
        <w:t>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351 E. 3a, 122 V 157 E. 1c).</w:t>
      </w:r>
    </w:p>
    <w:p>
      <w:r>
        <w:t>2.3Â Â Â Â  GemÃ¤ss bundesgerichtlicher Rechtsprechung ist fÃ¼r die Ermittlung des Valideneinkommens entscheidend, was die versicherte Person im Zeitpunkt des frÃ¼hest mÃ¶glichen Rentenbeginns nach dem Beweisgrad der Ã¼berwiegenden Wahrscheinlichkeit als Gesunde tatsÃ¤chlich verdient hÃ¤tte. Dabei wird in der Regel am zuletzt erzielten, nÃ¶tigenfalls der Teuerung und der realen Einkommensentwicklung angepassten Verdienst angeknÃ¼pft, da es empirischer Erfahrung entspricht, dass die bisherige TÃ¤tigkeit ohne Gesundheitsschaden fortgesetzt worden wÃ¤re. Ausnahmen mÃ¼ssen mit Ã¼berwiegender Wahrscheinlichkeit erstellt sein (BGE 129 V 222 E. 4.3.1 S. 224 mit Hinweisen).</w:t>
      </w:r>
    </w:p>
    <w:p>
      <w:r>
        <w:t>2.4Â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75 f. E. 3b/aa und bb, vgl. auch BGE 129 V 472 E. 4.2.1). FÃ¼r die InvaliditÃ¤tsbemessung wird praxisgemÃ¤ss auf die standardisierten BruttolÃ¶hne (Tabellengruppe A) abgestellt (BGE 129 V 472 E. 4.2.1 mit Hinweis), wobei jeweils vom so genannten Zentralwert (Median) auszugehen ist. Bei der Anwendung der Tabellengruppe A gilt es ausserdem zu berÃ¼cksichtigen, dass ihr generell eine Arbeitszeit von 40 Wochenstunden zugrunde liegt, welcher Wert etwas tiefer ist als die seit 2008 betriebsÃ¼bliche durchschnittliche Arbeitszeit von wÃ¶chentlich 41,6 Stunden (Die Volkswirtschaft 04-2012 S. 94 Tabelle B9.2; BGE 129 V 472 E. 4.3.2, 126 V 75 f. E. 3b/bb, 124 V 321 E. 3b/aa; AHI 2000 S. 81 E. 2a).</w:t>
      </w:r>
    </w:p>
    <w:p>
      <w:r>
        <w:t>Â Â Â Â 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w:t>
      </w:r>
    </w:p>
    <w:p>
      <w:r>
        <w:rPr>
          <w:b/>
        </w:rPr>
        <w:t>E. 3</w:t>
      </w:r>
    </w:p>
    <w:p>
      <w:r>
        <w:t>3.1Â Â Â Â  Die Beschwerdegegnerin fÃ¼hrte zur BegrÃ¼ndung ihres Entscheides aus, seit August 2007 sei der BeschwerdefÃ¼hrer in seiner ArbeitsfÃ¤higkeit erheblich eingeschrÃ¤nkt. Die AusÃ¼bung einer kÃ¶rperlich leichten und Ã¼berwiegend sitzenden TÃ¤tigkeit sei ihm jedoch im Umfang von 64 % mÃ¶glich. Dabei seien kÃ¶rperliche Zwangshaltungen zu vermeiden, insbesondere TÃ¤tigkeiten mit einer Belastung der unteren WirbelsÃ¤ule und der unteren ExtremitÃ¤ten.</w:t>
      </w:r>
    </w:p>
    <w:p>
      <w:r>
        <w:t>Â Â Â Â Â Â Â Â  Das Gutachten des Z.___ vom 10. MÃ¤rz 2009 (Urk. 8/25) sei fÃ¼r die Beurteilung der RestarbeitsfÃ¤higkeit beweisbildend. Der vom BeschwerdefÃ¼hrer im Vorbescheidverfahren eingereichte Bericht des A.___ (Urk. 8/48) sei den Gutachtern des Z.___ zur Stellungnahme unterbreitet worden (Urk. 8/51). Entgegen der Auffassung des BeschwerdefÃ¼hrers sei weder die Dauer der Begutachtung relevant, noch der Umstand, welche Tests der Gutachter durchgefÃ¼hrt habe, oder ob eine Fremdanamnese stattgefunden habe. Massgebend seien QualitÃ¤t und Aussagekraft des Gutachtens insgesamt. Dass ein Gutachter oder eine Gutachterstelle schwergewichtig Gutachten fÃ¼r die Invalidenversicherung verfasse, beschlage praxisgemÃ¤ss weder die UnabhÃ¤ngigkeit des Gutachters noch werde dadurch der Anspruch auf ein faires Verfahren verletzt.</w:t>
      </w:r>
    </w:p>
    <w:p>
      <w:r>
        <w:t>Â Â Â Â Â Â Â Â  Bei der Einkommensbemessung erweise sich ein leidensbedingter Abzug vom Invalideneinkommen von 20 % als angemessen. Aus dem Vergleich von Validen- und Invalideneinkommen resultiere ein InvaliditÃ¤tsgrad von 55 %, weswegen Anspruch auf eine halbe Rente bestehe (Urk. 2 S. Â 3 f., Urk. 7 S. 1 f.).</w:t>
      </w:r>
    </w:p>
    <w:p>
      <w:r>
        <w:t>3.2Â Â Â Â  Der BeschwerdefÃ¼hrer machte geltend, das Gutachten erfÃ¼lle die Anforderungen nicht, die an ein umfassendes und vollstÃ¤ndiges Gutachten zu stellen seien.</w:t>
      </w:r>
    </w:p>
    <w:p>
      <w:r>
        <w:t>Â Â Â Â Â Â Â Â  Es falle auf, dass die Untersuchung nur sehr kurz gedauert habe. Die Dauer sei zwar nirgends dokumentiert, jedoch sei davon auszugehen, dass es lediglich rund 20 Minuten gewesen seien. Um die Seele eines Patienten erforschen zu kÃ¶nnen, mÃ¼sse ein VertrauensverhÃ¤ltnis aufgebaut werden. Liege zudem keine eigentliche Geisteskrankheit vor, bedÃ¼rfe es besonderer Sorgfalt, um auch eine allfÃ¤llige Simulation erkennen zu kÃ¶nnen. Solches sei mit einer knapp halbstÃ¼ndigen Exploration nicht mÃ¶glich. Bereits die Dauer der Untersuchung spreche somit gegen die VollstÃ¤ndigkeit des Gutachtens (Urk. 1 S. 3 f. Ziff. 2.1).</w:t>
      </w:r>
    </w:p>
    <w:p>
      <w:r>
        <w:t>Â Â Â Â Â Â Â Â  Des Weiteren seien keine Tests und keine Fremdanamnese durchgefÃ¼hrt worden. Eine Nachfrage bei der Ehefrau oder der Tochter hÃ¤tten die Angaben zum Tagesverlauf oder zum Verhalten bestÃ¤tigt. Der Hinweis im Gutachten, solche Fremdanamnesen fÃ¼hrten zu interessengeleiteten Angaben, komme einer nicht zulÃ¤ssigen antizipierten BeweiswÃ¼rdigung gleich. Erst die WÃ¼rdigung der gemachten Angaben lasse den Schluss zu, ob diese Ã¼berzeugend seien oder nicht. Der Bericht des A.___ zeige, dass die Fremdanamnese sehr wohl ein genaueres Bild erbracht hÃ¤tte (Urk. 1 S. 5 Ziff. 2.2).</w:t>
      </w:r>
    </w:p>
    <w:p>
      <w:r>
        <w:t>Â Â Â Â Â Â Â Â  Beim Z.___ handle es sich um eine Gutachterstelle, die ausschliesslich Gutachten fÃ¼r die Invalidenversicherung verfasse, allenfalls noch fÃ¼r andere SozialversicherungstrÃ¤ger. Das Auftragsvolumen fÃ¼r die Beschwerdegegnerin sei derart, dass der Wegfall der AuftrÃ¤ge der Beschwerdegegnerin existenzvernichtend wÃ¤re. Deshalb kÃ¶nnten die Gutachter nicht mehr als unabhÃ¤ngig betrachtet werden. Der Anspruch auf ein faires Verfahren sei dadurch verletzt (Urk. 1 S. 6 Ziff. 3).</w:t>
      </w:r>
    </w:p>
    <w:p>
      <w:r>
        <w:t>Â Â Â Â Â Â Â Â  Auch inhaltlich vermÃ¶ge das Gutachten nicht zu Ã¼berzeugen. In psychiatrischer Hinsicht zeige der Bericht des A.___ Ã¼berzeugend auf, dass eine mittelgradige depressive Episode und eine somatoforme SchmerzstÃ¶rung bestÃ¼nden. Von den eingenommenen Medikamenten sei im Gutachten nichts erwÃ¤hnt. Das rheumatologische Teilgutachten Ã¤ussere sich recht salopp zur ArbeitsfÃ¤higkeit. Die SchÃ¤tzung, es bestehe eine RestarbeitsfÃ¤higkeit von 64 %, sei alles andere als prÃ¤zis und nicht nÃ¤her begrÃ¼ndet. Die attestierte ArbeitsfÃ¤higkeit weiche erheblich von der Beurteilung durch Dr. B.___ ab. Dieser sei von einer RestarbeitsfÃ¤higkeit von 50 % ausgegangen. Zudem habe Dr. B.___ betont, die RestarbeitsfÃ¤higkeit mÃ¼sse mittels eines Leistungstests in einer EingliederungsstÃ¤tte validiert werden (vgl. Urk. 8/9/7-8, Urk. 8/11/4-10).</w:t>
      </w:r>
    </w:p>
    <w:p>
      <w:r>
        <w:t>Â Â Â Â Â Â Â Â  Da auf das Z.___-Gutachten nicht abgestellt werden kÃ¶nne, sei gestÃ¼tzt auf die anderen Arztberichte eine volle Rente zuzusprechen. Eventuell seien berufliche Massnahmen durchzufÃ¼hren (Urk. 1 S. 6 ff. Ziff. 4-6).</w:t>
      </w:r>
    </w:p>
    <w:p>
      <w:r>
        <w:t>4.Â Â Â Â Â Â</w:t>
      </w:r>
    </w:p>
    <w:p>
      <w:r>
        <w:t>4.1Â Â Â Â  Zum Einwand, die zeitlich knapp gehaltene Untersuchung im Rahmen der Begutachtung durch das Z.___ beschlage die Verwertbarkeit des Gutachtens, ist mit der Beschwerdegegnerin darauf hinzuweisen, dass praxisgemÃ¤ss nicht die Dauer einer Exploration, sondern der Inhalt des Gutachtens massgebend ist (Urteil des Bundesgerichts 8C_925/2008 vom 30. Juli 2009, E. 3.3). Auf die inhaltlichen Aspekte des Z.___-Gutachtens wird in nachstehender ErwÃ¤gung 6 eingegangen.</w:t>
      </w:r>
    </w:p>
    <w:p>
      <w:r>
        <w:t>Â Â Â Â Â Â Â Â  In der ergÃ¤nzenden Stellungnahme zum Gutachten vom 30. MÃ¤rz 2010 wiesen die Gutachter sodann darauf hin, tatsÃ¤chlich habe die psychiatrische Exploration wesentlich lÃ¤nger als 20 Minuten gedauert. Anders hÃ¤tte die Anamnese nicht erhoben werden kÃ¶nnen (Urk. 8/51/1).</w:t>
      </w:r>
    </w:p>
    <w:p>
      <w:r>
        <w:t>Â Â Â Â Â Â Â Â  Worauf der BeschwerdefÃ¼hrer seine Behauptung, die Exploration habe nur etwa 20 Minuten gedauert, abstÃ¼tzt, erklÃ¤rte er nicht. Er fÃ¼hrte lediglich an, die Lebensgeschichte hÃ¤tten die Gutachter aus dem Bericht der behandelnden Psychiaterin Ã¼bernommen. Daher habe diese nicht mehr eingehend eruiert werden mÃ¼ssen. TatsÃ¤chlich trifft dies nicht zu. Aus dem Gutachten ergibt sich, dass die Z.___-Gutachter auch die persÃ¶nliche Anamnese selber erhoben (Urk. 8/25/6 f. Ziff. 3).</w:t>
      </w:r>
    </w:p>
    <w:p>
      <w:r>
        <w:t>4.2Â Â Â Â  Die Beschwerdegegnerin legte in der Beschwerdeantwort mit Hinweisen auf die Praxis zutreffend dar, dass weder Tests noch eine Fremdanamnese eine Voraussetzung fÃ¼r die Verwertbarkeit eines Gutachtens sind (Urk. 7 S. 1).</w:t>
      </w:r>
    </w:p>
    <w:p>
      <w:r>
        <w:t>4.3Â Â Â Â  Ebenfalls zutreffend legte die Beschwerdegegnerin mit Hinweisen auf die Praxis dar, dass auch eine ausgedehnte GutachtertÃ¤tigkeit fÃ¼r einen SozialversicherungstrÃ¤ger kein Befangenheitsgrund darstellt. Dies stellte das Bundesgericht auch im Entscheid 9C_945/2010 vom 19. Januar 2011 und sodann insbesondere in BGE 137 V 210 E. 1.3.3 fest.</w:t>
      </w:r>
    </w:p>
    <w:p>
      <w:r>
        <w:rPr>
          <w:b/>
        </w:rPr>
        <w:t>E. 5</w:t>
      </w:r>
    </w:p>
    <w:p>
      <w:r>
        <w:t>chronifizierte Cervikobrachialgien/-cephalgien, Ã¼berwiegend statisch-myalgisch bedingt, ohne Hinweis fÃ¼r radikulÃ¤re Symptomatik</w:t>
      </w:r>
    </w:p>
    <w:p>
      <w:r>
        <w:rPr>
          <w:b/>
        </w:rPr>
        <w:t>E. 6</w:t>
      </w:r>
    </w:p>
    <w:p>
      <w:r>
        <w:t>statisch-myalgisches BWS-Syndrom</w:t>
      </w:r>
    </w:p>
    <w:p>
      <w:r>
        <w:rPr>
          <w:b/>
        </w:rPr>
        <w:t>E. 7</w:t>
      </w:r>
    </w:p>
    <w:p>
      <w:r>
        <w:t>Periarthropathia coxae</w:t>
      </w:r>
    </w:p>
    <w:p>
      <w:r>
        <w:rPr>
          <w:b/>
        </w:rPr>
        <w:t>E. 8</w:t>
      </w:r>
    </w:p>
    <w:p>
      <w:r>
        <w:t>anamnestisch Karpaltunnelsyndrom beidseits</w:t>
      </w:r>
    </w:p>
    <w:p>
      <w:r>
        <w:rPr>
          <w:b/>
        </w:rPr>
        <w:t>E. 9</w:t>
      </w:r>
    </w:p>
    <w:p>
      <w:r>
        <w:t>unklare Muskelatrophie rechtes Bein, DD Myopathie</w:t>
      </w:r>
    </w:p>
    <w:p>
      <w:r>
        <w:t>Â Â Â Â Â Â Â Â  Die Gutachter fÃ¼hrten aus, die ArbeitsfÃ¤higkeit sei im Wesentlichen durch die degenerativen VerÃ¤nderungen am StÃ¼tz- und Bewegungsapparat beeintrÃ¤chtigt. Die posttraumatische Arthrose am Grosszehengrundgelenk fÃ¼hre ebenfalls zu einer deutlichen FunktionseinschrÃ¤nkung beim Abrollen des Fusses. Eine anhaltende Schmerzproblematik habe beim BeschwerdefÃ¼hrer zusÃ¤tzlich zur Entwicklung einer depressiven Symptomatik gefÃ¼hrt. Nachdem initial eine depressive AnpassungsstÃ¶rung und psychosoziale Belastungsfaktoren zu vermuten gewesen seien, sei mit Blick auf den zeitlichen Ablauf der Erkrankung nunmehr ein Ãbergang in eine anhaltende, leicht ausgeprÃ¤gte depressive Episode zu diagnostizieren. Aus dieser Diagnose ergebe sich aber keine EinschrÃ¤nkung der ArbeitsfÃ¤higkeit. Es bestehe eine sich negativ beeinflussende Wechselwirkung zwischen depressiven Empfindungen einerseits und dem Schmerzerleben andererseits. Die Annahme einer anhaltenden somatoformen SchmerzstÃ¶rung kÃ¶nne vor dem Hintergrund der deutlichen VerÃ¤nderungen am StÃ¼tz- und Bewegungsapparat nicht bestÃ¤tigt werden. Andererseits bestehe auch keine ausgewiesene neurotische Konflikt- und Belastungssymptomatik in einem engen zeitlichen Zusammenhang mit der Entwicklung der Schmerzsymptomatik. Vielmehr sei vor dem Hintergrund der depressiv bedingten vermehrten Reizoffenheit eine sekundÃ¤re Symptomausweitung mit vermehrter Schmerzsymptomatik anzunehmen (Urk. 8/25/15 f. lit. F).</w:t>
      </w:r>
    </w:p>
    <w:p>
      <w:r>
        <w:t>Â Â Â Â Â Â Â Â  Die BeeintrÃ¤chtigungen am StÃ¼tz- und Bewegungsapparat seien im Arztbericht von Dr. B.___ umfassend gewÃ¼rdigt worden, jedoch kÃ¶nne dessen EinschÃ¤tzung aufgrund der erhobenen Befunde nicht in vollem Umfang geteilt werden. Der BeschwerdefÃ¼hrer verfÃ¼ge Ã¼ber ein vorhandenes Restpotential. Die von Dr. C.___ gestellte psychiatrische Diagnose kÃ¶nne nicht mehr bestÃ¤tigt werden. Wie dargelegt worden sei, bestehe nunmehr lediglich das Bild einer leichten depressiven Episode. Aus Sicht des E.___ sei bereits im Juli 2007 die Diagnose einer mittelgradigen depressiven Episode gestellt worden. Die vorliegend erhobenen Befunde begrÃ¼ndeten allerdings nicht das Bild eines mittelgradig ausgeprÃ¤gten depressiven Syndroms. Vielmehr sei von einer leichten depressiven Episode auszugehen, einhergehend mit vermehrter Reizoffenheit und verstÃ¤rkter Schmerzwahrnehmung. Um eine Chronifizierung des depressiven Syndroms zu vermeiden, sei weiterhin eine psychiatrisch-psychotherapeutische Behandlung nÃ¶tig (Urk. 8/25/16 f. lit. F).</w:t>
      </w:r>
    </w:p>
    <w:p>
      <w:r>
        <w:t>Â Â Â Â Â Â Â Â  Aufgrund der gesundheitlichen BeeintrÃ¤chtigung auf rheumatologischem Gebiet bestehe in der zuletzt ausgeÃ¼bten TÃ¤tigkeit als Maschinist an einer Sand- und Betonmaschine bei einer zumutbaren PrÃ¤senzzeit von 40 % eine um 50 % geminderte LeistungsfÃ¤higkeit. In der angestammten TÃ¤tigkeit bestehe somit eine ArbeitsfÃ¤higkeit von lediglich 20 %. In leichten sowie intermittierend mittelschweren, vorwiegend sitzenden TÃ¤tigkeiten ohne Zwangshaltungen kÃ¶nnte der BeschwerdefÃ¼hrer bei einer PrÃ¤senzzeit von 80 % eine Leistung von 80 % erbringen. Somit ergebe sich fÃ¼r eine angepasste TÃ¤tigkeit eine ArbeitsfÃ¤higkeit von 64 %. Zu vermeiden seien insbesondere Belastungen der unteren WirbelsÃ¤ule und der unteren ExtremitÃ¤ten. Die Erkrankung am StÃ¼tz- und Bewegungsapparat sei zwar voranschreitend, mit zunehmenden Verschleissumformungen und degenerativem Aufbrauch von Gelenksstrukturen, es sei jedoch davon auszugehen, dass die beschriebene ArbeitsfÃ¤higkeit spÃ¤testens zum Zeitpunkt des MRI der Kniegelenke am 20. Februar 2008 in der beschriebenen Form bestanden habe (Urk. 8/25/17 f. lit. F und G).</w:t>
      </w:r>
    </w:p>
    <w:p>
      <w:r>
        <w:t>5.6Â Â Â Â  Im Bericht vom 17. Dezember 2009 nahmen die Ãrzte des A.___ auf Veranlassung des BeschwerdefÃ¼hrers zum Z.___-Gutachten Stellung (Urk. 8/48). Sie fÃ¼hrten aus, Teil der Behandlung im medizinischen Zentrum sei eine neuropsychologische Testung gewesen. Diese sei im Entlassungsbericht vom 3. Juli 2008 erwÃ¤hnt worden. Dieser Bericht sei im Z.___-Gutachten nicht berÃ¼cksichtigt worden. Des Weiteren seien im Gutachten die geklagten Beschwerden nicht vollstÃ¤ndig wiedergegeben und es seien keine fremdanamnestischen AuskÃ¼nfte eingeholt worden, insbesondere nicht bei der Ehefrau (S. 2 f.).</w:t>
      </w:r>
    </w:p>
    <w:p>
      <w:r>
        <w:t>Â Â Â Â Â Â Â Â  Der BeschwerdefÃ¼hrer befinde sich in einem emotionalen Konflikt. Er kÃ¶nne die Situation nicht begreifen und kÃ¶nne nicht verstehen, dass er sich selber nicht mehr helfen kÃ¶nne. Die FÃ¶rster-Kriterien seien erfÃ¼llt. Nebst einer mittelgradigen depressiven Episode sei daher auch die Diagnose einer anhaltenden somatoformen SchmerzstÃ¶rung zu stellen (S. 3 f.).</w:t>
      </w:r>
    </w:p>
    <w:p>
      <w:r>
        <w:t>Â Â Â Â Â Â Â Â  Subjektiv fÃ¼hle sich der BeschwerdefÃ¼hrer nicht mehr in der Lage, eine ErwerbstÃ¤tigkeit auszuÃ¼ben, weder in der angestammten TÃ¤tigkeit noch in einer angepassten. Gehen kÃ¶nne der BeschwerdefÃ¼hrer wÃ¤hrend 15 Min., Sitzen sei wÃ¤hrend 30 Min. mÃ¶glich und Stehen wÃ¤hrend 60 Min. Er mÃ¼sse zudem auch immer wieder liegen kÃ¶nnen. Im Haushalt kÃ¶nne sich der BeschwerdefÃ¼hrer kaum betÃ¤tigen, wobei er hierbei Ã¼ber keine Erfahrung verfÃ¼ge, da die Ehefrau die Arbeiten erledige. Einkaufen gehe er ebenfalls nicht, da er nicht lange an der Kasse anstehen kÃ¶nne (S. 4).</w:t>
      </w:r>
    </w:p>
    <w:p>
      <w:r>
        <w:t>Â Â Â Â Â Â Â Â  In Bezug auf die Frage der Zumutbarkeit der Ãberwindung der Beschwerden falle ins Gewicht, dass beim BeschwerdefÃ¼hrer die Depression und die Schmerzen klar vorhanden seien. Praktisch sei er handlungsunfÃ¤hig. Nach Auskunft der Ehefrau gebe es Ã¼ber die Zeit keine Ausnahme von den Schmerzen oder der Depression. Die mentalen und psychischen Ressourcen seien erlahmt. Der BeschwerdefÃ¼hrer nehme am Leben nicht mehr teil. Der Schweregrad und die Chronifizierung seien ausgeprÃ¤gt. Nicht nur die subjektive ArbeitsfÃ¤higkeit sei inexistent, sondern der BeschwerdefÃ¼hrer habe auch jegliche gesunde Selbstbestimmung und Autonomie zugunsten einer pathologischen AbhÃ¤ngigkeit aufgegeben. Die Ãberwindung der BeeintrÃ¤chtigung sei nicht mehr mÃ¶glich (S. 4 f.).</w:t>
      </w:r>
    </w:p>
    <w:p>
      <w:r>
        <w:t>5.7Â Â Â Â  Die Z.___-Gutachter nahmen am 30. MÃ¤rz 2010 ergÃ¤nzend Stellung (Urk. 8/51). Sie fÃ¼hrten aus, die psychiatrische Begutachtung sei nach den Standards des Fachgebiets erfolgt und habe wesentlich lÃ¤nger als 20 Minuten gedauert. Innert 20 Minuten hÃ¤tten die anamnestischen Angaben gar nicht erhoben werden kÃ¶nnen. Bei der Einholung einer Fremdanamnese sei zu beachten, dass die Angaben hÃ¤ufig interessegeleitet und damit einer objektiven Beurteilung nicht dienlich seien. Die Antidepressiva Efexor und Trittico, die der BeschwerdefÃ¼hrer gemÃ¤ss seinen Angaben seit September 2008 einnehme, Ã¤nderten an der gutachterlichen Beurteilung nichts. Diese Medikamente habe der BeschwerdefÃ¼hrer bei der Begutachtung nicht erwÃ¤hnt (S. 1 f.).</w:t>
      </w:r>
    </w:p>
    <w:p>
      <w:r>
        <w:t>Â Â Â Â Â Â Â Â  Zur Frage, ob eine somatoforme SchmerzstÃ¶rung vorliege, sei im Gutachten das NÃ¶tige ausgefÃ¼hrt worden. Die ErwÃ¤hnung im Bericht des A.___, der BeschwerdefÃ¼hrer kÃ¶nne seine Situation nicht begreifen und die VerÃ¤nderung der Situation nicht verstehen, sei nicht ausreichend, um einen schwerwiegenden neurotischen Konflikt zu begrÃ¼nden. Entgegen der Auffassung des BeschwerdefÃ¼hrers seien im Gutachten die AusfÃ¼hrungen von Dr. B.___ berÃ¼cksichtigt und diskutiert worden. Die von ihm benannten somatischen Diagnosen am StÃ¼tz- und Bewegungsapparat seien im Gutachten ausfÃ¼hrlich gewÃ¼rdigt worden (S. 2).</w:t>
      </w:r>
    </w:p>
    <w:p>
      <w:r>
        <w:t>Â Â Â Â Â Â Â Â  Eine psychometrische und testpsychologische Zusatzbeurteilung sei nicht nÃ¶tig gewesen. FÃ¼r die Diagnosestellung seien die klinisch-psychopathologischen Befunde und nicht das Ergebnis einzelner psychometrischer Tests massgebend. Vorliegend begrÃ¼ndeten die klinisch-psychopathologischen Befunde im Zeitpunkt der Begutachtung lediglich die Annahme einer leichten depressiven Episode. Wenn zwischenzeitlich eine Akzentuierung der Depression mit dem AusprÃ¤gungsgrad einer mittelgradigen depressiven Episode eingetreten sei, so mÃ¶ge dies einer vorÃ¼bergehenden Verschlechterung entsprechen. Eine solche sei jedoch ebenfalls psychiatrisch und psychopharmakologisch gut behandelbar (Urk. 8/51/2).</w:t>
      </w:r>
    </w:p>
    <w:p>
      <w:r>
        <w:t>Â Â Â Â Â Â Â Â  Der Entlassungsbericht des E.___ vom 3. Juli 2008 sei bei der Begutachtung berÃ¼cksichtigt und im Gutachten erwÃ¤hnt worden. Die darin erwÃ¤hnte eingeschrÃ¤nkte KonzentrationsfÃ¤higkeit habe bei der Begutachtung nicht bestÃ¤tigt werden kÃ¶nnen. Die kognitiven und mnestischen FÃ¤higkeiten des Versicherten seien fÃ¼r eine einfache TÃ¤tigkeit ausreichend. Die ArbeitsfÃ¤higkeit im Gutachten sei nach den Kriterien der Swiss Insurance Medicine erfolgt, das heisst die zeitliche PrÃ¤ferenz und die LeistungsfÃ¤higkeit seien separat berÃ¼cksichtigt worden. Eine Minderung der ArbeitsprÃ¤senz und eine Minderung der LeistungsfÃ¤higkeit von je 20 % ergÃ¤ben eine ArbeitsfÃ¤higkeit von 64 % (Urk. 8/51/2 f.).</w:t>
      </w:r>
    </w:p>
    <w:p>
      <w:r>
        <w:t>6.</w:t>
      </w:r>
    </w:p>
    <w:p>
      <w:r>
        <w:t>6.1Â Â Â Â  Die Dauer der Untersuchung, insbesondere der psychiatrischen Exploration, ist im Z.___-Gutachten nicht erwÃ¤hnt. Die FÃ¼lle der anamnestischen Angaben (Urk. 8/25/5 ff. lit. C Ziff. 1-5) spricht jedoch gegen die vom BeschwerdefÃ¼hrer erwÃ¤hnte Untersuchungsdauer von lediglich 20 Minuten, selbst bei Verzicht auf fremdanamnestische AuskÃ¼nfte (Urk. 8/25/9 Ziff. 6). Die LektÃ¼re des Gutachtens zeigt, dass die Anamnese sorgfÃ¤ltig durchgefÃ¼hrt wurde.</w:t>
      </w:r>
    </w:p>
    <w:p>
      <w:r>
        <w:t>6.2Â Â Â Â  Die von den Z.___-Gutachtern gestellte Diagnose und die attestierte RestarbeitsfÃ¤higkeit wurden objektiv nachvollziehbar begrÃ¼ndet (Urk. 8/25/15 ff. lit. F). Die Angaben des BeschwerdefÃ¼hrers, die erhobenen Befunde sowie die Vorakten wurden gleichermassen berÃ¼cksichtigt. Auf eine Fremdanamnese verzichteten die Gutachter ausdrÃ¼cklich (Urk. 8/25/9 Ziff. 6). In der Stellungnahme vom 30. MÃ¤rz 2010 erklÃ¤rten sie, fremdanamnestische Angaben Verwandter seien hÃ¤ufig interessegerichtet und daher einer objektiven Beurteilung nicht dienlich. Dies ist nachvollziehbar. Die zur Stellung einer zuverlÃ¤ssigen Diagnose erforderlichen Befunde erschlossen sich den Gutachtern ohne die AuskÃ¼nfte der Ehefrau oder anderer Verwandter. Vor dem Hintergrund der objektiven Befunde und der Angaben des BeschwerdefÃ¼hrers Ã¼berzeugt die gestellte Diagnose. Eine Fremdanamnese war objektiv betrachtet entbehrlich. Von unzulÃ¤ssiger antizipierter BeweiswÃ¼rdigung kann nicht gesprochen werden. Die WÃ¼rdigung der erhobenen Beweise ist nicht Aufgabe des Arztes, sondern die Aufgabe des Gerichts. Dass die AuskÃ¼nfte der Ehefrau respektive der Nichte des BeschwerdefÃ¼hrers fÃ¼r die Diagnosestellung massgebend gewesen wÃ¤ren, kann im Ãbrigen auch der Stellungnahme des A.___ vom 17. Dezember 2009 nicht entnommen werden (vgl. Urk. 8/48/3 Ziff. 10).</w:t>
      </w:r>
    </w:p>
    <w:p>
      <w:r>
        <w:t>6.3Â Â Â Â  Psychometrische Tests sind nach der Rechtsprechung keine Voraussetzung fÃ¼r die Verwertbarkeit eines Gutachtens (vgl. vorstehende E. 4.2). Ob psychometrische Testverfahren in einem konkreten Fall aufgrund des zu erwartenden Erkenntnisgewinns zur Anwendung gelangen, haben die medizinischen Experten zu entscheiden. Vorliegend entschieden diese, auf solche Tests zu verzichten. Dass sich dies konkret zum Nachteil des BeschwerdefÃ¼hrers ausgewirkt hat, ist weder ersichtlich noch hat der BeschwerdefÃ¼hrer dies nÃ¤her substantiiert.</w:t>
      </w:r>
    </w:p>
    <w:p>
      <w:r>
        <w:t>6.4Â Â Â Â  Die Ãrzte des A.___ bejahten das Vorliegen einer somatoformen SchmerzstÃ¶rung und einer mittelgradigen depressiven Episode in erster Linie mit der BegrÃ¼ndung, der BeschwerdefÃ¼hrer leide unter dem Konflikt zwischen vÃ¶lligem Versagen seiner KrÃ¤fte und dem Anspruch des Wiedererlangens dieser KrÃ¤fte, mithin unter dem Konflikt zwischen AbhÃ¤ngigkeit und Autonomie. Die geklagten Schmerzen seien somatisch erklÃ¤rbar, das Ausmass der Schmerzwahrnehmung bis hin zur eigentlichen AktivitÃ¤tsintoleranz sei hingegen mit den Schmerzen alleine nicht erklÃ¤rbar. Es sei nicht nachvollziehbar, weshalb der BeschwerdefÃ¼hrer nur an einer leichten depressiven Episode leiden und weshalb keine somatoforme SchmerzstÃ¶rung vorliegen solle (Urk. 8/48/4 Ziff. 13). Des Weiteren betonten die Ãrzte des A.___, der BeschwerdefÃ¼hrer leide unter einem emotionalen Konflikt, indem er seine Situation nicht begreifen kÃ¶nne, nicht verstehe, dass er sich nicht selbst helfen kÃ¶nne, und dass die Situation nicht mehr wie frÃ¼her sei (Urk. 8/48/3 Ziff. 11). ZusÃ¤tzlich seien die FÃ¶rster-Kriterien erfÃ¼llt (Urk. 8/48/3 Ziff. 12).</w:t>
      </w:r>
    </w:p>
    <w:p>
      <w:r>
        <w:t>Â Â Â Â Â Â Â Â  Die Feststellung, der BeschwerdefÃ¼hrer leide unter dem Konflikt zwischen vÃ¶lligem Versagen seiner KrÃ¤fte und dem Anspruch des Wiedererlangens dieser KrÃ¤fte, mithin unter dem Konflikt zwischen AbhÃ¤ngigkeit und Autonomie, ist nicht nachvollziehbar. Es bleibt unklar, inwiefern dies die Diagnose einer somatoformen SchmerzstÃ¶rung gemÃ¤ss ICD-10 F.45.40, worauf sich auch die Ãrzte des A.___ stÃ¼tzen (Urk. 8/48/4 Ziff. 14), begrÃ¼ndet.</w:t>
      </w:r>
    </w:p>
    <w:p>
      <w:r>
        <w:t>Â Â Â Â Â Â Â Â  Ebenfalls nicht nachvollziehbar ist, inwiefern der von den Ãrzten des A.___ erwÃ¤hnte Konflikt, dass der BeschwerdefÃ¼hrer seine Situation nicht begreifen kÃ¶nne, nicht verstehe, dass er sich nicht selbst helfen kÃ¶nne, und dass die Situation nicht mehr wie frÃ¼her sei (Urk. 8/48/3 Ziff. 11), die Diagnose einer somatoformen SchmerzstÃ¶rung erlaubt. GemÃ¤ss ICD10 F45.40 reichen ein emotionaler Konflikt oder psychosoziale Belastungen alleine nicht aus. Den genannten Faktoren muss zusÃ¤tzlich die Hauptrolle fÃ¼r den Beginn, den Schweregrad, die Exazerbation oder die Aufrechterhaltung der Schmerzen zukommen. Dass dies vorliegend der Fall ist, erschliesst sich aus den AusfÃ¼hrungen im Bericht des A.___ nicht. Ferner zÃ¤hlen die im Bericht erwÃ¤hnten FÃ¶rster-Kriterien nicht zu den Diagnosekriterien einer anhaltenden somatoformen SchmerzstÃ¶rung gemÃ¤ss ICD-10 F45.40.</w:t>
      </w:r>
    </w:p>
    <w:p>
      <w:r>
        <w:t>Â Â Â Â Â Â Â Â  Die Schlussfolgerung der Ãrzte des A.___, es sei nicht nachvollziehbar, weshalb der BeschwerdefÃ¼hrer nur an einer leichten depressiven Episode leide und weshalb keine somatoforme SchmerzstÃ¶rung vorliegen solle, ist mithin nicht nachvollziehbar begrÃ¼ndet.</w:t>
      </w:r>
    </w:p>
    <w:p>
      <w:r>
        <w:t>Â Â Â Â Â Â Â Â  Die Z.___-Gutachter stÃ¼tzten sich bei der Stellung der psychiatrischen Diagnose auf die erhobenen Befunde (Urk. 8/25/10 ff. lit. D Ziff. 1.1-2). Dies erschliesst sich aus den AusfÃ¼hrungen im Gutachten. Vor dem Hintergrund dieser Befunde vermag die gestellte Diagnose einer leicht ausgeprÃ¤gten depressiven Episode zu Ã¼berzeugen. Die Z.___-Gutachter, wie im Ãbrigen auch die Ãrzte des A.___, wiesen in Bezug auf die Ursache der depressiven StÃ¶rung auf den wechselseitigen Zusammenhang von Schmerzsymptomatik und psychosozialen Belastungsfaktoren hin, verneinten eine anhaltende somatoformen SchmerzstÃ¶rung aber nachvollziehbar mit der BegrÃ¼ndung, einerseits lÃ¤gen nicht unerhebliche somatische Kernbefunde vor, und andererseits sei ein ausgewiesener neurotischer Konflikt oder eine schwerwiegende konflikthaft erlebte Belastungssituation in enger VerknÃ¼pfung mit der Entwicklung der Schmerzsymptomatik nicht erkennbar. Diese Feststellung steht im Einklang mit den erhobenen Befunden. Auch Dr. C.___ war im Bericht vom 6. Juni 2008 zum Schluss gekommen, die depressive Reaktion stehe im Zusammenhang mit den anhaltenden somatischen Beschwerden. Eine somatoforme SchmerzstÃ¶rung diagnostizierte auch sie hingegen nicht.</w:t>
      </w:r>
    </w:p>
    <w:p>
      <w:r>
        <w:t>Â Â Â Â Â Â Â Â  Die psychiatrische Diagnose der Z.___-Gutachter erweist sich nach dem Gesagten als Ã¼berzeugend. Der Austrittsbericht des A.___ vom 3. Juli 2008 lag den Z.___-Gutachtern im Ãbrigen vor. Er ist im Gutachten auch ausdrÃ¼cklich erwÃ¤hnt (Urk. 8/25/5). Den Umstand, dass im Gutachten die Einnahme zweier antidepressiver Medikamente (Efexor und Trittico) nicht erwÃ¤hnt worden ist, erklÃ¤rten die Z.___-Gutachter in der Stellungnahme vom 30. MÃ¤rz 2010 mit dem Umstand, dass der BeschwerdefÃ¼hrer die Einnahme dieser Medikamente nicht erwÃ¤hnt habe. Auf die zu stellende Diagnose habe die Einnahme dieser Medikamente aber keinen Einfluss. Damit ist dieser noch offene Punkt im Gutachten hinreichend geklÃ¤rt.</w:t>
      </w:r>
    </w:p>
    <w:p>
      <w:r>
        <w:t>6.5Â Â Â Â  Nach Auffassung des BeschwerdefÃ¼hrers ist die SchÃ¤tzung der Z.___-Gutachter, es bestehe eine RestarbeitsfÃ¤higkeit von 64 % alles andere als prÃ¤zis und die geschÃ¤tzte ArbeitsfÃ¤higkeit weicht erheblich von der Beurteilung von Dr. B.___ (RestarbeitsfÃ¤higkeit von 50 %) ab. Zudem habe Dr. B.___ betont, die RestarbeitsfÃ¤higkeit mÃ¼sse mittels eines Leistungstests in einer EingliederungsstÃ¤tte validiert werden (vgl. Urk. 8/9/7-8, Urk. 8/11/4-10).</w:t>
      </w:r>
    </w:p>
    <w:p>
      <w:r>
        <w:t>Â Â Â Â Â Â Â Â  Die Bestimmung der RestarbeitsfÃ¤higkeit legten die Gutachter im Z.___-Gutachten im Detail dar (Urk. 8/25/17). In der Stellungnahme vom 30. MÃ¤rz 2010 erklÃ¤rten sie die Berechnungsmethode erneut (Urk. 8/51/3). Entgegen der Auffassung des BeschwerdefÃ¼hrers handelt es sich um eine konkrete Quantifizierung, und nicht nur um eine ungefÃ¤hre SchÃ¤tzung. Massgegend fÃ¼r die Bemessung waren die erhobenen rheumatologischen Befunde (vgl. Urk. 8/25/26 f. Ziff. 5).</w:t>
      </w:r>
    </w:p>
    <w:p>
      <w:r>
        <w:t>Â Â Â Â Â Â Â Â  Auf die tiefere EinschÃ¤tzung von Dr. B.___ ist nicht abzustellen. Aus den AusfÃ¼hrungen in dessen Bericht vom 7. August 2007 ist zu schliessen, dass er sich seiner eigenen SchÃ¤tzung unsicher gewesen ist. Jedenfalls verwies er fÃ¼r eine zuverlÃ¤ssigere Ermittlung auf funktionelle Leistungstests (Urk. 8/11/9 f. Ziff. 5.2). Solche sind jedoch entbehrlich. Die Beurteilung der RestarbeitsfÃ¤higkeit im Z.___-Gutachten ist hinreichend begrÃ¼ndet. Hinzu kommt, dass die SchÃ¤tzung von Dr. B.___ im Widerspruch zu derjenigen in der Stellungnahme vom 13. Juni 2012 (Urk. 14) steht. Trotz unverÃ¤nderter Diagnose (vgl. Urk. 14 S. 1 und Urk. 8/11/4 f. Ziff. 1.1) gelangte er in dieser jÃ¼ngsten Stellungnahme zum Schluss, bis auf weiteres sei Ã¼berhaupt keine TÃ¤tigkeit mehr zumutbar (Urk. 14 S. 2). Objektive GrÃ¼nde fÃ¼r diese pessimistischere SchÃ¤tzung nannte er nicht.</w:t>
      </w:r>
    </w:p>
    <w:p>
      <w:r>
        <w:t>Â Â Â Â Â Â Â Â  GestÃ¼tzt auf das Z.___-Gutachten ergibt sich, dass dem BeschwerdefÃ¼hrer trotz der gesundheitsbedingten BeeintrÃ¤chtigung eine leichte bis intermittierend mittelschwere TÃ¤tigkeit im Umfang von 64 % ausÃ¼ben kÃ¶nnte. Davon ist auszugehen. Weitere AbklÃ¤rungen sind nicht angezeigt. Die Beurteilung der RestarbeitsfÃ¤higkeit gilt gemÃ¤ss Gutachten ab August 2007 (Urk. 8/25/18).</w:t>
      </w:r>
    </w:p>
    <w:p>
      <w:r>
        <w:t>7.Â Â Â Â Â Â</w:t>
      </w:r>
    </w:p>
    <w:p>
      <w:r>
        <w:t>7.1Â Â Â Â  Als Valideneinkommen berÃ¼cksichtigte die Beschwerdegegnerin das Einkommen, dass der BeschwerdefÃ¼hrer ohne den Eintritt des Gesundheitsschadens bei seiner frÃ¼heren Arbeitgeberin, der Y.___ AG, voraussichtlich weiterhin erzielt hÃ¤tte (Urk. 8/35). Diese Stelle verlor er gemÃ¤ss Arbeitgeberbericht vom 13. Juni 2008 aus gesundheitlichen GrÃ¼nden (Urk. 8/8/2 Ziff. 2.2). Es ist davon auszugehen, dass der BeschwerdefÃ¼hrerin ohne die gesundheitliche BeeintrÃ¤chtigung weiterhin bei der Y.___ AG beschÃ¤ftigt gewesen wÃ¤re.</w:t>
      </w:r>
    </w:p>
    <w:p>
      <w:r>
        <w:t>Â Â Â Â Â Â Â Â  Laut Auskunft der Arbeitgeberin hÃ¤tte der BeschwerdefÃ¼hrer ohne den Gesundheitsschaden im Jahr 2008 Fr. 64'000.-- pro Jahr verdient (Urk. 8/8/3 Ziff. 2.11). Hinzu kommt ein 13. Monatslohn von Fr. 5'333.-- (Fr. 64'000.-- : 12). Einen solchen erhielt der BeschwerdefÃ¼hrer jeweils ausbezahlt (vgl. Urk. 8/8/9-10).</w:t>
      </w:r>
    </w:p>
    <w:p>
      <w:r>
        <w:t>Â Â Â Â Â Â Â Â  Aus den LohnblÃ¤ttern der Jahre 2006 und 2007 ergibt sich des Weiteren, dass er fÃ¼r Samstagsarbeit zusÃ¤tzliches Einkommen von Fr. 6'565.55 (2006) und von Fr. 7'490.95 (bis August 2007) erzielte (Urk. 8/8/9-10). Es ist davon auszugehen, dass er bei guter Gesundheit auch weiterhin Samstagsarbeit geleistet und somit pro Jahr ca. Fr. 7'000.-- zusÃ¤tzlich verdient hÃ¤tte.</w:t>
      </w:r>
    </w:p>
    <w:p>
      <w:r>
        <w:t>Â Â Â Â Â Â Â Â  Bei erhaltener Gesundheit hÃ¤tte der BeschwerdefÃ¼hrer somit 2008 ein Jahreseinkommen von Fr. 76'333.-- erzielt (Fr. 64'000.-- + Fr. 5'333.-- + Fr. 7'000.--). Dieses Einkommen ist an die Nominallohnentwicklung anzupassen. Zwischen 2008 und 2010 betrug die Nominallohnentwicklung 4,98 % (2008 = 2,0 %, 2009 :Â  2.1 %, 2010 = 0,8 %; Die Volkswirtschaft 6-2012, S. 95 Tab. B10.2), was einer VerÃ¤nderung von Fr. 3'798.-- entspricht (Fr. 76'333.-- x 0,0498). Das Valideneinkommen belÃ¤uft sich damit auf Fr. 80'131.-- (Fr. 76'333.-- + Fr. 3'798.--).</w:t>
      </w:r>
    </w:p>
    <w:p>
      <w:r>
        <w:t>7.2Â Â Â Â  Das Invalideneinkommen ermittelte die Beschwerdegegnerin praxisgemÃ¤ss gestÃ¼tzt auf die TabellenlÃ¶hne (Urk. 8/35). GemÃ¤ss Lohnstrukturerhebung 2010 verdienten MÃ¤nner in Hilfsarbeiten durchschnittlich Fr. 4'901-- pro Monat. Angepasst an die seit 2008 Ã¼bliche durchschnittliche Wochenarbeitszeit von 41.6 h betrÃ¤gt der Monatslohn Fr. 5'097.-- (Fr. 4'901.-- : 40 x 41.6) und der Jahreslohn Fr. 61'164.-- (Fr. 5'097.-x 12). Angepasst an das zumutbare Pensum in einer angepassten TÃ¤tigkeit von 64 % vermÃ¶chte der BeschwerdefÃ¼hrer ein jÃ¤hrliches Einkommen von Fr. 39'145.-- zu erzielen (Fr. 61'164.-x 0.64). Da der BeschwerdefÃ¼hrer gesundheitsbedingt auch in einer angepassten TÃ¤tigkeit nur ein Teilzeitpensum ausÃ¼ben kann und des Weiteren nur in einem eingeschrÃ¤nkten TÃ¤tigkeitsspektrum einsetzbar ist, rechtfertigt sich ein leidensbedingter Abzug vom Invalideneinkommen. Die Beschwerdegegnerin berÃ¼cksichtigte einen Abzug von 20 % (Urk. 8/35), was nicht zu beanstanden ist. Somit betrÃ¤gt das Invalideneinkommen Fr. 31'316.-- (Fr. 39'145.-- x 0.8).</w:t>
      </w:r>
    </w:p>
    <w:p>
      <w:r>
        <w:t>7.3Â Â Â Â  Die Differenz zwischen dem Valideneinkommen von Fr. 80'131.-- und dem Invalideneinkommen von Fr. 31'316.-- betrÃ¤gt Fr. 48'815.--. Dies entspricht einem InvaliditÃ¤tsgrad von rund 61 % (Fr. 48'757.-- x 100 % : Fr. 80'073.--). Damit besteht Anspruch auf eine Dreiviertelsrente.</w:t>
      </w:r>
    </w:p>
    <w:p>
      <w:r>
        <w:t>Â Â Â Â Â Â Â Â  Die Beschwerde ist nach dem Gesagten teilweise gutzuheissen. Der BeschwerdefÃ¼hrer hat ab 1. August 2008 (Ablauf des Wartejahres) Anspruch auf eine Dreiviertelsrente.</w:t>
      </w:r>
    </w:p>
    <w:p>
      <w:r>
        <w:t>Â Â Â Â Â Â Â Â  Berufliche Massnahmen, die der BeschwerdefÃ¼hrer fÃ¼r den Fall beantragte, dass keine ganze Rente zugesprochen werde, sind derzeit keine anzuordnen. Der BeschwerdefÃ¼hrer fÃ¼hlt sich nicht in der Lage, eine ErwerbstÃ¤tigkeit auszuÃ¼ben. Die vorliegend in Frage kommenden Massnahmen wie Arbeitsvermittlung (Art. 18 IVG), Arbeitsversuche (Art. 18a IVG) oder Berufsberatung (Art. 12 IVG) vermÃ¶chten somit nicht die gewÃ¼nschte Wirkung zu entfalten.</w:t>
      </w:r>
    </w:p>
    <w:p>
      <w:r>
        <w:t>8.</w:t>
      </w:r>
    </w:p>
    <w:p>
      <w:r>
        <w:t>8.1Â Â Â Â  GemÃ¤ss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festgesetzt. Vorliegend erweist sich eine Kostenpauschale von Fr. 1'000.-- als angemessen. AusgangsgemÃ¤ss sind die Kosten den Parteien je zur HÃ¤lfte aufzuerlegen. Der auf den BeschwerdefÃ¼hrer entfallene Anteil ist zufolge GewÃ¤hrung der unentgeltlichen ProzessfÃ¼hrung einstweilen auf die Gerichtskasse zu nehmen.</w:t>
      </w:r>
    </w:p>
    <w:p>
      <w:r>
        <w:t>8.2Â Â Â Â  Der unentgeltliche Rechtsvertreter des BeschwerdefÃ¼hrers machte mit Honorarnote vom 5. Juli 2012 (Urk. 17) einen AufwandÂ  von 745 Minuten und Barauslagen von Fr. 226.50 geltend, womit er beim praxisgemÃ¤ssen Stundenansatz von Fr. 200.-- (zuzÃ¼glich Mehrwertsteuer) mit gerundet Fr. 2'930.-- zu entschÃ¤digen ist, dies ausgangsgemÃ¤ss je hÃ¤lftig durch die Beschwerdegegnerin und aus der Gerichtskasse.</w:t>
      </w:r>
    </w:p>
    <w:p>
      <w:r>
        <w:t>Das Gericht erkennt:</w:t>
      </w:r>
    </w:p>
    <w:p>
      <w:r>
        <w:t>1.Â Â Â Â Â Â Â Â  In teilweiser Gutheissung der Beschwerde werden die VerfÃ¼gungen der Sozialversicherungsanstalt des Kantons ZÃ¼rich, IV-Stelle, vom 11. November 2010, vom 28. MÃ¤rz 2011 und vom 26. April dahin abgeÃ¤ndert, dass der BeschwerdefÃ¼hrer mit Wirkung ab 1. August 2008 Anspruch auf eine Dreiviertelsrente hat.</w:t>
      </w:r>
    </w:p>
    <w:p>
      <w:r>
        <w:t>2.Â Â Â Â Â Â Â Â  Die Gerichtskosten von Fr. 1'000.-- werden den Parteien je zur HÃ¤lfte auferlegt. Der auf den BeschwerdefÃ¼hrer entfallende Anteil wird zufolge GewÃ¤hrung der unentgeltlichen ProzessfÃ¼hrung jedoch einstweilen auf die Gerichtskasse genommen. Der BeschwerdefÃ¼hrer wird auf Â§ 16 Abs. 4 GSVGer hingewiesen.</w:t>
      </w:r>
    </w:p>
    <w:p>
      <w:r>
        <w:t>3.Â Â Â Â Â Â Â Â  Die Beschwerdegegnerin wird verpflichtet, dem unentgeltlichen Rechtsvertreterdes BeschwerdefÃ¼hrers, Rechtsanwalt Markus Bischoff, ZÃ¼rich, eine ProzessentschÃ¤digung von Fr. 1'465.-- (inkl. Barauslagen und MWSt) zu bezahlen.</w:t>
      </w:r>
    </w:p>
    <w:p>
      <w:r>
        <w:t>4.Â Â Â Â Â Â Â Â  Der unentgeltliche Rechtsvertreter des BeschwerdefÃ¼hrers, Rechtsanwalt Markus Bischoff, ZÃ¼rich, wird ferner mit Fr. 1'465.-- (inkl. Barauslagen und MWSt) aus der Gerichtskasse entschÃ¤digt. Der BeschwerdefÃ¼hrer wird auf Â§ 16 Abs. 4 GSVGer hingewiesen.</w:t>
      </w:r>
    </w:p>
    <w:p>
      <w:r>
        <w:t>5.Â Â Â Â Â Â Â Â  Zustellung gegen Empfangsschein an:</w:t>
      </w:r>
    </w:p>
    <w:p>
      <w:r>
        <w:t>- Rechtsanwalt Markus Bischoff</w:t>
      </w:r>
    </w:p>
    <w:p>
      <w:r>
        <w:t>- Sozialversicherungsanstalt des Kantons ZÃ¼rich, IV-Stelle</w:t>
      </w:r>
    </w:p>
    <w:p>
      <w:r>
        <w:t>- Bundesamt fÃ¼r Sozialversicherungen</w:t>
      </w:r>
    </w:p>
    <w:p>
      <w:r>
        <w:t>sowie an:</w:t>
      </w:r>
    </w:p>
    <w:p>
      <w:r>
        <w:t>- Gerichtskasse</w:t>
      </w:r>
    </w:p>
    <w:p>
      <w:r>
        <w:t>6.Â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