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IV.2010.01180 vom 20. April 2012</w:t>
      </w:r>
    </w:p>
    <w:p>
      <w:r>
        <w:t>ZH Sozialversicherungsgericht, 2012-04-20, DE</w:t>
      </w:r>
    </w:p>
    <w:p>
      <w:r>
        <w:rPr>
          <w:b/>
        </w:rPr>
        <w:t xml:space="preserve">Quelle: </w:t>
      </w:r>
      <w:r>
        <w:t>https://mcp.opencaselaw.ch/entscheid/zh_sozialversicherungsgericht_IV.2010.01180</w:t>
      </w:r>
    </w:p>
    <w:p>
      <w:r>
        <w:t>FR: ZH_SOZIALVERSICHERUNGSGERICHT IV.2010.01180 du 20 avril 2012</w:t>
      </w:r>
    </w:p>
    <w:p>
      <w:r>
        <w:t>IT: ZH_SOZIALVERSICHERUNGSGERICHT IV.2010.01180 del 20 aprile 2012</w:t>
      </w:r>
    </w:p>
    <w:p>
      <w:pPr>
        <w:pStyle w:val="Heading2"/>
      </w:pPr>
      <w:r>
        <w:t>Erwägungen</w:t>
      </w:r>
    </w:p>
    <w:p>
      <w:r>
        <w:rPr>
          <w:b/>
        </w:rPr>
        <w:t>E. 1</w:t>
      </w:r>
    </w:p>
    <w:p>
      <w:r>
        <w:t>1.1Â Â Â Â  X.___, geboren 1955, arbeitete ab dem Jahr 1997 bei der Y.___ als Reinigungsangestellte im Umfang von etwa drei Wochenstunden (Angaben vom 17. Mai 2004 im Fragebogen fÃ¼r den Arbeitgeber, Urk. 8/7). Daneben war sie - bereits seit 1990 - in Ã¤hnlichem Umfang in Privathaushalten in der Reinigung tÃ¤tig (vgl. den HaushaltabklÃ¤rungsbericht vom 3. Februar 2005 Ã¼ber die Erhebung vom 14. Oktober 2004, Urk. 8/15 S. 2, und den Auszug aus dem individuellen Konto der Versicherten vom 12. Mai 2004, Urk. 8/6). Sie war bei der Basler Versicherungs-Gesellschaft ("Basler") gegen die Folgen von UnfÃ¤llen und Berufskrankheiten versichert.</w:t>
      </w:r>
    </w:p>
    <w:p>
      <w:r>
        <w:t>Â Â Â Â Â Â Â Â  Die Versicherte leidet als Folge einer 1967 aufgetretenen rheumatischen Endokarditis an einer Herzerkrankung mit progredientem mittelschwerem kombiniertem Aortenvitium, die im Jahr 1984 eine Trikuspidalklappenrekonstruktion und im Jahr 1994 einen Mitralklappenersatz nÃ¶tig gemacht hatte und ausserdem mit chronischem Vorhofflimmern verbunden ist (vgl. den Bericht von Dr. med. A.___, Spezialarzt fÃ¼r Innere Medizin, vom 24. Mai 2004, Urk. 8/8, und den Bericht von Dr. med. B.___, Spezialarzt fÃ¼r Rheumatologie, vom 18. Juni 2004, Urk. 8/11 S. 1-4).</w:t>
      </w:r>
    </w:p>
    <w:p>
      <w:r>
        <w:t>1.2Â Â Â Â  Am 24. Mai 2003 stÃ¼rzte die Versicherte bei einem Spaziergang und erlitt eine Schenkelhalsfraktur in der linken HÃ¼fte (Unfallmeldung vom 6. Juni 2003, Urk. 8/12 S. 2). Im Spital C.___ fand am 27. Mai 2003 eine geschlossene Reposition mit Osteosynthese statt (Operationsbericht vom 3. Juni 2003, Urk. 8/12 S. 6). Im Rahmen des etwa vierwÃ¶chigen Spitalaufenthaltes waren zusÃ¤tzlich eine bereits seit zwei Jahren bestehende EisenmangelanÃ¤mie und eine seit 1987 bekannte seronegative rheumatoide Arthritis Gegenstand der Untersuchungen (Bericht des Spitals C.___ vom 25. Juni 2003 Ã¼ber die Krankengeschichte, Urk. 8/12 S. 11-14). Nach der Spitalentlassung durchlief die Versicherte eine dreiwÃ¶chige Rehabilitation in der Klinik D.___ (Austrittsbericht vom 15. Juli 2003, Urk. 8/12 S. 26-30). Dort klagte sie auch Ã¼ber Kniegelenksschmerzen auf der linken Seite, welche die Ãrzte auf eine sekundÃ¤re Gonarthrose nach Patellafraktur mit Plattenosteosynthese im Jahr 1985 zurÃ¼ckfÃ¼hrten (Urk. 8/12 S. 26, S. 27 und S. 29). Danach fand im November 2003 im Spital C.___ eine Kontrolluntersuchung samt RÃ¶ntgenaufnahme der linken HÃ¼fte statt (Bericht vom 12. November 2003, Urk. 8/12 S. 37-38); ausserdem wurde dort ein Computertomogramm der LendenwirbelsÃ¤ule erstellt (Bericht vom 18. November 2003, Urk. 8/12 S. 39). Nachdem die "Basler" den Bericht von Dr. B.___ vom 22. Dezember 2003 eingeholt hatte (Urk. 8/12 S. 25), stellte sie ihre Leistungen mit Brief vom 2. April 2004 per Ende 2003 ein, da die noch vorhandenen Beschwerden dannzumal nicht mehr auf den Unfall zurÃ¼ckzufÃ¼hren seien (Urk. 8/12 S. 46).</w:t>
      </w:r>
    </w:p>
    <w:p>
      <w:r>
        <w:t>1.3Â Â Â Â  Am 4. Mai 2004 meldete sich X.___ bei der Invalidenversicherung zum Leistungsbezug an (Urk. 8/3). Die Sozialversicherungsanstalt des Kantons ZÃ¼rich (SVA), IV-Stelle, holte die erwÃ¤hnten Angaben der Y.___ ein, die mitteilte, das ArbeitsverhÃ¤ltnis sei per Ende Mai 2003 mÃ¼ndlich in gegenseitigem Einvernehmen aufgelÃ¶st worden (Urk. 8/7 S. 1). Sodann zog sie die Unterlagen der "Basler" bei (Urk. 8/12 S. 1-46) und liess durch Dr. A.___ und durch Dr. B.___ die erwÃ¤hnten Berichte vom 24. Mai und vom 18. Juni 2004 erstellen (Urk. 8/8 und Urk. 8/11 S. 1-4). Ausserdem nahm sie von Dr. B.___ den Bericht der Rheumaklinik des Spitals E.___ vom 7. Mai 2004 entgegen, wo die Versicherte zwischen dem 28. April und dem 6. Mai 2004 im Rahmen der interdisziplinÃ¤ren Schmerzsprechstunde Ã¤rztlich, physiotherapeutisch, ergotherapeutisch und psychologisch abgeklÃ¤rt worden war (Urk. 8/11 S. 5-13). Des Weiteren holte sie vom betreuenden Kardiologen, Dr. med. F.___, Spezialarzt fÃ¼r Innere Medizin, speziell Herz- und Kreislaufleiden, den Bericht vom 3. September 2004 ein (Urk. 8/13 S. 1-2). Schliesslich liess die IV-Stelle am 14. Oktober 2004 eine AbklÃ¤rung im Haushalt der Versicherten durchfÃ¼hren (Bericht vom 3. Februar 2005, Urk. 8/15).</w:t>
      </w:r>
    </w:p>
    <w:p>
      <w:r>
        <w:t>1.4Â Â Â Â Â Â Â Â  GestÃ¼tzt auf die Ergebnisse ihrer AbklÃ¤rungen nahm die IV-Stelle an, die Versicherte wÃ¤re bei guter Gesundheit im Umfang von 22,5 % berufstÃ¤tig und im Umfang von 77,5 % im Haushalt tÃ¤tig. FÃ¼r die TÃ¤tigkeit im Beruf ermittelte sie eine EinschrÃ¤nkung von 100 %, fÃ¼r diejenige im Haushalt eine solche von 42,1 %; bei der Ermittlung des GesamtinvaliditÃ¤tsgrades vertauschte sie jedoch die prozentualen Anteile von ErwerbstÃ¤tigkeit und Hausarbeit und gelangte auf diese Weise zu einer EinschrÃ¤nkung in der HÃ¶he von 86,76 % (vgl. das Berechnungsblatt vom 4. Februar 2005, Urk. 8/16).</w:t>
      </w:r>
    </w:p>
    <w:p>
      <w:r>
        <w:t>Â Â Â Â Â Â Â Â  Mit VerfÃ¼gung vom 8. MÃ¤rz 2005 sprach die IV-Stelle der Versicherten auf der Basis des InvaliditÃ¤tsgrades von 86,76 % mit Wirkung ab dem 1. Mai 2004 eine ganze Rente zu (Urk. 8/20).</w:t>
      </w:r>
    </w:p>
    <w:p>
      <w:r>
        <w:t>1.5Â Â Â Â  Zu Anfang des Jahres 2009 leitete die IV-Stelle ein Rentenrevisionsverfahren in die Wege.</w:t>
      </w:r>
    </w:p>
    <w:p>
      <w:r>
        <w:t>Â Â Â Â Â Â Â Â  Zu diesem Zweck holte sie von der Versicherten die Angaben vom 27. Januar 2009 ein (Urk. 8/21) und liess durch Dr. F.___ den Bericht vom 18. Februar 2009 erstellen (Urk. 8/24 S. 2-5). Dr. F.___ legte die Ergebnisse einer von ihm durchgefÃ¼hrten transthorakalen Doppler-Echokardiographie vom 8. Januar 2009 bei (Urk. 8/24 S. 6) und informierte Ã¼ber eine vorangegangene, im Jahr 2005 durchgefÃ¼hrte Echokardiographie (Bericht der Klinik fÃ¼r Kardiologie des Spitals E.___ vom 3. Oktober 2005 Ã¼ber die Behandlung vom 28./29. September 2005, nur S. 1 und S. 3 vorhanden, Urk. 8/24 S. 14-15; Echokardiographie-Ergebnisse vom 29. September 2005, Urk. 8/24 S. 17). Des Weiteren legte er einen Bericht des Spitals C.___ vom 6. April 2005 bei, nach welchem die Ãrzte beschlossen hatten, auf eine Entfernung des Osteosynthesematerials am operierten HÃ¼ftgelenk zu verzichten (Urk. 8/24 S. 18, nur S. 1 vorhanden). Schliesslich gab er Kenntnis von einem Bericht des Departementes fÃ¼r Innere Medizin des Spitals E.___ vom 14. MÃ¤rz 2006 Ã¼ber einen stationÃ¤ren Aufenthalt der Versicherten vom 26. Februar bis zum 6. MÃ¤rz 2006 wegen Schwindels und zweimaligen Auftretens von Synkopen (Urk. 8/24 S. 9-11) und von einem Bericht der neurochirurgischen Klinik des Spitals E.___ vom 10. September 2008 Ã¼ber eine Kontrolluntersuchung wegen eines SubduralhÃ¤matoms, das die Versicherte im Jahr 2007 bei einem Sturz mit dem Fahrrad erlitten hatte (Urk. 8/24 S. 7-8; vgl. auch den Bericht der neurochirurgischen Klinik des Spitals E.___ vom 22. Oktober 2007 Ã¼ber die Hospitalisation vom 3. bis zum 18. Oktober 2007 zur Kalottenreimplantation nach Bohrlochtrepanation und dekompressiver Kraniotomie, Urk. 8/32 S. 7-9).</w:t>
      </w:r>
    </w:p>
    <w:p>
      <w:r>
        <w:t>Â Â Â Â Â Â Â Â  Sodann befragte die IV-Stelle auch Dr. med. G.___, Spezialarzt fÃ¼r Physikalische Medizin und Rehabilitation und Rheumatologie, der die Versicherte ab Oktober 2005 behandelte (Bericht von Dr. G.___ vom 15./20. MÃ¤rz 2009, Urk. 8/26).</w:t>
      </w:r>
    </w:p>
    <w:p>
      <w:r>
        <w:t>1.6Â Â Â Â  Mit Vorbescheid vom 8. April 2009 teilte die IV-Stelle der Versicherten mit, dass sich ihr Gesundheitszustand nicht verÃ¤ndert habe, dass aber in der RentenverfÃ¼gung vom 8. MÃ¤rz 2005 die prozentualen Anteile von Erwerbsbereich und Haushalt versehentlich vertauscht worden seien (fÃ¤lschlicherweise 78 % Erwerbsbereich und 22 % Haushalt statt richtigerweise 22 % Erwerbsbereich und 78 % Haushalt), dass sich aus der Berichtigung dieses Fehlers ein InvaliditÃ¤tsgrad von 55 % ergebe und dass deshalb beabsichtigt sei, die ganze Rente fÃ¼r die Zukunft herabzusetzen (Urk. 8/28). Die Versicherte, vertreten durch die TCL Treuhand Consulting Liegenschaften AG, liess mit Eingabe vom 8. Mai 2009 zum Vorbescheid Stellung nehmen und beantragen, ihr sei weiterhin eine ganze Rente auszurichten, eventuell seien medizinische oder berufliche AbklÃ¤rungen vorzunehmen, bevor neu verfÃ¼gt werde (Urk. 8/31). Mit VerfÃ¼gung vom 5. Juni 2009 entschied die IV-Stelle im Sinne ihres Vorbescheids und setzte die ganze Rente der Versicherten auf den ersten Tag des zweiten Monats nach der Zustellung auf eine halbe Rente herab (Urk. 8/35 und die BegrÃ¼ndung in Urk. 8/34).</w:t>
      </w:r>
    </w:p>
    <w:p>
      <w:r>
        <w:t>Â Â Â Â Â Â Â Â  Die Versicherte liess am 15. Juni 2009 durch die TCL Beschwerde erheben mit den AntrÃ¤gen, die VerfÃ¼gung sei aufzuheben, es sei ihr das rechtliche GehÃ¶r durch nochmalige DurchfÃ¼hrung des Vorbescheidverfahrens zu gewÃ¤hren und ihr seien sÃ¤mtliche Akten zuzustellen, eventuell sei ihr weiterhin eine ganze Rente zu bezahlen beziehungsweise seien medizinische oder berufliche AbklÃ¤rungen durchzufÃ¼hren, bevor neu verfÃ¼gt werde (Urk. 8/36 S. 3-7; Prozess Nr. IV.2009.00591). Mit Urteil vom 29. August 2009 hob das Sozialversicherungsgericht des Kantons ZÃ¼rich die VerfÃ¼gung vom 5. Juni 2009 in Gutheissung der Beschwerde auf und verpflichtete die IV-Stelle antragsgemÃ¤ss zur Wiederholung des Vorbescheidverfahrens mit GewÃ¤hrung des vollstÃ¤ndigen Akteneinsichtsrechts und ausreichender BegrÃ¼ndung ihres Entscheids (Urk. 8/38; Prozess Nr. IV.2009.00591).</w:t>
      </w:r>
    </w:p>
    <w:p>
      <w:r>
        <w:t>1.7Â Â Â Â Â Â Â Â  GestÃ¼tzt auf das Urteil vom 29. August 2009 stellte die IV-Stelle der Rechtsvertretung der Versicherten mit Schreiben vom 11. Februar 2010 sÃ¤mtliche Akten zu und brachte ihr Argument zur Vertauschung der prozentualen Anteile der TÃ¤tigkeit im Erwerbsbereich und im Haushalt nochmals vor (Urk. 8/42). Die Versicherte liess mit Schreiben vom 12. Februar 2010 sinngemÃ¤ss auf eine Stellungnahme verzichten (Urk. 8/43). Die IV-Stelle setzte sie daraufhin in Kenntnis vom Vorbescheid vom 11. Februar 2010, mit dem sie mit identischer BegrÃ¼ndung wie im Vorbescheid vom 8. April 2009 die Herabsetzung der ganzen auf eine halbe Rente ankÃ¼ndigte (Urk. 8/46). Mit Eingabe vom 3. MÃ¤rz 2010 liess die Versicherte ihre Vorbringen, wie sie diese schon in der Eingabe vom 8. Mai 2009 dargetan hatte, ebenfalls erneuern (Urk. 8/48), worauf die IV-Stelle ihr nochmals einen gleichlautenden Vorbescheid vom 17. MÃ¤rz 2010 zukommen liess (Urk. 8/51). Die Versicherte liess mit Eingabe vom 23. MÃ¤rz 2010 auf eine nochmalige Stellungnahme verzichten (Urk. 8/53).</w:t>
      </w:r>
    </w:p>
    <w:p>
      <w:r>
        <w:t>Â Â Â Â Â Â Â Â  Die IV-Stelle folgte dem Rat ihres RegionalÃ¤rztlichen Dienstes, aktuelle medizinische Berichte einzuholen (Stellungnahme von Dr. med. H.___, SpezialÃ¤rztin fÃ¼r Innere Medizin, vom 8. Juni 2010, Urk. 8/57 S. 2), nicht (vgl. Urk. 8/57 S. 2), sondern verfÃ¼gte am 11. November 2010, dass die Versicherte ab August 2009 infolge des Urteils des Sozialversicherungsgerichts vom 29. August 2009 weiterhin Anspruch auf eine ganze Rente, ab Januar 2011 hingegen nurmehr Anspruch auf eine halbe Rente habe (Urk. 2 = Urk. 8/66). Vorerst setzte die IV-Stelle die Rentenbetreffnisse fÃ¼r die Zeit vom 1. August 2009 bis zum 31. Dezember 2010 fest; fÃ¼r die Rentenbetreffnisse fÃ¼r die Zeit ab dem 1. Januar 2011 verwies sie "aus EDV-technischen GrÃ¼nden" auf eine separate, in den nÃ¤chsten Wochen ergehende VerfÃ¼gung.</w:t>
      </w:r>
    </w:p>
    <w:p>
      <w:r>
        <w:t>2.Â Â Â Â Â Â  X.___ liess gegen die VerfÃ¼gung vom 11. November 2010 mit Eingabe vom 7. Dezember 2010 Beschwerde erheben und die WeitergewÃ¤hrung der ganzen Rente ab dem 1. Januar 2011, eventuell die vorgÃ¤ngige DurchfÃ¼hrung medizinischer oder beruflicher AbklÃ¤rungen, beantragen (Urk. 1). Neben bereits bekannten Berichten liess sie ein aktuelles Zeugnis von Dr. med. J.___, Allgemeine Medizin, vom 2. Dezember 2010 einreichen (Urk. 3/5).</w:t>
      </w:r>
    </w:p>
    <w:p>
      <w:r>
        <w:t>Â Â Â Â Â Â Â Â  Am 14. Dezember 2010 erliess die IV-Stelle die angekÃ¼ndigte VerfÃ¼gung mit den Rentenbetreffnissen fÃ¼r die Zeit ab dem 1. Januar 2011 (Urk. 9/2 des Prozesses Nr. IV.2011.00003 = Urk. 8/73). X.___ liess mit Eingabe vom 3. Januar 2011 auch gegen diese VerfÃ¼gung Beschwerde erheben und liess ihren Antrag auf WeitergewÃ¤hrung der ganzen Rente ab dem 1. Januar 2011 wiederholen (Urk. 9/1 des Prozesses Nr. IV.2011.00003).</w:t>
      </w:r>
    </w:p>
    <w:p>
      <w:r>
        <w:t>Â Â Â Â Â Â Â Â  Mit Eingabe vom 18. Januar 2011 (Urk. 7) beantwortete die IV-Stelle die Beschwerde vom 7. Dezember 2010 und schloss auf deren Abweisung. Gleichzeitig beantragte sie, der Prozess Nr. IV.2011.00003 sei mit dem vorliegenden Prozess zu vereinigen. Im Prozess Nr. IV.2011.00003 stellte die IV-Stelle mit Eingabe vom 18. Januar 2011 (Urk. 9/5) gleichermassen den Antrag auf die Vereinigung der beiden Prozesse. Mit VerfÃ¼gung vom 25. Januar 2011 nahm das Gericht die beantragte Vereinigung vor und ordnete einen zweiten Schriftenwechsel an (Urk. 10). Die Versicherte liess innert der angesetzten Frist keine Replik erstatten, was der IV-Stelle am 8. MÃ¤rz 2011 mitgeteilt wurde (Urk. 12).</w:t>
      </w:r>
    </w:p>
    <w:p>
      <w:r>
        <w:t>Â Â Â Â Â Â Â Â  Auf die AusfÃ¼hrungen der Parteien und die eingereichten Unterlagen wird, soweit erforderlich, in den ErwÃ¤gungen eingegangen.</w:t>
      </w:r>
    </w:p>
    <w:p>
      <w:r>
        <w:t>Das Gericht zieht in ErwÃ¤gung:</w:t>
      </w:r>
    </w:p>
    <w:p>
      <w:r>
        <w:t>1.Â Â Â Â Â Â  Im Zuge der Revision 6a der Invalidenversicherungsgesetzgebung sind am 1. Januar 2012 verschiedene Ãnderungen des Bundesgesetzes Ã¼ber die Invalidenversicherung (IVG) und der Verordnung Ã¼ber die Invalidenversicherung (IVV) in Kraft getreten. In materiellrechtlicher Hinsicht gilt jedoch der allgemeine Ã¼bergangsrechtliche Grundsatz, dass der Beurteilung jene Rechtsnormen zugrunde zu legen sind, die gegolten haben, als sich der zu den materiellen Rechtsfolgen fÃ¼hrende Sachverhalt verwirklicht hat (vgl. BGE 127 V 466 E. 1, 126 V 134 E. 4b, je mit Hinweisen). Da das Gericht sich bei der Beurteilung auf den Sachverhalt zu beschrÃ¤nken hat, wie er sich bis zum Datum des angefochtenen Entscheids entwickelt hat (vgl. BGE 121 V 362 E. 1b), gelangen die per 1. Januar 2012 revidierten Vorschriften des IVG und der IVV im vorliegenden Fall noch nicht zur Anwendung - die angefochtenen VerfÃ¼gungen datieren vom 11. November und vom 14. Dezember 2010 (Urk. 2 und Urk. 9/2).</w:t>
      </w:r>
    </w:p>
    <w:p>
      <w:r>
        <w:t>Â Â Â Â Â Â Â Â  Da zudem ein Sachverhalt zu beurteilen ist, der vor dem Inkrafttreten der revidierten Bestimmungen der 4. IV-Revision am 1. Januar 2004 und der 5. IV-Revision am 1. Januar 2008 begonnen hat, und die VerfÃ¼gung eine Dauerleistung betrifft - zur Diskussion steht die Herabsetzung einer ganzen Rente, die der BeschwerdefÃ¼hrerin mit Wirkung ab dem 1. Mai 2004 nach einer einjÃ¤hrigen, mit dem Unfall vom 24. Mai 2003 in Gang gesetzten Wartezeit zugesprochen worden war -, ist entsprechend den allgemeinen intertemporalrechtlichen Regeln fÃ¼r die Zeit bis Ende 2003 auf die damals gÃ¼ltig gewesenen Bestimmungen und fÃ¼r die Zeiten ab 1. Januar 2004 und 1. Januar 2008 auf die jeweils neuen Normen der 4. und 5. IV-Revision abzustellen (vgl. zur 4. IV-Revision: BGE 130 V 445 ff.; Urteil des Bundesgerichts I 428/04 vom 7. Juni 2006, E. 1). Dies fÃ¤llt materiellrechtlich jedoch nicht ins Gewicht, weil die 4. und die 5. IV-Revision hinsichtlich der InvaliditÃ¤tsbemessung keine substanziellen Ãnderungen gegenÃ¼ber der frÃ¼heren Rechtslage gebracht haben, so dass die zur altrechtlichen Regelung ergangene Rechtsprechung weiterhin massgebend ist (Urteil des Bundesgerichts 8C_76/2009 vom 19. Mai 2009, E. 2). Im Folgenden werden daher die Gesetzesbestimmungen - soweit nichts anderes vermerkt ist - in der ab dem 1. Januar 2008 geltenden Fassung zitiert.</w:t>
      </w:r>
    </w:p>
    <w:p>
      <w:r>
        <w:rPr>
          <w:b/>
        </w:rPr>
        <w:t>E. 2</w:t>
      </w:r>
    </w:p>
    <w:p>
      <w:r>
        <w:t>2.1Â Â Â Â Â Â Â Â  InvaliditÃ¤t wird in Art. 8 Abs. 1 des Bundesgesetzes Ã¼ber den Allgemeinen Teil des Sozialversicherungsrechts (ATSG) definiert als voraussichtlich bleibende oder lÃ¤ngere Zeit dauernde ganze oder teilweise ErwerbsunfÃ¤higkeit. Ausserdem gelten gestÃ¼tzt auf Art. 8 Abs. 3 ATSG auch Personen als invalid, bei denen eine UnmÃ¶glichkeit vorliegt, sich im bisherigen nichterwerblichen Aufgabenbereich zu betÃ¤tigen.</w:t>
      </w:r>
    </w:p>
    <w:p>
      <w:r>
        <w:rPr>
          <w:b/>
        </w:rPr>
        <w:t>E. 2.2</w:t>
      </w:r>
    </w:p>
    <w:p>
      <w:r>
        <w:t>2.2.1Â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2.2.2Â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w:t>
      </w:r>
    </w:p>
    <w:p>
      <w:r>
        <w:t>Â Â Â Â Â Â Â Â  Bei nicht erwerbstÃ¤tigen Versicherten wird gestÃ¼tzt auf Art. 28a Abs. 2 IVG fÃ¼r die Bemessung der InvaliditÃ¤t darauf abgestellt, in welchem Masse sie unfÃ¤hig sind, sich im nichterwerblichen Aufgabenbereich zu betÃ¤tigen.</w:t>
      </w:r>
    </w:p>
    <w:p>
      <w:r>
        <w:t>Â Â Â Â Â Â Â Â  Bei Versicherten, die nur zum Teil erwerbstÃ¤tig sind oder die unentgeltlich im Betrieb des Ehegatten oder der Ehegattin mitarbeiten, wird fÃ¼r diesen Teil die InvaliditÃ¤t nach Art. 16 ATSG festgelegt. Waren sie daneben auch in einem nichterwerblichen Aufgabenbereich tÃ¤tig, namentlich im Haushalt,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(vgl. Art. 28a Abs. 3 IVG; gemischte Methode der InvaliditÃ¤tsbemessung). Die Frage, in welchem Ausmass die versicherte Person ohne gesundheitliche BeeintrÃ¤chtigung erwerbstÃ¤tig wÃ¤re, beurteilt sich mit RÃ¼cksicht auf die gesamten UmstÃ¤nde, insbesondere auf die persÃ¶nlichen, familiÃ¤ren, sozialen und erwerblichen VerhÃ¤ltnisse (BGE 130 V 393 E. 3.3 mit Hinweisen).</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343 E. 3.5 mit Hinweisen). Unerheblich unter revisionsrechtlichen Gesichtspunkten ist dagegen nach der Rechtsprechung die unterschiedliche Beurteilung eines im wesentlichen unverÃ¤ndert gebliebenen Sachverhaltes (BGE 112 V 387 E. 1b mit Hinweisen).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E. 5.4).</w:t>
      </w:r>
    </w:p>
    <w:p>
      <w:r>
        <w:t>2.4Â Â Â Â  Der Grundsatz, wonach eine SachverhaltsÃ¤nderung nachgewiesen sein muss, damit eine formell rechtskrÃ¤ftig zugesprochene Rente erhÃ¶ht, herabgesetzt oder aufgehoben werden kann, gilt dann nicht, wenn die Voraussetzungen fÃ¼r eine prozessuale Revision oder fÃ¼r eine WiedererwÃ¤gung erfÃ¼llt sind.</w:t>
      </w:r>
    </w:p>
    <w:p>
      <w:r>
        <w:t>Â Â Â Â Â Â Â Â  Nach Art. 53 Abs. 1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(sogenannte prozessuale Revision im Gegensatz zur Revision aufgrund verÃ¤nderter VerhÃ¤ltnisse). Ferner bestimmt Art. 53 Abs. 2 ATSG, dass der VersicherungstrÃ¤ger auf formell rechtskrÃ¤ftige VerfÃ¼gungen und Einspracheentscheide zurÃ¼ckkommen kann, wenn diese zweifellos unrichtig sind und wenn ihre Berichtigung von erheblicher Bedeutung ist (sogenannte WiedererwÃ¤gung).</w:t>
      </w:r>
    </w:p>
    <w:p>
      <w:r>
        <w:t>Â Â Â Â Â Â Â Â  Was das Invalidenversicherungsrecht im Besonderen betrifft, so kann das Gericht dort, wo es bei der ÃberprÃ¼fung einer RevisionsverfÃ¼gung feststellt, dass zwar die Voraussetzungen fÃ¼r eine Revision zu verneinen sind, dass hingegen die WiedererwÃ¤gungsvoraussetzungen gegeben sind, die rentenherabsetzende oder -aufhebende VerfÃ¼gung mit dieser substituierten BegrÃ¼ndung schÃ¼tzen (vgl. BGE 125 V 368 E. 2 mit Hinweisen).</w:t>
      </w:r>
    </w:p>
    <w:p>
      <w:r>
        <w:t>3.Â Â Â Â Â Â  Nach der gerichtlichen Aufhebung der ersten rentenherabsetzenden VerfÃ¼gung vom 5. Juni 2009 wegen Verletzung des rechtlichen GehÃ¶rs hat sich die Beschwerdegegnerin in der neuen rentenherabsetzenden VerfÃ¼gung vom 11. November 2010 (Urk. 2) wenigstens rudimentÃ¤r mit den Einwendungen in den Eingaben vom 8. Mai 2009 (Urk. 8/31) und vom 3. MÃ¤rz 2010 (Urk. 8/48) auseinandergesetzt, wonach die BeschwerdefÃ¼hrerin in der Hausarbeit stÃ¤rker eingeschrÃ¤nkt sei, als dies anlÃ¤sslich der AbklÃ¤rung vom 14. Oktober 2004 (Bericht vom 3. Februar 2005, Urk. 8/15) ermittelt worden war. Damit sind die Beschwerden vom 7. Dezember 2010 (Urk. 1) und vom 3. Januar 2011 (Urk. 9/1) materiell zu prÃ¼fen.</w:t>
      </w:r>
    </w:p>
    <w:p>
      <w:r>
        <w:rPr>
          <w:b/>
        </w:rPr>
        <w:t>E. 4</w:t>
      </w:r>
    </w:p>
    <w:p>
      <w:r>
        <w:t>4.1Â Â Â Â  Den vorhandenen medizinischen Unterlagen ist ohne Weiteres zu entnehmen, dass sich der Gesundheitszustand der BeschwerdefÃ¼hrerin seit der Zusprechung der ganzen Rente mit VerfÃ¼gung vom 8. MÃ¤rz 2005 (Urk. 8/20) nicht verbessert hat.</w:t>
      </w:r>
    </w:p>
    <w:p>
      <w:r>
        <w:t>Â Â Â Â Â Â Â Â  In rheumatologischer Hinsicht hatten die Ãrzte des Spitals C.___ in ihrem Bericht vom 12. November 2003 (Urk. 8/12 S. 37-38) festgehalten, dass die Fraktur der linken HÃ¼fte gut konsolidiert sei, dass aber Schmerzen im linken Bein, vom Knie an aufwÃ¤rts, bestÃ¼nden, die nicht ganz klar seien; das deswegen angefertigte Computertomogramm der LendenwirbelsÃ¤ule vom 18. November 2003 (Urk. 8/12 S. 39) hatte normale VerhÃ¤ltnisse gezeigt. Desgleichen hatten Dr. A.___ und Dr. B.___ in ihren Berichten vom 24. Mai und vom 18. Juni 2004 (Urk. 8/8 und Urk. 8/11 S. 1-4) keine objektivierbaren rheumatologischen Befunde beschreiben kÃ¶nnen, sondern Dr. B.___ hatte den Verdacht auf eine organisch nicht erklÃ¤rbare Symptomausweitung geÃ¤ussert (Urk. 8/11 S. 3 und S. 4). Auch die Fachpersonen der Rheumaklinik des Spitals E.___ hatten bei ihren AbklÃ¤rungen in der Schmerzsprechstunde im April/Mai 2004 keine zusÃ¤tzlichen organischen Faktoren festzustellen vermocht, welche die geklagten Schmerzen hÃ¤tten erklÃ¤ren kÃ¶nnen. Insbesondere hatten sie die BeschwerdefÃ¼hrerin hinsichtlich einer frÃ¼her beschriebenen seronegativen Polyarthritis mit Erstsymptomatik im Jahr 1987 als aktuell beschwerdefrei bezeichnet (Urk. 8/11 S. 5), und sie hatten Anhaltspunkte fÃ¼r eine Schmerzchronifizierung erkannt (Urk. 8/11 S. 6). Die Berichte, welche die IV-Stelle im Rahmen des Revisionsverfahrens im Jahr 2009 einholte, beschrieben ungeachtet der geringen organischen Befund keine Verbesserung der rheumatologischen Problematik, sondern Dr. G.___ stellte in seinem Bericht vom 15./20. MÃ¤rz 2009 die Diagnose eines Panvertebralsyndroms mit rezidivierender Periarthropathia humeroscapularis und hielt fest, dass die BeschwerdefÃ¼hrerin Schmerzen im Bereich der ganzen WirbelsÃ¤ule sowie auch an den grossen Gelenken der HÃ¤nde und FÃ¼sse geschilderte habe, die sie vor allem auch wÃ¤hrend der Nacht beeintrÃ¤chtigten (Urk. 8/26 S. 3).</w:t>
      </w:r>
    </w:p>
    <w:p>
      <w:r>
        <w:t>Â Â Â Â Â Â Â Â</w:t>
      </w:r>
    </w:p>
    <w:p>
      <w:r>
        <w:t>Â Â Â Â Â Â Â Â  Was das Herzleiden betrifft, so hatte Dr. F.___ dieses im Bericht vom 3. September 2004 als zunehmend bezeichnet und als darauf zurÃ¼ckzufÃ¼hrende Beschwerden eine Anstrengungsdyspnoe mit MÃ¼digkeit beschrieben, auch wenn er die linksventrikulÃ¤re Funktion des Herzens als intakt bezeichnet hatte (Urk. 8/13 S. 2). Zudem hatte Dr. F.___ von einer EisenmangelanÃ¤mie berichtet, die in AbklÃ¤rung sei (Urk. 8/13 S. 2). Angesichts des progredienten Charakters des Herzleidens konnte Dr. F.___ im Bericht vom 18. Februar 2009 erwartungsgemÃ¤ss keine Verbesserung konstatieren, sondern er erwÃ¤hnte wiederum die Anstrengungsdyspnoe und die persistierende AnÃ¤mie, wenn auch mit nach wie vor normaler linksventrikulÃ¤rer Funktion (Urk. 8/24 S. 3). ZusÃ¤tzlich war die BeschwerdefÃ¼hrerin nach dem Erlass der RentenverfÃ¼gung vom 8. MÃ¤rz 2005 im Jahr 2006 wegen Schwindels und Synkopen hospitalisiert gewesen, wobei die Ãrzte des Spitals E.___ die Schwindelsymptomatik im Bericht vom 14. MÃ¤rz 2006 nur teilweise mit der Herzproblematik in Zusammenhang brachten (vgl. Urk. 8/24 S. 11). Des Weiteren hatte die BeschwerdefÃ¼hrerin im Jahr 2007 einen Sturz erlitten, der zu einem SubduralhÃ¤matom gefÃ¼hrt und Operationen nÃ¶tig gemacht hatte (vgl. Ziffer 1.5 des Sachverhalts). Auch wenn die Ereignisse in den Jahren 2006 und 2007 zu keiner permanenten, die LeistungsfÃ¤higkeit stÃ¤rker einschrÃ¤nkenden Verschlechterung des Gesundheitszustandes gefÃ¼hrt haben dÃ¼rften - Dr. F.___ bezog seine Angaben zur LeistungsfÃ¤higkeit im Bericht vom 18. Februar 2009 auf Mai 2003 zurÃ¼ck (vgl. Urk. 8/24 S. 5) -, so haben sie offensichtlich die gesundheitliche Situation auch nicht verbessert.</w:t>
      </w:r>
    </w:p>
    <w:p>
      <w:r>
        <w:rPr>
          <w:b/>
        </w:rPr>
        <w:t>E. 4.2</w:t>
      </w:r>
    </w:p>
    <w:p>
      <w:r>
        <w:t>4.2.1Â Â  Die Beschwerdegegnerin begrÃ¼ndete die zur Diskussion stehende Rentenherabsetzung denn auch richtigerweise nicht mit einer VerÃ¤nderung im Sinne der Revisionsvoraussetzungen nach Art. 17 Abs. 1 ATSG. Mit dem Argument, die ermittelten prozentualen Anteile der TÃ¤tigkeit im Erwerbsbereich und im Haushalt seien bei der Berechnung des InvaliditÃ¤tsgrades versehentlich vertauscht worden (Urk. 2, BegrÃ¼ndung, S. 2; Urk. 7), berief sie sich vielmehr auf die WiedererwÃ¤gungsvoraussetzungen in Art. 53 Abs. 2 ATSG.</w:t>
      </w:r>
    </w:p>
    <w:p>
      <w:r>
        <w:t>4.2.2Â Â  Das Bundesgericht hat seine Rechtsprechung zur WiedererwÃ¤gungsvoraussetzung der zweifellosen Unrichtigkeit in einem kÃ¼rzlich ergangenen Entscheid (Urteil 8C_647/2011 vom 4. Januar 2012) wie folgt zusammengefasst (E. 2.3):</w:t>
      </w:r>
    </w:p>
    <w:p>
      <w:r>
        <w:t>Â Â Â Â Â Â Â Â  "Die IV-Stelle kann nach Art. 53 Abs. 2 in Verbindung mit Art. 2 ATSG und Art. 1 Abs. 1 IVG auf formell rechtskrÃ¤ftige VerfÃ¼gungen oder Einspracheentscheide zurÃ¼ckkommen, wenn diese zweifellos unrichtig sind und wenn ihre Berichtigung von erheblicher Bedeutung ist. Unter diesen Voraussetzungen kann die Verwaltung eine RentenverfÃ¼gung auch dann abÃ¤ndern, wenn die Revisionsvoraussetzungen des Art. 17 ATSG nicht erfÃ¼llt sind. Die WiedererwÃ¤gung dient der Korrektur einer anfÃ¤nglich unrichtigen Rechtsanwendung einschliesslich unrichtiger Feststellung im Sinne der WÃ¼rdigung des Sachverhalts. Das Erfordernis der zweifellosen Unrichtigkeit ist in der Regel erfÃ¼llt, wenn eine Leistungszusprache aufgrund falsch oder unzutreffend verstandener Rechtsregeln erfolgt ist oder wenn massgebliche Bestimmungen nicht oder unrichtig angewandt wurden. Anders verhÃ¤lt es sich, wenn der WiedererwÃ¤gungsgrund im Bereich materieller Anspruchsvoraussetzungen liegt, deren Beurteilung notwendigerweise ErmessenszÃ¼ge aufweist. Erscheint die Beurteilung einzelner Schritte bei der Feststellung solcher Anspruchsvoraussetzungen (InvaliditÃ¤tsbemessung, ArbeitsunfÃ¤higkeitsschÃ¤tzung, BeweiswÃ¼rdigung, Zumutbarkeitsfragen) vor dem Hintergrund der Sach- und Rechtslage, wie sie sich im Zeitpunkt der rechtskrÃ¤ftigen Leistungszusprechung darbot, als vertretbar, scheidet die Annahme zweifelloser Unrichtigkeit aus. Zweifellos ist die Unrichtigkeit, wenn kein vernÃ¼nftiger Zweifel daran mÃ¶glich ist, dass die VerfÃ¼gung unrichtig war. Es ist nur ein einziger Schluss - derjenige auf die Unrichtigkeit der VerfÃ¼gung - denkbar (SVR 2010 IV Nr. 5 S. 10, 8C_1012/2008; Urteile 9C_339/2010 vom 30. November 2010 E. 3, 9C_760/2010 vom 17. November 2010 E. 2 und 9C_575/2007 vom 18. Oktober 2007 mit Hinweisen). Eine auf keiner nachvollziehbaren Ã¤rztlichen EinschÃ¤tzung der massgeblichen ArbeitsfÃ¤higkeit beruhende InvaliditÃ¤tsbemessung ist nicht rechtskonform und die entsprechende VerfÃ¼gung zweifellos unrichtig im wiedererwÃ¤gungsrechtlichen Sinne (Urteile 8C_920/2009 vom 22. Juli 2010 E. 2.4 und 9C_290/2009 vom 25. September 2009 E. 3.1.3 mit Hinweisen)."</w:t>
      </w:r>
    </w:p>
    <w:p>
      <w:r>
        <w:t>4.2.3Â Â  Nach diesen AusfÃ¼hrungen scheint das Bundesgericht dazu zu tendieren, eine leistungszusprechende VerfÃ¼gung nicht nur dann als zweifellos unrichtig zu beurteilen, wenn deren Ergebnis aufgrund der Aktenlage, wie sie im Zeitpunkt des Erlasses dieser VerfÃ¼gung bestand, unhaltbar ist (so die Urteile des Bundesgerichts 8C_327/211 vom 12. August 2011, E. 3.3.1, und 8C_347/2011 vom 11. August 2011, E. 4.1), sondern auch dann, wenn das Ergebnis aufgrund der Akten, wie sie im Zeitpunkt der ursprÃ¼nglichen VerfÃ¼gung vorlagen, gar nicht Ã¼berprÃ¼fbar ist, weil die damaligen AbklÃ¤rungen offensichtlich unzureichend waren und deshalb als nicht rechtskonform zu beurteilen sind. In diesen letzteren FÃ¤llen besteht die zweifellose Unrichtigkeit nach bundesgerichtlicher Darlegung darin, dass eine unvollstÃ¤ndige AbklÃ¤rung aufgrund einer klaren Verletzung des Untersuchungsgrundsatzes vorliegt (so etwa Urteil des Bundesgerichts 9C_1014/2008 vom 14. April 2009, E. 3.2.2).</w:t>
      </w:r>
    </w:p>
    <w:p>
      <w:r>
        <w:t>Â Â Â Â Â Â Â Â  Kann bereits eine Verletzung des Untersuchungsgrundsatzes fÃ¼r sich allein die zweifellose Unrichtigkeit einer VerfÃ¼gung begrÃ¼nden, so besteht die Gefahr, dass der revisionsrechtliche Grundsatz, wonach die unterschiedliche Beurteilung eines im wesentlichen unverÃ¤ndert gebliebenen Sachverhaltes zu keiner Ãnderung der ursprÃ¼nglichen RentenverfÃ¼gung fÃ¼hren darf (BGE 112 V 387 E. 1b mit Hinweisen), und damit auch der Grundsatz der formellen Rechtskraft einer VerfÃ¼gung aufgeweicht wird. Eine zweifellose Unrichtigkeit einer VerfÃ¼gung allein aufgrund einer klaren Verletzung des Untersuchungsgrundsatzes darf deshalb nur mit ZurÃ¼ckhaltung angenommen werden.</w:t>
      </w:r>
    </w:p>
    <w:p>
      <w:r>
        <w:t>4.2.4Â Â  Dass die Beschwerdegegnerin die prozentualen Anteile der TÃ¤tigkeiten im Erwerbsbereich von 22,5 % und im Haushalt von 77,5 %, wie sie sie anlÃ¤sslich der HaushaltabklÃ¤rung vom 24. Oktober 2004 ermittelt hatte (Urk. 8/15 S. 6), bei der Berechnung des InvaliditÃ¤tsgrades in ihren Notizen vom 4. Februar 2005 (Urk. 8/16) vertauscht hat, stellt zwar ein offensichtliches Versehen dar. Dieses offensichtliche Versehen fÃ¼hrt jedoch nicht zwingend zum Schluss, die VerfÃ¼gung vom 8. MÃ¤rz 2005 sei zweifellos unrichtig. Denn die der Berechnung vorangegangene Ermittlung der prozentualen Anteile trÃ¤gt erhebliche ErmessenszÃ¼ge, da sich die hypothetische Frage stellte, wie die BeschwerdefÃ¼hrerin ihre TÃ¤tigkeitsbereiche bei guter Gesundheit aufteilen wÃ¼rde, und die Beantwortung dieser Frage vorliegendenfalls einen grossen Spielraum zulÃ¤sst. So gab die BeschwerdefÃ¼hrerin gegenÃ¼ber der AbklÃ¤rerin offenbar an, sie wÃ¼rde bei guter Gesundheit einer 100%igen Arbeit als Raumpflegerin nachgehen und habe ab dem Jahr 1997 ihr Pensum denn auch stetig gesteigert. Schon vor dem Unfall vom Mai 2003 habe sie die Hoffnung gehabt, es wÃ¼rde ihr gesundheitlich wieder besser gehen, weshalb sie sich nicht schon frÃ¼her gemeldet habe (Urk. 8/15 S. 3). Die Pensums- beziehungsweise Einkommenssteigerungen sind durch einen Auszug aus dem individuellen Konto vom 10. Februar 2005 belegt (Urk. 8/6). Wie die AbklÃ¤rerin zutreffend bemerkte (vgl. Urk. 8/15 S. 3), hatte die BeschwerdefÃ¼hrerin in der Zeit vor Mai 2003 allerdings den Lohn eines 100%-Pensums nicht annÃ¤hernd erreicht, sondern der hÃ¶chste Jahreslohn in dieser Zeit hatte sich auf rund Fr. 16'600.00 im Jahr 1998 belaufen, was bei einem Stundenlohn von beispielsweise Fr. 25.00 etwa einem 30%-Pensum entspricht (25.00 x 42 Stunden/Woche x 4,33 Wochen/Monat x 12 = ungefÃ¤hr Fr. 54'600.00 fÃ¼r ein 100%-Pensum). Es gilt jedoch zu beachten, dass das Herzleiden der BeschwerdefÃ¼hrerin auf eine im Jahr 1967 durchgemachte Endokarditis zurÃ¼ckgeht und bereits im Jahr 1984 eine Operation notwendig gemacht hatte und dass es zudem mit chronischem Vorhofflimmern verbunden ist und eine Dauermedikation erfordert (vgl. Ziffer 1.1 des Sachverhalts sowie die Krankengeschichte im Bericht von Dr. F.___ vom 18. Februar 2009, Urk. 8/24 S. 2). Wenn die Beschwerdegegnerin daher auch nachvollziehbar gewisse Zweifel an einer hypothetischen 100%igen ErwerbstÃ¤tigkeit bei guter Gesundheit Ã¤usserte, so ist doch gut denkbar, dass die BeschwerdefÃ¼hrerin das berufliche Pensum wegen ihres Herzleidens schon vor dem Unfall im Jahr 2003 tiefer hielt, als dies ohne das Herzleiden der Fall gewesen wÃ¤re. Ginge man aber nur schon von einem hypothetischen Berufspensum von 50 % aus und nÃ¤hme gleichzeitig eine 100%ige EinschrÃ¤nkung im Beruf an, so betrÃ¼ge der GesamtinvaliditÃ¤tsgrad bereits rund 71 % ([50 % x 100 % = 50 %] + 50 % x 41,10 % = 21,05 %), was fÃ¼r eine ganze Rente ausreichen wÃ¼rde.</w:t>
      </w:r>
    </w:p>
    <w:p>
      <w:r>
        <w:t>Â Â Â Â Â Â Â Â  Auch in Bezug auf die Ã¼brigen fÃ¼r den Rentenanspruch relevanten Kriterien kann weder gesagt werden, die VerfÃ¼gung vom 8. MÃ¤rz 2005 sei entweder im Ergebnis zweifellos unrichtig oder aber eine zweifellose Unrichtigkeit dieser VerfÃ¼gung resultiere bereits daraus, dass die Beschwerdegegnerin bei deren Erlass den Untersuchungsgrundsatz klar verletzt hÃ¤tte. Denn die Beschwerdegegnerin hatte damals die Beurteilungen sÃ¤mtlicher behandelnden Ãrzte, nÃ¤mlich von Dr. A.___, Dr. B.___ und Dr. F.___, eingeholt. Dabei hatte Dr. B.___ im Bericht vom 18. Juni 2004 wohl Zweifel am Ausmass der rheumatologisch begrÃ¼ndbaren EinschrÃ¤nkungen geÃ¤ussert, hatte jedoch der nur knapp kompensierten Herzfunktion eine massgebend einschrÃ¤nkende Wirkung zuerkannt (vgl. Urk. 8/11 S. 4), und Dr. F.___ hatte diese Beurteilung aus der Sicht seines Fachgebietes im Bericht vom 3. September 2004 bestÃ¤tigt und eine Wiederaufnahme der Berufsarbeit fÃ¼r nicht realistisch erachtet (Urk. 8/13 S. 2). Ferner hatte die Beschwerdegegnerin neben den medizinischen AbklÃ¤rungen auch die VerhÃ¤ltnisse im Haushalt umfassend erhoben. Es liegen deshalb weder offensichtliche BeurteilungsmÃ¤ngel noch offensichtliche AbklÃ¤rungsmÃ¤ngel vor, die eine Unhaltbarkeit der VerfÃ¼gung vom 8. MÃ¤rz 2005 begrÃ¼nden wÃ¼rden.</w:t>
      </w:r>
    </w:p>
    <w:p>
      <w:r>
        <w:t>4.2.5Â Â  Damit sind die Voraussetzungen fÃ¼r ein wiedererwÃ¤gungsweises ZurÃ¼ckkommen auf die VerfÃ¼gung vom 8. MÃ¤rz 2005 und eine entsprechende Rentenherabsetzung nicht erfÃ¼llt, und es hat bei der ganzen Rente zu bleiben.</w:t>
      </w:r>
    </w:p>
    <w:p>
      <w:r>
        <w:t>4.3Â Â Â Â  Damit sind die angefochtenen VerfÃ¼gungen vom 11. November und vom 14. Dezember 2010 in Gutheissung der Beschwerden aufzuheben.</w:t>
      </w:r>
    </w:p>
    <w:p>
      <w:r>
        <w:t>5.Â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Unter BerÃ¼cksichtigung dieser Kriterien rechtfertigt es sich, der Versicherten in Anwendung der dargelegten Kriterien eine ProzessentschÃ¤digung von Fr. 1'100.00 (inklusive Barauslagen und Mehrwertsteuer) zuzusprechen.</w:t>
      </w:r>
    </w:p>
    <w:p>
      <w:r>
        <w:t>6.Â Â Â Â Â Â Â Â  GestÃ¼tzt auf Art. 69 Abs. 1 bis IVG ist das Verfahren fÃ¼r die unterliegende Beschwerdegegnerin kostenpflichtig. Die Kosten sind unter BerÃ¼cksichtigung des gesetzlichen Rahmens (Fr. 200.00 bis Fr. 1'000.00) ermessensweise auf Fr. 600.00 festzusetzen.</w:t>
      </w:r>
    </w:p>
    <w:p>
      <w:r>
        <w:t>Das Gericht erkennt:</w:t>
      </w:r>
    </w:p>
    <w:p>
      <w:r>
        <w:t>1.Â Â Â Â Â Â Â Â  In Gutheissung der Beschwerden werden die VerfÃ¼gungen der Sozialversicherungsanstalt des Kantons ZÃ¼rich (SVA), IV-Stelle, vom 11. November und vom 14. Dezember 2010 aufgehoben.</w:t>
      </w:r>
    </w:p>
    <w:p>
      <w:r>
        <w:t>2.Â Â Â Â Â Â Â Â  Die Gerichtskosten von Fr. 600.00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1'100.00 (inklusive Barauslagen und Mehrwertsteuer) zu bezahlen.</w:t>
      </w:r>
    </w:p>
    <w:p>
      <w:r>
        <w:t>4.Â Â 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