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IV.2010.01119 vom 25. Januar 2012</w:t>
      </w:r>
    </w:p>
    <w:p>
      <w:r>
        <w:t>ZH Sozialversicherungsgericht, 2012-01-25, DE</w:t>
      </w:r>
    </w:p>
    <w:p>
      <w:r>
        <w:rPr>
          <w:b/>
        </w:rPr>
        <w:t xml:space="preserve">Quelle: </w:t>
      </w:r>
      <w:r>
        <w:t>https://mcp.opencaselaw.ch/entscheid/zh_sozialversicherungsgericht_IV.2010.01119</w:t>
      </w:r>
    </w:p>
    <w:p>
      <w:r>
        <w:t>FR: ZH_SOZIALVERSICHERUNGSGERICHT IV.2010.01119 du 25 janvier 2012</w:t>
      </w:r>
    </w:p>
    <w:p>
      <w:r>
        <w:t>IT: ZH_SOZIALVERSICHERUNGSGERICHT IV.2010.01119 del 25 gennaio 2012</w:t>
      </w:r>
    </w:p>
    <w:p>
      <w:pPr>
        <w:pStyle w:val="Heading2"/>
      </w:pPr>
      <w:r>
        <w:t>Erwägungen</w:t>
      </w:r>
    </w:p>
    <w:p>
      <w:r>
        <w:rPr>
          <w:b/>
        </w:rPr>
        <w:t>E. 1</w:t>
      </w:r>
    </w:p>
    <w:p>
      <w:r>
        <w:t>1.1Â Â Â Â  Der 1950 geborene, aus '___' ('___' bzw. '___') stammende X.___ verfÃ¼gt Ã¼ber eine Grundschulausbildung und hat keinen Beruf erlernt. Ab 1971 war er zunÃ¤chst sporadisch und ab 1978 dauernd in der Schweiz erwerbstÃ¤tig, wo er inzwischen Ã¼ber die Niederlassungsbewilligung C verfÃ¼gt (vgl. Urk. 6/6, 6/13, 6/32, 6/35/197, 6/38 und 6/41).</w:t>
      </w:r>
    </w:p>
    <w:p>
      <w:r>
        <w:t>1.2Â Â Â Â  Am 11. Mai 1982 zog sich X.___ anlÃ¤sslich seiner damaligen ArbeitstÃ¤tigkeit im Baunebengewerbe (Kunststoffabdichtungen) bei einem Leitersturz multiple Fuss- und Armverletzungen zu (Pilon-Tibiafraktur links, RadiuskÃ¶pfchenfraktur links und Calcaneusfraktur rechts), welche teilweise operativ versorgt werden mussten (vgl. Urk. 6/11/36-40, 6/35/248-249, 6/35/251-274 und 6/35/279-284). Die Schweizerische Unfallversicherungsanstalt (SUVA), wo er in seiner Eigenschaft als Angestellter der seinerzeitigen Y.___ AG (nachmals: '___' AG bzw. '___' AG) obligatorisch unfallversichert war, erbrachte ihm daraufhin die gesetzlichen Leistungen (Taggeld, Heilbehandlung). Da er seiner angestammten TÃ¤tigkeit nicht mehr zufriedenstellend nachkommen konnte, wurde das AnstellungsverhÃ¤ltnis arbeitgeberseits per Ende Dezember 1983 aufgelÃ¶st (Urk. 6/35/246-247; vgl. Urk. 6/35/195 und 6/35/250). Unter anderem gestÃ¼tzt auf ein Gutachten des Spitals Z.___ (Chirurgische Klinik B/Poliklinik) vom 15. November 1983 (Prof. Dr. med. A.___ und Dr. med. B.___; Urk. 6/35/233-240) sowie kreisÃ¤rztliche Beurteilungen vom 11. Januar und 24. Februar 1984 (Dr. med. C.___; Urk. 6/35/228-230) wurde X.___ schliesslich mit SUVA-VerfÃ¼gung vom 28. MÃ¤rz 1984 (Urk. 6/35/218-219) eine Invalidenrente der Unfallversicherung auf der Basis eines InvaliditÃ¤tsgrades von 15 % mit Wirkung ab 1. April 1984 sowie eine IntegritÃ¤tsentschÃ¤digung nach Massgabe einer IntegritÃ¤tseinbusse von 10 % zugesprochen. Auf Einsprache vom 30. April 1984 (Urk. 6/35/211-215) hin wurde - nach Vornahme ergÃ¤nzender AbklÃ¤rungen (Bericht des Spitals Z.___, Departement Chirurgie/Klinik fÃ¼r Unfallchirurgie, vom 18. Juni 1985 [Dr. med. D.___; Urk. 6/35/202-205] und SUVA-interne Aktenbeurteilungen der Medizinischen Abteilung/Gruppe Unfallmedizin vom 24./27. Juni 1985 [Dr. med. E.___; Urk. 6/35/200-201] bzw. 3. Dezember 1985 [Dr. med. F.___, Spezialarzt fÃ¼r Chirurgie; Urk. 6/35/190-193]) - mit Entscheid vom 13. Dezember 1985 (Urk. 6/35/184-189) die Invalidenrente auf 25 % und die IntegritÃ¤tsentschÃ¤digung auf 15 % erhÃ¶ht (vgl. Urk. 6/35/181-183).</w:t>
      </w:r>
    </w:p>
    <w:p>
      <w:r>
        <w:t>Am 30. Juni 1986 zog sich X.___ bei einem Treppensturz eine Armverletzung rechts zu (nichtdislozierte Radiusfraktur und nichtdislozierte Fraktur des Processus styloideus ulnae), deren konservative Behandlung im Oktober 1986 ebenso folgenlos abgeschlossen werden konnte wie diejenige einer am 5. August 1986 im Heimatland beim Sturz von einem AnhÃ¤nger zugezogenen linksseitigen Arm- und Handverletzung (distale Ulnafraktur und wahrscheinliche Fraktur des Processus styloideus ulnae sowie Fraktur des distalen KÃ¶pfchens der Mittelphalanx des Ringfingers; vgl. Urk. 6/35/178-180).</w:t>
      </w:r>
    </w:p>
    <w:p>
      <w:r>
        <w:t>Von der SUVA in den Jahren 1988 und 1991 vorgenommene RentenÃ¼berprÃ¼fungen fÃ¼hrten zur AnspruchsbestÃ¤tigung (InvaliditÃ¤tsgrad: 25 %; Mitteilungen vom 16. Juni 1988 [Urk. 6/35/177] und 10. Juli 1991 [Urk. 6/35/168]; vgl. Urk. 6/35/169-176).</w:t>
      </w:r>
    </w:p>
    <w:p>
      <w:r>
        <w:t>Am 31. Juli 1992 erlitt der inzwischen seit MÃ¤rz 1987 via die TemporÃ¤rfirma G.___ AG in der Busmontage fÃ¼r die Firma H.___ vollerwerbstÃ¤tige X.___ bei einem Sturz eine RÃ¼ckenverletzung (Prellung der unteren LendenwirbelsÃ¤ule [LWS]), wobei er gleichzeitig Ã¼ber eine Exazerbation der seit 1982 persistierenden Fussbeschwerden links klagte (Urk. 6/35/161-166); sodann kam es am 10. Mai 1993 zu einem Supinationstrauma mit Distorsion des linken Sprunggelenks (Urk. 6/35/151; vgl. Urk. 6/149). In Kenntnis dessen setzte die SUVA mitunter gestÃ¼tzt auf den Kreisarztbericht vom 5. August 1992 (Dr. med. I.___, Facharzt fÃ¼r Chirurgie; Urk. 6/11/25-28 und 6/35/155-158) die Invalidenrente mit Wirkung ab 1. Januar 1994 auf 10 % herab (VerfÃ¼gung vom 7. Dezember 1993 [Urk. 6/35/137-138]). Kurz darauf Ã¼bertrat sich X.___ am 16. Dezember 1993 abermals den linken Fuss (Urk. 6/35/136; vgl. Urk. 6/35/100-101 und 6/35/131). Am 10. Februar und 8. September 1994 fanden kreisÃ¤rztliche Untersuchungen (durch Dr. I.___; Urk. 6/11/20-24, 6/35/93-95 und 6/35/125-126) mit radiologischen AbklÃ¤rungen (LWS und linker Fuss; Urk. 6/35/96 und 6/35/124) statt, worauf in vergleichsweiser Erledigung der am 10. Januar 1994 erhobenen (Urk. 6/35/113-115) und am 17. Mai 1994 ergÃ¤nzten (Urk. 6/35/105-107) Einsprache gegen die verfÃ¼gte Rentenherabsetzung mit Wirkung ab 1. Januar 1994 ein InvaliditÃ¤tsgrad 20 % vereinbart wurde (Vergleich vom 19. Mai/15. Juni 1995 [Urk. 6/35/84] und VollzugsverfÃ¼gung vom 6. Juli 1995 [Urk. 6/35/81-82]; vgl. Urk. 6/35/13-14). In der Folge verlor X.___ per Ende Juni 1994 aus wirtschaftlichen GrÃ¼nden seine Arbeitsstelle als Busmonteur (vgl. Urk. 6/35/103).</w:t>
      </w:r>
    </w:p>
    <w:p>
      <w:r>
        <w:t>Am 29. Juli 1997 fand eine ambulante Untersuchung wegen Schulter- sowie LWS- und Beckenbeschwerden im Spital Z.___ statt (Rheumaklinik und Institut fÃ¼r Physikalische Medizin; Zusammenfassung der Dres. med. J.___ und K.___, vom 31. Juli 2007 [Urk. 6/11/31-32]).</w:t>
      </w:r>
    </w:p>
    <w:p>
      <w:r>
        <w:t>Eine von der SUVA Anfang Dezember 1998 eingeleitete LeistungsÃ¼berprÃ¼fung erbrachte keine rententangierende Ãnderung der VerhÃ¤ltnisse (InvaliditÃ¤tsgrad: 20 %; vgl. Urk. 6/35/74-76).</w:t>
      </w:r>
    </w:p>
    <w:p>
      <w:r>
        <w:t>Nach zwischenzeitlichem Bezug von Arbeitslosenversicherungsleistungen und AusÃ¼bung verschiedener ZwischenverdiensttÃ¤tigkeiten war X.___ in den Jahren 2000/01 teilzeitlich (80 %) als Elektro-Hilfsmonteur bei der Firma L.___ erwerbstÃ¤tig (vgl. Urk. 6/13/1-2, 6/32/2-3 und 6/35/69).</w:t>
      </w:r>
    </w:p>
    <w:p>
      <w:r>
        <w:t>Im Zuge einer weiteren LeistungsÃ¼berprÃ¼fung durch die SUVA fand am 8. Januar 2002 eine zur RentenbestÃ¤tigung (InvaliditÃ¤tsgrad: 20 %; Mitteilung vom 1. MÃ¤rz 2002 [Urk. 6/35/60]) fÃ¼hrende kreisÃ¤rztliche Untersuchung (durch Dr. I.___; Bericht vom 5. Februar 2002 [Urk. 6/10/2-4, 6/11/17-19, 6/35/6-8 und 6/35/65-67]) mitsamt radiologischer AbklÃ¤rungen (oberes Sprunggelenk [OSG] sowie Mittel- und Vorfuss links; Befundbericht von Dr. med. M.___, Spezialarzt fÃ¼r RÃ¶ntgendiagnostik, vom 8. Januar 2002 [Urk. 6/10/5 und 6/35/68]) statt.</w:t>
      </w:r>
    </w:p>
    <w:p>
      <w:r>
        <w:t>Im Juli 2002 machte der seit Dezember 2001 arbeitslose (vgl. Urk. 6/13/1, 6/32/3 und 6/14) X.___ eine am 1. Mai 2002 bei einem Sturz (Stolpern wegen einer plÃ¶tzlichen SchwÃ¤che im linken Fuss) zugezogene Handgelenksverletzung rechts geltend (Urk. 6/35/61-62), worauf nach radiologischen AbklÃ¤rungen (Befundberichte des Instituts N.___ vom 22. Mai 2002 [Dr. M.___; Urk. 6/11/34] und 20. September 2002 [Dr. med. O.___, Spezialarzt fÃ¼r RÃ¶ntgendiagnostik; Urk. 6/11/33]) und einer Konsultation im Spital Z.___ (Departement Chirurgie/Klinik fÃ¼r Wiederherstellungschirurgie; Bericht der Dres. med. P.___ und Q.___ vom 13. November 2002 [Urk. 6/11/29-30]) mehrere kreisÃ¤rztliche Untersuchungen durchgefÃ¼hrt wurden (Berichte von Dr. med. R.___, Facharzt fÃ¼r OrthopÃ¤dische Chirurgie, vom 27. September 2002 [Urk. 6/11/14-16], 13. Januar 2003 [Urk. 6/11/9-10], 17. April 2003 [Urk. 6/11/11-13] und 9. Mai 2003 [Urk. 11/7-8]). Ausserdem fand Anfang September 2002 wegen eines chronischen Cervicalsyndroms links eine rÃ¶ntgenologische AbklÃ¤rung der HalswirbelsÃ¤ule (HWS) statt (Befundbericht des Instituts N.___ vom 6. September 2002 [Dr. O.___; Urk. 6/11/35]).</w:t>
      </w:r>
    </w:p>
    <w:p>
      <w:r>
        <w:t>Nachdem am 30. Juni 2005 eine auf BestÃ¤tigung des laufenden Rentenanspruchs (InvaliditÃ¤tsgrad: 20 %) lautende SUVA-Mitteilung ergangen war (Urk. 6/35/57), suchte der nunmehr ausgesteuerte (vgl. Urk. 6/14 und 6/37) und mittlerweile fÃ¼rsorgeabhÃ¤ngige (vgl. Urk. 6/35/55) X.___ bei der SUVA am 8. Dezember 2006 um revisionsweise RentenerhÃ¶hung nach (Urk. 6/35/56). GestÃ¼tzt auf die Zeugnisse von Dr. med. S.___, Spezialarzt fÃ¼r Innere Medizin, vom 13. Februar 2007 (Urk. 6/35/11 und 6/35/52-53; vgl. Urk. 6/35/49) und von Dr. med. T.___, FachÃ¤rztin fÃ¼r Physikalische Medizin, vom 6. MÃ¤rz 2007 (Urk. 6/35/10 und 6/35/54) wurde der bisherige Rentenanspruch mit Schreiben vom 10. April 2007 (Urk. 6/35/4-5 und 6/35/50-51) wiederum bekrÃ¤ftigt.</w:t>
      </w:r>
    </w:p>
    <w:p>
      <w:r>
        <w:t>Am 25. Januar 2008 verletzte sich X.___ beim Treppensteigen den linken Unterschenkel (leichte SchÃ¼rfung und Prellung; Urk. 6/35/44-45). Die SUVA klÃ¤rte daraufhin die Situation im Bereich des linken RÃ¼ckfusses ab (vgl. Urk. 6/35/27-43 und 6/35/63), wobei sie den neuroradiologischen Befundbericht der Klinik U.___ (Neuroradiologie Schanze) vom 13. Mai 2009 (Dr. M.___; Urk. 6/35/38) zu den Akten nahm und eine kreisÃ¤rztliche Untersuchung veranlasste (Bericht von Dr. med. V.___, Facharzt fÃ¼r OrthopÃ¤dische Chirurgie, vom 23. September 2009 [Urk. 6/35/27-31]), bevor sie mit Schreiben vom 30. September 2009 (Urk. 6/35/24-25) eine rententangierende VerÃ¤nderung verneinte (InvaliditÃ¤tsgrad: 20 %).</w:t>
      </w:r>
    </w:p>
    <w:p>
      <w:r>
        <w:t>Am 10. Februar 2009 musste sich X.___ in der Klinik W.___ bei Diagnose einer Frozen shoulder links (bei Rotatorenmanschetten-Ruptur [Subscapularis-Oberrand, Supraspinatus subtotal] und Bicepstendinopathie) einer Schulteroperation unterziehen (Schulterarthroskopie, circumferentielle Capsulotomie, Bicepstenotomie, DÃ©bridement von Supraspinatus und Subscapularis; Austrittsbericht der Dres. med. YY.___ und ZZ.___ vom 16. Februar 2009 [Urk. 6/35/1 und 6/35/3]; vgl. Urk. 6/35/2).</w:t>
      </w:r>
    </w:p>
    <w:p>
      <w:r>
        <w:t>1.3Â Â Â Â  Nach abschlÃ¤gigen frÃ¼heren Leistungsbeurteilungen (Rente, berufliche Massnahmen) durch die zustÃ¤ndigen Invalidenversicherungsorgane in den Jahren 1988 und 1992 (vgl. Urk. 6/1; vgl. auch Urk. 6/11/36-40) hatte sich X.___ im August 2005 bei der Sozialversicherungsanstalt des Kantons ZÃ¼rich (SVA), IV-Stelle, zum Rentenbezug angemeldet (Urk. 6/4). Nach Anforderung von SUVA-Akten (Urk. 6/10), Beizug des Berichts von Dr. S.___ vom 24. September 2005 (Urk. 6/11), Erhebung des IK-Auszugs vom 4. Oktober 2005 (Urk. 6/13) und Einholung der Auskunft der Arbeitslosenkasse AA.___ vom 24. November 2005 (Urk. 6/14) war von der Verwaltung eine medizinische AbklÃ¤rung in der Klinik BB.___ veranlasst worden (Mitteilung vom 6. Februar 2006 [Urk. 6/17 und 6/35/15-16] mit Beiblatt [Urk. 6/16]; vgl. Aufgebot vom 8. MÃ¤rz 2006 [Urk. 6/35/17]). GestÃ¼tzt auf das Gutachten der Dres. med. CC.___ und DD.___ vom 29. Mai 2006 (Urk. 6/18/1-19; samt Bericht betreffend Evaluation der arbeitsbezogenen funktionellen LeistungsfÃ¤higkeit [EFL] der Dres. CC.___ und DD.___ sowie Physiotherapeut EE.___ vom 29. Mai 2006 [Urk. 6/18/20-27]) war der Rentenanspruch - nach pflichtgemÃ¤ss durchgefÃ¼hrtem Vorbescheidverfahren (Urk. 6/19-23 und 6/25-28) - mit VerfÃ¼gung vom 18. September 2006 (Urk. 6/29) unter Ermittlung eines InvaliditÃ¤tsgrades von 9 % verneint worden (s. Feststellungsblatt vom 22. August 2006 [Urk. 6/24] mit ErgÃ¤nzung vom 18. September 2006 [Urk. 6/30]), welcher Entscheid unangefochten in Rechtskraft erwuchs.</w:t>
      </w:r>
    </w:p>
    <w:p>
      <w:r>
        <w:t>Im Juli 2010 meldete sich X.___ erneut bei der SVA, IV-Stelle, zum Rentenbezug an (Urk. 6/33), wobei er anlÃ¤sslich verschiedener Schaltervorsprachen zahlreiche Unterlagen einreichte (Urk. 6/35/1-284, 6/37-39 und 6/41; vgl. Urk. 6/34, 6/36 und 6/40). Nach Einholung der Aktenbeurteilung durch den Regionalen Ãrztlichen Dienst (RAD) vom 19. Juli 2010 (PD Dr. med. univ. FF.___, Facharzt fÃ¼r Neurologie/Zertifizierter Medizinischer Gutachter SIM/Vertrauensarzt SGV, und Dr. med. GG.___, Facharzt fÃ¼r Innere Medizin und Rheumatologie/Zertifizierter Medizinischer Gutachter SIM; Urk. 6/42/2) wurde ihm mit Vorbescheid und Begleitschreiben vom 14. September 2010 (Urk. 6/43-44) die Abweisung des Leistungsbegehrens mangels Eintritts einer dauerhaften gesundheitlichen Verschlechterung in Aussicht gestellt (s. Feststellungsblatt vom 14. September 2010 [Urk. 6/42]). Am 26. Oktober 2010 erging - nach ausgebliebenem Einwand (vgl. zu Schaltervorsprache und Aktenversand: Urk. 6/45-46) - die entsprechende AbweisungsverfÃ¼gung (Urk. 2 = 6/47).</w:t>
      </w:r>
    </w:p>
    <w:p>
      <w:r>
        <w:rPr>
          <w:b/>
        </w:rPr>
        <w:t>E. 2</w:t>
      </w:r>
    </w:p>
    <w:p>
      <w:r>
        <w:t>2.1Â Â Â Â  Hiergegen erhob der Versicherte beim Sozialversicherungsgericht des Kantons ZÃ¼rich mit Eingabe vom 22. November 2010 (Urk. 1) Beschwerde mit dem sinngemÃ¤ssen Rechtsbegehren um Aufhebung des angefochtenen Entscheids und RÃ¼ckweisung der Sache an die Verwaltung zwecks Neubeurteilung nach DurchfÃ¼hrung einer orthopÃ¤dischen Begutachtung unter BerÃ¼cksichtigung der Ergebnisse von Dr. T.___ veranlasster radiologischer AbklÃ¤rungen im RÃ¶ntgeninstitut HH.___.</w:t>
      </w:r>
    </w:p>
    <w:p>
      <w:r>
        <w:t>2.2Â Â Â Â  Die Verwaltung schloss mit Beschwerdeantwort vom 22. Dezember 2010 (Urk. 5; samt Aktenbeilage [Urk. 6/1-47]) auf Abweisung der Beschwerde.</w:t>
      </w:r>
    </w:p>
    <w:p>
      <w:r>
        <w:t>Mit GerichtsverfÃ¼gung vom 23. Dezember 2010 (Urk. 7) wurde dem BeschwerdefÃ¼hrer Gelegenheit gegeben, um beschwerdeweise erwÃ¤hnte medizinische Unterlagen einzureichen (fÃ¼r den Fall, dass von entsprechenden gerichtlichen Beweismassnahmen abgesehen wÃ¼rde). Hierauf reichte dieser am 7. Januar 2011 (Posteingang) kommentarlos den - zuhanden von Dr. T.___ erstatteten - Befundbericht des RÃ¶ntgeninstituts HH.___ vom 22. September 2010 (Dr. med. JJ.___, Spezialarzt fÃ¼r Radiologie; Urk. 9) ein, wovon der Beschwerdegegnerin mit Schreiben vom 10. Januar 2010 (Urk. 10) Kenntnis gegeben wurde. Diese bekrÃ¤ftigte mit Zuschrift vom 26. Januar 2011 (Urk. 11) unter Verweis auf die RAD-Ã¤rztlichen Beurteilungen der PD Dr. FF.___ und Dr. GG.___ vom 24. beziehungsweise 25. Januar 2011 (Urk. 12 S. 2) ihren auf Beschwerdeabweisung lautenden Antrag. Der mit GerichtsverfÃ¼gung vom 27. Januar 2011 (Urk. 13) zur fakultativen Stellungnahme eingeladene BeschwerdefÃ¼hrer liess sich dazu nicht mehr vernehmen (vgl. Urk. 14).</w:t>
      </w:r>
    </w:p>
    <w:p>
      <w:r>
        <w:rPr>
          <w:b/>
        </w:rPr>
        <w:t>E. 3</w:t>
      </w:r>
    </w:p>
    <w:p>
      <w:r>
        <w:t>3.1Â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3.2Â Â Â Â  Die seit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w:t>
      </w:r>
    </w:p>
    <w:p>
      <w:r>
        <w:t>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(sog. allgemeine Methode des Einkommensvergleichs; BGE 130 V 343 E. 3.4.2, mit Hinweisen).</w:t>
      </w:r>
    </w:p>
    <w:p>
      <w:r>
        <w:t>3.3Â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und 109 V 108 E. 2b).</w:t>
      </w:r>
    </w:p>
    <w:p>
      <w:r>
        <w:t>3.4Â Â Â Â  Um den InvaliditÃ¤tsgrad bemessen zu kÃ¶nnen, ist die Verwaltung und im Beschwerdefall das Gericht auf Unterlagen angewiesen, die Ã¤rztliche und gegebenenfalls auch andere Fachleute zur VerfÃ¼gung zu stellen haben. Aufgabe des Arztes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und 125 V 351 E. 3a), was auch nach dem in BGE 137 V 210 publizierten hÃ¶chstrichterlichen Leiturteil 9C_243/2010 vom 28. Juni 2011 grundsÃ¤tzlich weiterhin gilt (E. 6; vgl. Urteile des BGer 9C_120/2011 vom 25. Juli 2011 E. 4.1 und 9C_189/2011 vom 8. Juli 2011 E. 3.2).</w:t>
      </w:r>
    </w:p>
    <w:p>
      <w:r>
        <w:t>Berichte und Gutachten versicherungsinterner Ãrztinnen und Ãrzte unterliegen wie andere Beweismittel der freien richterlichen BeweiswÃ¼rdigung. Es kann ihnen Beweiswert beigemessen werden, sofern sie als schlÃ¼ssig erscheinen, nachvollziehbar begrÃ¼ndet sowie in sich widerspruchsfrei sind und keine Indizien gegen ihre ZuverlÃ¤ssigkeit bestehen, wobei an die Unparteilichkeit der versicherungsinternen Gutachterinnen und Gutachter allerdings ein strenger Massstab anzulegen ist (BGE 123 V 331 E. 1c, mit Hinweisen). Wenngleich die Rechtsprechung den Berichten versicherungsinterner medizinischer Fachpersonen stets Beweiswert zuerkannt hat, ist doch zu betonen, dass ihnen praxisgemÃ¤ss nicht dieselbe Beweiskraft wie einem gerichtlichen oder einem im Verfahren nach Art. 44 ATSG vom VersicherungstrÃ¤ger in Auftrag gegebenen (externen) Gutachten zukommt (BGE 135 V 465 E. 4.4, mit Hinweisen).</w:t>
      </w:r>
    </w:p>
    <w:p>
      <w:r>
        <w:rPr>
          <w:b/>
        </w:rPr>
        <w:t>E. 4</w:t>
      </w:r>
    </w:p>
    <w:p>
      <w:r>
        <w:t>4.1Â Â Â Â  Die Beschwerdegegnerin ist auf die Neuanmeldung vom Juli 2010 eingetreten und hat sich materiell mit der Frage befasst, ob die im Revisionsgesuch glaubhaft gemachte VerÃ¤nderung des InvaliditÃ¤tsgrades auch tatsÃ¤chlich eingetreten ist. Dabei ist sie (allein) gestÃ¼tzt auf die RAD-Ã¤rztliche WÃ¼rdigung der vom BeschwerdefÃ¼hrer aufgelegten Unterlagen (und ohne weitere AbklÃ¤rungen) zum Schluss gelangt, dass der Gesundheitszustand des BeschwerdefÃ¼hrers seit Erlass der frÃ¼heren rechtskrÃ¤ftigen VerfÃ¼gung (vom 18. September 2006) keine massgebliche VerÃ¤nderung erfahren habe, und hat das neue Gesuch abgewiesen. Mangels festgestellter erheblicher gesundheitlicher VerÃ¤nderung entfiel eine PrÃ¼fung der (Anschluss-)Frage einer daraus allenfalls resultierenden anspruchsbegrÃ¼ndenden Auswirkung auf die ErwerbsfÃ¤higkeit.</w:t>
      </w:r>
    </w:p>
    <w:p>
      <w:r>
        <w:t>4.2Â Â Â Â  Im Rahmen der Rentenabweisung vom 18. September 2006 (Urk. 6/29) war gestÃ¼tzt auf das - auf IV-Ã¤rztliche Empfehlung eingeholte (Stellungnahme von Dr. med. KK.___ vom 2. Februar 2006 [Urk. 6/24/2]) und als beweiskrÃ¤ftig erachtete (Stellungnahme von Dr. Ruef vom 14. Juni 2006 [Urk. 6/24/3]) - Gutachten der Klinik BB.___ vom 29. Mai 2006 (Urk. 6/18/1-19; samt EFL-Bericht vom 29. Mai 2006 [Urk. 6/18/20-27]) die AusÃ¼bung einer kÃ¶rperlich leichten TÃ¤tigkeit mit wechselnden KÃ¶rperpositionen und hÃ¤ufigem manuellem Einsatz als ganztags zumutbar erachtet worden. Dabei wurde betont, dass zwar die Einnahme hockender Stellungen sowie wiederholtes Kniebeugen und Kriechen nicht mehr mÃ¶glich seien, jedoch bezÃ¼glich kÃ¶rperlich leichter (bis mittelschwerer) TÃ¤tigkeiten, ohne Arbeiten in Hockepositionen und ohne wiederholtes Kniebeugen und Kriechen eine volle ArbeitsfÃ¤higkeit bestehe. Mit den entsprechend in Betracht fallenden Kontroll-, Ãberwachungs-, Montage- und LagertÃ¤tigkeiten lasse sich ein rentenausschliessendes Einkommen erzielen.</w:t>
      </w:r>
    </w:p>
    <w:p>
      <w:r>
        <w:t>Im fraglichen Gutachten waren folgende Diagnosen gestellt worden (Urk. 6/18/14 Ziff. 4):</w:t>
      </w:r>
    </w:p>
    <w:p>
      <w:r>
        <w:t>"1. Chronifiziertes Panvertebral-Syndrom, links zervikal- und lumbal-betont</w:t>
      </w:r>
    </w:p>
    <w:p>
      <w:r>
        <w:t>- pseudoradikulÃ¤re Ausstrahlung in die linke untere ExtremitÃ¤t</w:t>
      </w:r>
    </w:p>
    <w:p>
      <w:r>
        <w:t>- WirbelsÃ¤ulen-Fehlform/-Fehlhaltung und Fehlbelastung</w:t>
      </w:r>
    </w:p>
    <w:p>
      <w:r>
        <w:t>Â Â 2. Chronische Belastungsschmerzen linkes Sprunggelenk und Unterschenkel</w:t>
      </w:r>
    </w:p>
    <w:p>
      <w:r>
        <w:t>- Status nach Osteosynthese bei sekundÃ¤r dislozierter Pilon-Tibialfraktur 1982</w:t>
      </w:r>
    </w:p>
    <w:p>
      <w:r>
        <w:t>- leichte OSG-Arthrose</w:t>
      </w:r>
    </w:p>
    <w:p>
      <w:r>
        <w:t>Â Â 3. Belastungsschmerzen rechtes Handgelenk</w:t>
      </w:r>
    </w:p>
    <w:p>
      <w:r>
        <w:t>- Status nach Distorsion am 1. Mai 2002</w:t>
      </w:r>
    </w:p>
    <w:p>
      <w:r>
        <w:t>- leichte Radiocarpalarthrose, kleines Ganglion zwischen Os triquetrum und Os pisiforme</w:t>
      </w:r>
    </w:p>
    <w:p>
      <w:r>
        <w:t>- Verdacht auf ulnocarpales Impaction-Syndrom</w:t>
      </w:r>
    </w:p>
    <w:p>
      <w:r>
        <w:t>Â Â 4. Leichte Tendinose der Supraspinatus- und Subscapularissehne rechts</w:t>
      </w:r>
    </w:p>
    <w:p>
      <w:r>
        <w:t>Â Â 5. Status nach Leitersturz am 11. Mai 1982</w:t>
      </w:r>
    </w:p>
    <w:p>
      <w:r>
        <w:t>- Pilon-Tibialfraktur links, Status nach postprimÃ¤rer Osteosynthese bei sekundÃ¤rer Fraktur-Dislokation</w:t>
      </w:r>
    </w:p>
    <w:p>
      <w:r>
        <w:t>- Calcaneusfraktur rechts, konservativ behandelt</w:t>
      </w:r>
    </w:p>
    <w:p>
      <w:r>
        <w:t>- RadiuskÃ¶pfchenfraktur links</w:t>
      </w:r>
    </w:p>
    <w:p>
      <w:r>
        <w:t>Â Â 6. Arterielle Hypertension"</w:t>
      </w:r>
    </w:p>
    <w:p>
      <w:r>
        <w:t>In der Beurteilung (Urk. 6/18/14-17 Ziff. 5) war ausgefÃ¼hrt worden, die am 11. Mai 1982 zugezogenen Calcaneus- und Radiusfrakturen seien ordentlich abgeheilt, wobei sich im Bereich des linken OSG eine Arthrose gebildet entwickelt habe. AnfÃ¤nglich hÃ¤tten im Bereich des linken Sprunggelenks und Fusses bis zum lateralen Unterschenkel Belastungsschmerzen persistiert, wobei sich die Schmerzen im weiteren Verlauf am lateralen Bein bis zur LWS ausgebreitet hÃ¤tten (mit Konzentration im tieflumbalen Bereich; verstÃ¤rkt morgens und bei Belastungen). DarÃ¼ber hinaus bestÃ¼nden seit einiger Zeit Schmerzen auf der ganzen linken KÃ¶rperseite (mit Ausnahme des linken Armes), wobei aktuell drÃ¼ckende Schmerzen in der Nacken-/Schulterregion links subjektiv im Vordergrund stÃ¼nden (z.T. begleitet von Konzentrationsschwierigkeiten). Seit dem Stolpersturz vom 1. Mai 2002 leide der BeschwerdefÃ¼hrer zudem unter Belastungsschmerzen am rechten Handgelenk (mit seltenen Blockierungen bei Umwendbewegungen), wobei ein handchirurgisches Konsilium im Spital Z.___ vom November 2002 (zusammenfassend wiedergegebener [Urk. 6/18/6 Ziff. 1.1] und als Urk. 6/11/29-30 aktenkundiger Bericht der Dres. P.___ und Q.___ vom 13. November 2002) den Verdacht auf ein ulnocarpales Impaction-Syndrom rechts ergeben habe. Im MRI vom September 2002 (zusammenfassend wiedergegebener [Urk. 6/18/5 Ziff. 1.1] und als Urk. 6/11/33 aktenkundiger Bericht von Dr. O.___ vom 20. September 2002) hÃ¤tten sich eine leichte Radiocarpalarthrose, ein leichter Ulnavorschub und ein kleines Ganglion zwischen Os triquetrum und Os pisiforme gezeigt sowie daneben eine zystische VerÃ¤nderung des Os lunatum. In der klinischen Untersuchung (vgl. zu den objektiven Befunden im Einzelnen: Urk. 6/18/11-18 Ziff. 3.1-3.6 i.V.m. Urk. 6/18/20-27) fÃ¤nden sich neben einer WirbelsÃ¤ulen-Fehlform eine leichtgradige BewegungseinschrÃ¤nkung der BrustwirbelsÃ¤ule (BWS) und der LWS (mit Endphasenschmerz lumbal). Die HWS-Beweglichkeit sei nur geringfÃ¼gig eingeschrÃ¤nkt, wohingegen ein allseitiger Bewegungs- und Endphasenschmerz bestehe. Die Nacken-/SchultergÃ¼rtelmuskulatur sei linksseitig hyperton und diffus druckschmerzhaft. Lumbal liessen sich RÃ¼ttelschmerzen Ã¼ber sÃ¤mtlichen LendenwirbelkÃ¶rpern auslÃ¶sen, wobei keine Hinweise auf das Vorliegen einer lumboradikulÃ¤ren Problematik vorlÃ¤gen; die dermatomÃ¼bergreifende HyposensibilitÃ¤t sowie die leichte, diffuse MuskelschwÃ¤che der linken unteren ExtremitÃ¤t bestÃ¼nden im Rahmen der pseudoradikulÃ¤ren Ausstrahlung, wobei die Beinmuskulatur symmetrisch erhalten sei und sich keine Schwellung oder TrophikstÃ¶rung im Bereich des linken Fusses ausmachen liessen. Die Funktion des linken Sprunggelenks sei fÃ¼r Dorsalflexion zur HÃ¤lfte eingeschrÃ¤nkt und schmerzhaft (die BewegungseinschrÃ¤nkung im unteren Sprunggelenk [USG] betrage einen Drittel), wobei das Gangbild allerdings flÃ¼ssig sei (mit leichtem Hinken links). DarÃ¼ber hinaus bestehe eine geringfÃ¼gige BewegungseinschrÃ¤nkung des rechten Handgelenks fÃ¼r Dorsal-/Palmarextension im Vergleich zur Gegenseite; eine Druckdolenz bestehe dorsal in der Mitte des Handgelenks rechts, wobei die Finger frei beweglich seien. Die (in der Klinik BB.___ angefertigten) aktuellen RÃ¶ntgenaufnahmen (zum Befund im Einzelnen: Urk. 6/18/13-14 Ziff. 3.5) wurden dahingehend interpretiert, dass sich beim linken Sprunggelenk (bei nicht optimaler Projektion) ein leicht verminderter OSG-Gelenkspalt ventral (entsprechend einer leichten OSG-Arthrose) zeige, wÃ¤hrend sich der rechte RÃ¼ckfuss unauffÃ¤llig darstelle. Konventionell-radiologisch fÃ¤nden sich im HWS- und LWS-Bereich keine relevanten degenerativen VerÃ¤nderungen, wobei im SUVA-Kreisarztbericht vom 8. September 1994 (zusammenfassend wiedergegebener [Urk. 6/18/4 Ziff. 1.1] und als Urk. 6/11/20-22 bzw. Urk. 6/35/93-95 aktenkundiger Bericht von Dr. I.___) Osteochondrosen der 4. und 5. Bandscheiben sowie eine kleine, irrelevante mediane Diskushernie L4/5 beschrieben worden seien. Insgesamt fÃ¤nden sich mehrere muskuloskelettale Beschwerden, welche nur zum Teil auf eine organische Grundlage zurÃ¼ckgefÃ¼hrt werden kÃ¶nnten. Die Belastungsschmerzen des linken Sprunggelenks und Fusses kÃ¶nnten im Wesentlichen auf die seit einigen Jahren bekannte leichte, sekundÃ¤re Arthrose des OSG nach Pilon-Tibialfraktur 1982 zurÃ¼ckgefÃ¼hrt werden, wobei verglichen mit der Beschreibung der letzten, anlÃ¤sslich der SUVA-Untersuchung vom Mai 2003 angefertigten RÃ¶ntgenbilder (gemÃ¤ss zusammenfassend wiedergegebenem [Urk. 6/18/7 Ziff. 1.1] und als Urk. 11/7-8 aktenkundigem Bericht von Dr. R.___ vom 9. Mai 2003) radiologisch in den letzten drei Jahren keine Progredienz der Arthrose eingetreten sei. Das chronische Panvertebral-Syndrom (links zervikal- und lumbal-betont; mit pseudoradikulÃ¤rer Ausstrahlung in die linke untere ExtremitÃ¤t) sei nur zu einem kleinen Teil durch die WirbelsÃ¤ulen-Fehlform/-Fehlhaltung und die Fehlbelastung (infolge Hinkens) erklÃ¤rbar, zumal sich konventionell-radiologisch aktuell keine nennenswerten degenerativen VerÃ¤nderungen an HWS und LWS darstellen wÃ¼rden; die panvertebralen Beschwerden seien mittlerweile chronifiziert und zum Teil auch fixiert. Die Belastungsschmerzen und anamnestisch seltenen Blockierungen des rechten Handgelenks seien durch die radiomorphologischen Befunde zum Teil erklÃ¤rbar; weiter fÃ¤nden sich an der rechten Schulter leichte Tendinosen der Supraspinatus- und Subscapularissehnen, welche allerdings im Hintergrund stÃ¼nden und funktionell nicht einschrÃ¤nkend seien. Prognostisch war darauf hingewiesen worden, dass es trotz der aktuell stabilen Situation im weiteren Verlauf zu einer Zunahme der OSG-Arthrose kommen kÃ¶nne (Urk. 6/18/18-19 Ziff. 8).</w:t>
      </w:r>
    </w:p>
    <w:p>
      <w:r>
        <w:t>4.3Â Â Â Â  SUVA-Kreisarzt Dr. V.___ befasste sich in seiner auf einer gleichentags durchgefÃ¼hrten Untersuchung grÃ¼ndenden Beurteilung vom 23. September 2009 (Urk. 6/35/27-31) mit sÃ¤mtlichen vom BeschwerdefÃ¼hrer beklagten und aufgrund der vorgelegenen medizinischen Vorakten in Betracht fallenden Problemkreisen (Fuss- und Bein- [links und rechts], RÃ¼cken- [LWS und HWS], Schulter- [links] sowie Arm- und Handbeschwerden [beidseits]). Die dabei - bei deklariertermassen fehlender Kenntnis des Austrittsberichts der Klinik W.___ vom 16. Februar 2009 (Urk. 6/35/1 und 6/35/3) - getroffenen Annahmen bezÃ¼glich des Schultereingriffs vom 10. Februar 2009 (endo- bzw. arthroskopisch durchgefÃ¼hrte Operation an der Rotatorenmanschette) sind nicht zu beanstanden. Objektive Hinweise auf eine Voreingenommenheit Dr. V.___s sind keine auszumachen.</w:t>
      </w:r>
    </w:p>
    <w:p>
      <w:r>
        <w:t>Hinsichtlich der rechten unteren ExtremitÃ¤t verneinte der BeschwerdefÃ¼hrer (der das mitgehÃ¶rte Diktat seiner Angaben als korrekt und vollstÃ¤ndig gebilligt hatte: Urk. 6/35/28 Ziff. 3) gegenÃ¼ber Dr. V.___ ein stÃ¶rendes Beschwerdeaufkommen (insbes. im Bereich des RÃ¼ckfusses) und bezeichnete den diesbezÃ¼glichen Zustand als zufriedenstellend. Angesichts dessen sowie aufgrund des normalen klinischen Befunds (unauffÃ¤llige und indolente Gelenkbeweglichkeit) darf ohne Weiteres auf das Fehlen einer diesbezÃ¼glichen Verschlechterung geschlossen werden, zumal sich aus den Ã¼brigen Akten (namentlich aus den neueren medizinischen Unterlagen) nichts Gegenteiliges ergibt.</w:t>
      </w:r>
    </w:p>
    <w:p>
      <w:r>
        <w:t>BezÃ¼glich der OSG-Situation links verneinte Dr. V.___ gestÃ¼tzt auf die klinischen und bildgebenden Befunde eine Progredienz der weiterhin als diskret eingestuften degenerativen VerÃ¤nderungen, was im Kontext der aktenkundigen Radiologieberichte vom 8. Januar 2002 (Urk. 6/10/5 und 6/35/68) und 13. Mai 2009 (Urk. 6/35/38) sowie der im Gutachten der Klinik BB.___ enthaltenen Beschreibungen (Urk. 6/18/12-13 Ziff. 3.3 und 6/18/13-14 Ziff. 3.5) durchaus verstÃ¤ndlich ist. Mit nachvollziehbarer und plausibler BegrÃ¼ndung bezeichnete er sodann die subjektiv angegebene verstÃ¤rkte Schmerzhaftigkeit als medizinisch nicht nachvollziehbar und qualifizierte die vom BeschwerdefÃ¼hrer demonstrierten EinschrÃ¤nkungen - namentlich im Lichte der beobachteten praktisch normalen BewegungsablÃ¤ufe (Treppensteigen, Barfussgang), der unauffÃ¤lligen, auf eine fehlende alltÃ¤gliche funktionelle BeeintrÃ¤chtigung hinweisenden MuskelverhÃ¤ltnisse (gesamtes linkes Bein) sowie einer etwas verbesserten Beweglichkeit (Dorsalflexion) - als deutlich Ã¼berzeichnet. Weder das Zeugnis von Dr. S.___ vom 13. Februar 2007 (Urk. 6/35/11 und 6/35/52-53) noch das Attest von Dr. T.___ vom 6. MÃ¤rz 2007 (Urk. 6/35/10 und 6/35/54) enthalten dieser EinschÃ¤tzung entgegenstehende Angaben. So hatte Dr. S.___ den linken Fuss als Ã¤usserlich unauffÃ¤llig, die Druck- und Bewegungsschmerzangaben als diffus sowie die ausgemachte HyposensibilitÃ¤t (vom Fuss bis gegen das Knie hin) als leicht beschrieben und betont, dass ein Schonhinken bei seit jeher in etwa gleichem Zustand nicht sicher auszumachen sei. In Ãbereinstimmung mit Dr. V.___ hatte auch Dr. T.___ keine InstabilitÃ¤t ausmachen kÃ¶nnen und die angegebenen Druckdolenzen als diffus bezeichnet. Dem zuhanden der SUVA erstatteten Zwischenbericht Dr. S.___s vom 6. Februar 2008 (Urk. 6/35/44-45) ist ebenfalls nichts Stichhaltiges zu entnehmen, was auf eine relevante VerÃ¤nderung an der linken unteren ExtremitÃ¤t hindeuten wÃ¼rde, wobei das Schmerzhinken seitens des Hausarztes als "sehr fraglich" bezeichnet und der FussrÃ¼cken (lateral) als "wie immer druckdolent" beschrieben worden war; ausserdem war von Dr. S.___ ausdrÃ¼cklich festgehalten worden, dass aus dem Ereignis vom 25. August 2008 "kein bleibender Schaden" resultiert habe. Anfang April 2008 soll Dr. S.___ gegenÃ¼ber Kreisarzt Dr. V.___ zudem mÃ¼ndlich eine Neigung des BeschwerdefÃ¼hrers zu einem etwas "demonstrativen, theatralischen Verhalten" bestÃ¤tigt haben (Telefonnotiz vom 2. April 2008 [Urk. 6/35/40]), wobei im Spital Z.___ bereits Mitte 1997 ein zur subjektiven Ãberbewertung leichter Beschwerden fÃ¼hrender hypochondrischer Eindruck vermerkt (im Zusammenhang mit der AbklÃ¤rung von Hinterkopf-, Schulter- und Beckenschmerzen; Zusammenfassung der Dres. J.___ und K.___ vom 31. Juli 1997 [Urk. 11/31]) und auch im Rahmen der in der Klinik BB.___ am 10./11. April 2006 durchgefÃ¼hrten EFL eine Tendenz zur Selbstlimitierung ausgemacht worden war (Urk. 6/18/17 Ziff. 5 und 6; vgl. Urk. 6/18/20-27). Im Schreiben vom 19. Mai 2009 (Urk. 6/35/37) war die OSG-Arthrose von Dr. S.___ als mÃ¤ssiggradig qualifiziert und die Frage der Zunahme der strukturellen VerÃ¤nderung offen gelassen worden. Demnach ist nicht zu beanstanden, dass die RAD-Verantwortlichen PD Dr. FF.___ und Dr. GG.___ bei ihrer AktenwÃ¼rdigung bezÃ¼glich der Fussverletzung links auf das Fehlen einer massgeblichen Verschlechterung geschlossen haben (Stellungnahme vom 19. Juli 2010 [Urk. 6/42/2]).</w:t>
      </w:r>
    </w:p>
    <w:p>
      <w:r>
        <w:t>Im Bereich der Arme und HÃ¤nde erhob Dr. V.___ keine im Vergleich zu den Feststellungen aus dem Jahr 2006 (vgl. Urk. 6/18/12-13 Ziff. 3.3) verschlechterten Befunde (symmetrische Beweglichkeit von Ellbogen- und Handgelenk links [inkl. Umwendbewegungen], fehlende Fehlstellungen von Ellbogen/Unterarm rechts [trotz der Angabe des BeschwerdefÃ¼hrers, dass der Arm nach einem kÃ¼rzlichen Sturz zwar laut Dr. S.___s AbklÃ¤rung frakturfrei, nach subjektivem DafÃ¼rhalten aber nunmehr "krumm" sein solle], ungestÃ¶rte SensibilitÃ¤t an beiden HÃ¤nden [bei - offensichtlich mit dem erst kurze Zeit zurÃ¼ckliegenden Schultereingriff zusammenhÃ¤ngender - deutlich geringerer Beschwielung an der linken Hand], beidseits gleichmÃ¤ssige Faustschlusskraft [Jamar Stufe II: je 28 kg]). Dass sich diesbezÃ¼glich etwas Wesentliches geÃ¤ndert hÃ¤tte, geht auch aus den Verlautbarungen der Dres. S.___ und T.___ nicht hervor (Urk. 6/35/10-11, 6/35/37, 6/35/44-45 und 6/35/52-54; vgl. Urk. 6/35/49).</w:t>
      </w:r>
    </w:p>
    <w:p>
      <w:r>
        <w:t>Den Befund an der am 10. Februar 2009 operierten linken Schulter bezeichnete Dr. V.___ als ausgesprochen gÃ¼nstig (reizlose NarbenverhÃ¤ltnisse, ungestÃ¶rt gelingender Nackengriff, fehlende Bewegungsschmerzhaftigkeit: nach klinischen Kriterien intakte Rotatorenmanschette), was im Lichte des positiven Operationsverlaufs und der zuversichtlichen Prognose gemÃ¤ss Schilderung im Austrittsbericht der Dres. YY.___ und ZZ.___ vom 16. Februar 2009 (Urk. 6/35/1 und 6/35/3) folgerichtig und stimmig erscheint. Was die bei beidseits schlanker SchultergÃ¼rtelmuskulatur links etwas deutlichere Hypertrophie und darauf zurÃ¼ckzufÃ¼hrende Krafteinbusse angeht, wurde von Dr. V.___ einleuchtend dargetan, dass sich diese im Rahmen der RehabilitationsbemÃ¼hungen (Physiotherapie) wohl rasch werde beheben lassen, so dass daraus keine lÃ¤ngerdauernde BeeintrÃ¤chtigung des bisherigen Restarbeits- und LeistungsvermÃ¶gens hinsichtlich einer behinderungsangepassten TÃ¤tigkeit (gemÃ¤ss frÃ¼herer profilmÃ¤ssiger Festlegung) resultiere, welche EinschÃ¤tzung von den RAD-Ãrzten PD Dr. FF.___ und Dr. GG.___ vorbehaltlos geteilt wurde (Stellungnahme vom 19. Juli 2010 [Urk. 6/42/2]). Das Wiedererreichen eines mit dem frÃ¼heren Zustand vergleichbaren AktivitÃ¤tsgrads im SchultergÃ¼rtelbereich wurde denn auch weder im Vorbescheid- noch im Beschwerdeverfahren konkret in Frage gestellt.</w:t>
      </w:r>
    </w:p>
    <w:p>
      <w:r>
        <w:t>Dr. V.___s Beschreibung der klinischen HWS- und LWS-Situation (ungÃ¼nstige Statik der WirbelsÃ¤ule mit verlÃ¤ngerter und kranial verstÃ¤rkter Thorakalkyphose bei flacher LWS, Finger-Boden-Abstand [FBA] von 20 cm, Streckhaltung der LWS, Reklination mit normaler LWS-Entfaltung bei Schmerzangaben lumbal, nach beiden Seiten leicht eingeschrÃ¤nkte SeitwÃ¤rtsneigung bei ansonsten jedoch harmonischer LWS-Entfaltung, mÃ¤ssig eingeschrÃ¤nkte HWS-Beweglichkeit mit angegebener Endphasenschmerzhaftigkeit, Inklination/Reklination mit Kinn-Sternum-Abstand [KSA] von 3/19 cm, Kopfdrehen nach beiden Seiten bis 50Â°, Kopfneigen nach beiden Seiten bis 20Â°) stimmt in den Wesentlichen ZÃ¼gen mit den frÃ¼heren Erhebungen seitens der Verantwortlichen der Klinik BB.___ Ã¼berein (vgl. Urk. 6/18/12 Ziff. 3.2). GemÃ¤ss der nachvollziehbaren und schlÃ¼ssigen RAD-Ã¤rztlichen Beurteilung von Dr. GG.___ vom 25. Januar 2011 (Urk. 12 S. 2) lÃ¤sst sich hinsichtlich der im Befundbericht des RÃ¶ntgeninstituts HH.___ vom 22. September 2010 (Dr. JJ.___; Urk. 9) dokumentierten degenerativen VerÃ¤nderungen eine seit April 2006 durchgemachte Progression der Verschleisserscheinungen mangels technisch direkt vergleichbarer bildgebender Vorerhebungen zwar nicht auszuschliessen, doch lassen die klinischen Untersuchungsresultate eine im Zeitverlauf eingetretene Verschlimmerung der (rest-)leistungsrelevanten Beschwerdesymptomatik mit Ã¼berwiegender Wahrscheinlichkeit als ausgeschlossen erscheinen.</w:t>
      </w:r>
    </w:p>
    <w:p>
      <w:r>
        <w:t>4.4Â Â Â Â  Nach Lage der Akten ist die - im Rahmen einer verwaltungsinternen Aktenbeurteilung und ohne zusÃ¤tzliche externe AbklÃ¤rungen (wie etwa in Form der Einholung von Berichten von Hausarzt Dr. S.___ und der behandelnden SpezialÃ¤rztin Dr. T.___) ergangene - Leistungsabweisung mangels Eintritts einer gesundheitlichen Verschlechterung im Bereich des Bewegungsapparates nicht zu beanstanden. Eine relevante Verschlechterung im internistischen Bereich (arterielle Hypertonie) wird weder geltend gemacht noch finden sich dafÃ¼r anderweitige Anhaltspunkte; ebenso wenig liegen Anzeichen einer abklÃ¤rungsbedÃ¼rftigen psychischen Alteration vor (im Sinne eines invalidenversicherungsrechtlich relevanten Gesundheitsschadens; vgl. Urk. 1 und 6/33/8 Ziff. 6.3-5).</w:t>
      </w:r>
    </w:p>
    <w:p>
      <w:r>
        <w:rPr>
          <w:b/>
        </w:rPr>
        <w:t>E. 5</w:t>
      </w:r>
    </w:p>
    <w:p>
      <w:r>
        <w:t>5.1Â Â Â Â  Zusammengefasst erweist sich der angefochtene Entscheid als rechtens, was zur Abweisung der Beschwerde fÃ¼hrt.</w:t>
      </w:r>
    </w:p>
    <w:p>
      <w:r>
        <w:t>5.2Â Â Â Â  Die in Anwendung von Art. 69 Abs. 1 bis IVG auszufÃ¤llende Gerichtskostenpauschale ist auf Fr. 600.-- festzusetzen und ausgangsgemÃ¤ss dem BeschwerdefÃ¼hrer aufzuerlegen.</w:t>
      </w:r>
    </w:p>
    <w:p>
      <w:r>
        <w:t>Das Gericht erkennt:</w:t>
      </w:r>
    </w:p>
    <w:p>
      <w:r>
        <w:t>1.Â Â Â Â Â Â Â Â  Die Beschwerde wird abgewiesen.</w:t>
      </w:r>
    </w:p>
    <w:p>
      <w:r>
        <w:t>2.Â Â Â Â Â Â Â Â  Die Gerichtskosten werden auf Fr. 600.-- festgesetzt und dem BeschwerdefÃ¼hrer auferlegt.</w:t>
      </w:r>
    </w:p>
    <w:p>
      <w:r>
        <w:t>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 (BSV)</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