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IV.2010.01113 vom 29. Februar 2012</w:t>
      </w:r>
    </w:p>
    <w:p>
      <w:r>
        <w:t>ZH Sozialversicherungsgericht, 2012-02-29, DE</w:t>
      </w:r>
    </w:p>
    <w:p>
      <w:r>
        <w:rPr>
          <w:b/>
        </w:rPr>
        <w:t xml:space="preserve">Quelle: </w:t>
      </w:r>
      <w:r>
        <w:t>https://mcp.opencaselaw.ch/entscheid/zh_sozialversicherungsgericht_IV.2010.01113</w:t>
      </w:r>
    </w:p>
    <w:p>
      <w:r>
        <w:t>FR: ZH_SOZIALVERSICHERUNGSGERICHT IV.2010.01113 du 29 février 2012</w:t>
      </w:r>
    </w:p>
    <w:p>
      <w:r>
        <w:t>IT: ZH_SOZIALVERSICHERUNGSGERICHT IV.2010.01113 del 29 febbraio 2012</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Wurde eine Rente oder eine HilflosenentschÃ¤digung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71 E. 3.2.2 und 3.2.3, 117 V 198 E. 3a, 109 V 108 E. 2b).</w:t>
      </w:r>
    </w:p>
    <w:p>
      <w:r>
        <w:t>Â Â Â Â Â Â Â Â  Mit der rechtskrÃ¤ftigen Ablehnung eines Rentengesuchs ist - vorbehÃ¤ltlich der WiedererwÃ¤gung oder prozessualen Revision der betreffenden VerfÃ¼gung - verbindlich festgestellt, dass ein Rentenanspruch nicht vor diesem Zeitpunkt entstanden ist. In einem solchen Fall kÃ¶nnen bei spÃ¤terer Bejahung der Anspruchsberechtigung in einem neuen Verfahren Rentenleistungen frÃ¼hestens ab dem Monat zur Ausrichtung gelangen, in welchem die AblehnungsverfÃ¼gung ergangen ist (vgl. Art. 29 Abs. 2 IVG; Urteile des EidgenÃ¶ssischen Versicherungsgerichts in Sachen K. vom 24. MÃ¤rz 2004, I 857/02, Erw. 4.1 sowie in Sachen I. vom 7. Juli 2000, B43/99, Erw. 5b).</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2.6Â Â Â Â  Das Gericht hat den Sachverhalt von Amtes wegen festzustellen und demnach zu prÃ¼fen, ob die vorliegenden Beweismittel eine zuverlÃ¤ssige Beurteilung des strittigen Leistungsanspruches gestatten. Einem Ã¤rztlichen Bericht kommt Beweiswert zu, wenn er fÃ¼r die streitigen Belange umfassend ist, auf allseitigen Untersuchungen beruht, auch die geklagten Beschwerden berÃ¼cksichtigt und in Kenntnis der Vorakten (Anamnese) abgegeben worden ist, wenn die Beschreibung der medizinischen Situation und ZusammenhÃ¤nge einleuchtet und die Schlussfolgerungen des Arztes begrÃ¼ndet sind (BGE 125 V 352 E. 3a, BGE 122 V 160 f. Erw. 1c, je mit Hinweisen; zum Ã¤rztlichen Gutachten vgl. auch Meyer-Blaser in: H. Fredenhagen, Das Ã¤rztliche Gutachten, 4., ergÃ¤nzte Auflage 2003, S. 24 f.).</w:t>
      </w:r>
    </w:p>
    <w:p>
      <w:r>
        <w:rPr>
          <w:b/>
        </w:rPr>
        <w:t>E. 3</w:t>
      </w:r>
    </w:p>
    <w:p>
      <w:r>
        <w:t>3.1Â Â Â Â  Die Beschwerdegegnerin hat mit unangefochten in Rechtskraft erwachsener VerfÃ¼gung vom 27. September 2007 (Urk. 10/23) den Anspruch des BeschwerdefÃ¼hrers auf eine Invalidenrente mangels leistungsbegrÃ¼ndender ErwerbsunfÃ¤higkeit verneint. Zur BegrÃ¼ndung dieser VerfÃ¼gung hatte die Beschwerdegegnerin mitunter ausgefÃ¼hrt, gemÃ¤ss ihren medizinischen AbklÃ¤rungen sei der BeschwerdefÃ¼hrer in der angestammten TÃ¤tigkeit zu 20 % eingeschrÃ¤nkt. Eine behinderungsangepasste sei ihm jedoch zu 100 % zumutbar. Sie stÃ¼tzte sich dabei auf den Bericht von Y.___ vom 8. Januar 2007 (Urk. 10/7). Darin hatte dieser einen hochgradigen Verdacht auf eine X-chromosale juvenile Retinoschisis beidseits, eine Makula mit RadspeichenphÃ¤nomen beidseits, bestehend seit lÃ¤ngerer Zeit, sowie mittelperiphere WWP-Ã¤hnliche VerÃ¤nderungen, bestehend sicher lÃ¤nger als 2000, diagnostiziert (Urk. 10/7/1). Unter dem Titel "erhobene Befunde" hatte Y.___ mitunter einen Fernvisus rechts sc (sine correctione) von 0,1 resp. cc (cum correctione) von 0,2 und einen Fernvisus links sc von 0,2 resp. cc von 0,3 - 0,4 angefÃ¼hrt (Urk. 10/7/2). Diese Diagnosen und Befunde blieben laut den Angaben von Y.___ in seinem Verlaufsbericht vom 13. Juni 2007 bis dahin unverÃ¤ndert (Urk. 10/17).</w:t>
      </w:r>
    </w:p>
    <w:p>
      <w:r>
        <w:t>3.2Â Â Â Â  In seinem Schreiben an die Beschwerdegegnerin vom 13. Dezember 2007 teilte Y.___ unter Bezugnahme auf deren negativen Vorbescheid vom 14. August 2007 (Urk. 10/23) mit, gemÃ¤ss den Angaben von Z.___ von der Augenklinik des Spitals L.___ in seinem Bericht vom 3. Dezember 2007 bestehe an der Diagnose einer X-chromosalen juvenilen Retinoschisis kein Zweifel. Der Fern- und Nahvisus betrage rechts 0,16 und links 0,2. Seines Erachtens bestehe mit dieser schweren Sehbehinderung eine 100%ige ArbeitsunfÃ¤higkeit (Urk. 10/24, vgl. Urk. 10/31). Auf Nachfrage der Beschwerdegegnerin hin gab Y.___ an, er habe diese Visuswerte am 6. Juni 2007 erhoben (Urk. 10/35). Diese Angabe steht zwar im Widerspruch zu seinen AusfÃ¼hrungen im Verlaufsbericht vom 13. Juni 2007 (Urk. 10/17), deckt sich aber mit den EintrÃ¤gen, welche er in der Krankengeschichte des BeschwerdefÃ¼hrers gemacht hat (Urk. 10/43/8).</w:t>
      </w:r>
    </w:p>
    <w:p>
      <w:r>
        <w:t>Â Â Â Â Â Â Â Â  Aufgrund dieser - vor Erlass der VerfÃ¼gung vom 27. September 2007 eingetretenen - Verminderung der Visuswerte trat die Beschwerdegegnerin auf das Gesuch des BeschwerdefÃ¼hrers resp. von Y.___ vom 13./21. Dezember 2007 (Urk. 10/24, Urk. 10/31 und Urk. 10/34) ein und klÃ¤rte materiell ab, ob angesichts dieser Verschlechterung des Gesundheitszustandes des BeschwerdefÃ¼hrers nunmehr eine anspruchsbegrÃ¼ndende InvaliditÃ¤t besteht .</w:t>
      </w:r>
    </w:p>
    <w:p>
      <w:r>
        <w:t>Â Â Â Â Â Â Â Â  Die Beschwerdegegnerin hat die genannten Schreiben des BeschwerdefÃ¼hrers resp. von Y.___ somit nicht nur als Neuanmeldung im Sinne von Art. 87 Abs. 4 IVV, sondern sinngemÃ¤ss und materiell als WiedererwÃ¤gungsgesuch behandelt, was nicht zu beanstanden ist.</w:t>
      </w:r>
    </w:p>
    <w:p>
      <w:r>
        <w:t>3.3Â Â Â Â  Demnach ist vorliegend ohne Weiteres materiell zu prÃ¼fen, ob der BeschwerdefÃ¼hrer angesichts der besagten Verschlechterung der Visuswerte Anspruch auf eine (ganze) Rente der Invalidenversicherung hat.</w:t>
      </w:r>
    </w:p>
    <w:p>
      <w:r>
        <w:rPr>
          <w:b/>
        </w:rPr>
        <w:t>E. 4</w:t>
      </w:r>
    </w:p>
    <w:p>
      <w:r>
        <w:t>4.1Â Â Â Â  Die Beschwerdegegnerin machte geltend, gemÃ¤ss ihren AbklÃ¤rungen sei dem BeschwerdefÃ¼hrer die angestammte TÃ¤tigkeit als Imbissbudenbesitzer nicht mehr, eine den Behinderungen angepasste TÃ¤tigkeit jedoch in einem Pensum von 70 % zumutbar (Urk. 2 Seite 1). Im ophthalmologischen Gutachten vom 24. Juli 2008 sei festgehalten worden, dass die definitive RestarbeitsfÃ¤higkeit erst nach durchgefÃ¼hrten Eingliederungsmassnahmen bestimmt werden kÃ¶nne. Bei den angebotenen Eingliederungsmassnahmen habe sich der BeschwerdefÃ¼hrer jedoch offensichtlich nicht motiviert gezeigt. Dies kontrastiere mit dem fÃ¼r sie relevanten Bericht der Blindenverein K.___ vom 14. Januar 2009, in welchem eine 60%ige bis 80%ige LeistungsfÃ¤higkeit bei einem ganztÃ¤gigen Pensum ausgewiesen sei. Aufgrund dieses Berichts habe sie die ArbeitsfÃ¤higkeit in einer angepassten TÃ¤tigkeit auf 70 % festgelegt. Diese Beurteilung sei auch klar im Hinblick auf die freie Wirtschaft erfolgt (Urk. 2 Seite 2). Bei einem Valideneinkommen von Fr. 45Â606.95 und einem Invalideneinkommen von Fr. 38Â390.70 ergebe sich eine Erwerbseinbusse von Fr. 7Â216.25 resp. ein InvaliditÃ¤tsgrad von 16 % (Urk. 2 Seite 3).</w:t>
      </w:r>
    </w:p>
    <w:p>
      <w:r>
        <w:t>4.2Â Â Â Â  Der BeschwerdefÃ¼hrer brachte dagegen vor, aus dem Bericht des Blindenvereins K.___ gehe lediglich hervor, wie hoch seine LeistungsfÃ¤higkeit in einem geschÃ¼tzten Rahmen sei. Es gehe nicht an, die LeistungsfÃ¤higkeit im geschÃ¼tzten Rahmen auf die freie Wirtschaft zu Ã¼bertragen. Dass die Anforderungen dieser beiden Bereiche vÃ¶llig unterschiedlich sind, habe sich im Rahmen der durchgefÃ¼hrten Eingliederungsberatung bzw. an den Schnuppertagen, welche er in der freien Wirtschaft absolviert habe, gezeigt. Die Angaben der zustÃ¤ndigen Personalvermittlerin von "N.___" zeigten klar die behinderungsbedingten EinschrÃ¤nkungen bei einer TÃ¤tigkeit in der freien Wirtschaft auf. Die IV-seitige EinschÃ¤tzung der ArbeitsfÃ¤higkeit sei daher viel zu hoch gegriffen (Urk. 1 Seite 4). Auch die AusfÃ¼hrungen im augenÃ¤rztlichen Gutachten zeigten klar, dass seine EinschrÃ¤nkungen erheblich hÃ¶her seien, als von der IV angenommen (Urk. 1 Seite 5). Was das Valideneinkommen betreffe, so seien die LÃ¶hne im Gastgewerbe, welche die Beschwerdegegnerin zu dessen Ermittlung herangezogen habe, bekanntlich notorisch tief. Ein selbstÃ¤ndiger Imbissbudenbesitzer kÃ¶nne demgegenÃ¼ber bei gutem GeschÃ¤ftsgang vermutlich ein hÃ¶heres Einkommen generieren. Beim Invalideneinkommen sei ein hÃ¶herer Abzug gerechtfertigt (Urk. 1 Seiten 5 und 6).</w:t>
      </w:r>
    </w:p>
    <w:p>
      <w:r>
        <w:rPr>
          <w:b/>
        </w:rPr>
        <w:t>E. 5.1</w:t>
      </w:r>
    </w:p>
    <w:p>
      <w:r>
        <w:t>5.1.1Â Â  A.___ fÃ¼hrte in seinem ophthalmologischen Gutachten vom 24. Juli 2008 als Diagnosen mit Auswirkungen auf die ArbeitsfÃ¤higkeit (1) eine hereditÃ¤re Makula-Dystrophie (x-chromosal vererbte juvenile Retinoschisis bei Mutation c.304 C&gt;T im RS1-Gen nachgewiesen sowie mittelperipherer White-without-pressure NetzhautverÃ¤nderungen), (2) eine Cataracta coerulea beidseits sowie (3) Hyperopie und Astigmatismus beidseits und als Diagnosen ohne Auswirkung auf die ArbeitsfÃ¤higkeit eine okulÃ¤re Hypertension beidseits (Differentialdiagnose: Glaukom) an. Als Nebendiagnose erhob er eine depressive Entwicklung (anamnestisch [Urk. 10/53/1-2]). Es handle sich um eine kongenitale, nicht progrediente, beidseitige Visusverminderung. Wie der BeschwerdefÃ¼hrer noch vor einigen Jahren in seiner frÃ¼heren TÃ¤tigkeit zurecht gekommen sei, bleibe ein RÃ¤tsel, da er sich doch noch ohne die notwendigen Hilfsmittel habe durch den Alltag kÃ¤mpfen mÃ¼ssen. Es sei durchaus vorstellbar, dass ein bedingtes Steigerungspotential der Sehkraft vorliege, welches ein Reintegrationspotential vorhersage. Deshalb kÃ¶nne im Moment nicht von einem Endzustand die Rede sein. Vor dem Hintergrund der cataracta coeruela und der depressiven Entwicklung wie auch dem aktuellen Beschwerdemuster scheine fÃ¼r die Reintegration aber eine ganzheitliche UnterstÃ¼tzung die entscheidende Rolle zu spielen, und diese sei in Anbetracht seiner offenbar noch vorhandenen gesunden Basis im Privatleben mit der entsprechenden paramedizinischen UnterstÃ¼tzung auch realisierbar. Aus ophthalmologischer Sicht sei die aktuelle TÃ¤tigkeit als Imbissstandbetreuer nicht mehr zumutbar. Das Restarbeitsprofil im Verlauf werde sich durch eine Verbesserung der Sehkraft und Minderung der Beschwerden sowohl quantitativ als auch qualitativ etwas verbessern lassen, da die Voraussetzungen der Therapie-Compliance scheinbar nicht das Problem gewesen seien (Urk. 10/53/13). Hingegen kÃ¶nne eine Verschlechterung der Augenbeschwerden, sei dies subjektiv, morphologisch oder funktionell, den Zug des Eingliederungsprozesses sowohl alleine und aber nicht zuletzt auch indirekt Ã¼ber eine weitere ganzheitliche Dekompensation der Betroffenen entgleisen lassen, wie aus dem dokumentierten Verlauf in der noch nicht weit entfernten Vergangenheit zu erfahren sei. In einer angepassten TÃ¤tigkeit sei von einem Restarbeitsprofil von 20 % bis 30 % auszugehen, zum Beispiel als Lagermitarbeiter oder Aushilfe (Urk. 10/53/13-14) . Eine kausale Therapie sei zur Zeit nicht mÃ¶glich. AbhÃ¤ngig von der Visusminderung seien vergrÃ¶ssernde Sehhilfen zu empfehlen (Urk. 10/53/14) . Weitere Hilfsmittel und eine berufliche Umstellung seien ausgesprochen nÃ¶tig. Berufliche Massnahmen seien insbesondere zum jetzigen Zeitpunkt aussichtsreich, da die vorhandene SehschÃ¤rfe ein einfacheres Lernvorgehen noch erlaube. FÃ¼r die berufliche Umschulung sollten verschiedene Zentren mit spezifischer Betreuung involviert werden. Bei der Anpassung von ArbeitsplÃ¤tzen komme der optimalen Gestaltung mit blendfreier Ausleuchtung ebenso Bedeutung zu wie der adÃ¤quaten Computerausstattung sowie den entsprechenden Kenntnissen in der Anwendung des Computers (Urk. 10/53/15).</w:t>
      </w:r>
    </w:p>
    <w:p>
      <w:r>
        <w:t>5.1.2Â Â  Wie erwÃ¤hnt, veranlasste die Beschwerdegegnerin daraufhin eine dreimonatige berufliche AbklÃ¤rung in den BlindenwerkstÃ¤tten M.___. Im betreffenden Bericht vom 14. Januar 2009 (Urk. 10/76) fÃ¼hrte deren Betriebsleiter, E.___, aus, die Orientierung am Arbeitsplatz habe dem BeschwerdefÃ¼hrer keine Schwierigkeiten gebracht. Er habe sich auch ohne Hilfsmittel gut zurecht gefunden. Auffallend sei gewesen, dass der BeschwerdefÃ¼hrer nie Ã¼ber ein Hindernis gestolpert sei (Urk. 10/76/1). Er sei in der Lage gewesen, einfache Korbflechtarbeiten zu verrichten, wobei er gute Ergebnisse erzielt habe. Auffallend sei gewesen, dass er die Arbeiten in korrekter Arbeitshaltung mit normaler Sichtdistanz habe ausfÃ¼hren kÃ¶nnen. Er verfÃ¼ge Ã¼ber ein gutes AuffassungsvermÃ¶gen und handwerkliches Geschick. Einfache Verpackungsarbeiten seien ihm gut zur Hand gegangen. Eine gute Beleuchtung am Arbeitsplatz sei hier jedoch Voraussetzung gewesen. Hier habe er praktisch alle Arbeiten ausfÃ¼hren kÃ¶nnen. Kontrolle sei nÃ¶tig gewesen, da er es mit der ZuverlÃ¤ssigkeit nicht so genau genommen habe. Ein Einsatz in der KÃ¼che habe gezeigt, dass er diese Arbeiten gewohnt sei. Praktisch alle Hilfsarbeiten hÃ¤tten ausgefÃ¼hrt werden kÃ¶nnen. Eine EinschrÃ¤nkung durch seine Sehbehinderung habe sich nur im Umgang mit scharfen Messern gezeigt. In der Holzbearbeitung sei der BeschwerdefÃ¼hrer an diversen Holzbearbeitungsmaschinen eingesetzt gewesen. Mit etwas Anfangsschwierigkeiten habe er auch diese Arbeiten gut gemeistert, wobei sich Serienarbeiten am besten geeignet hÃ¤tten. Richtiges Einstellen der Sicherheitsvorkehrungen sei jedoch die Voraussetzung gewesen. Auch hier seien Kontrollen nÃ¶tig gewesen. Ãber all die Arbeiten habe sich eine quantitive Arbeitsleistung zwischen 60 % bis 80 % ergeben. Auch das Arbeitspensum von 8 Stunden pro Tag habe er gut einhalten kÃ¶nnen. Aufgrund der Ergebnisse dieser AbklÃ¤rungszeit seien sie der Auffassung, dass der BeschwerdefÃ¼hrer mit seiner jetzigen Sehbehinderung durchaus noch eine Chance habe, einer Arbeit in der freien Wirtschaft nachzugehen. Wieweit jedoch die jetzige Arbeitssituation dies zulasse, sei schwer abzuschÃ¤tzen. Sie sÃ¤hen ihn in einem Montage- oder auch Lagerbetrieb (Kommissionierung), kÃ¶nnten sich ihn aber auch in einer HeimkÃ¼che als Hilfskraft vorstellen. Da der BeschwerdefÃ¼hrer praktisch begabt sei, komme jede einfache handwerkliche TÃ¤tigkeit in einem Produktionsbetrieb in Frage. Es sei jedoch schwer zu beurteilen, wie sich seine Sehbehinderung entwickeln werde. Die ArbeitsmÃ¶glichkeiten wÃ¼rden sich bei einer weiteren Verschlechterung erheblich einschrÃ¤nken (Urk. 10/76/2).</w:t>
      </w:r>
    </w:p>
    <w:p>
      <w:r>
        <w:t>5.1.3Â Â  C.___, bei welchem der BeschwerdefÃ¼hrer ab dem 7. Mai 2007 in unregelmÃ¤ssiger psychiatrischer Behandlung stand (Urk. 10/79/2), erhob in seinem Bericht an die Beschwerdegegnerin vom 10. Februar 2009 eine leichte depressive Episode (ICD-10 F32.1), bestehend seit 2007, welche reaktiv auf seine Visusverminderung und auf seine Arbeitssituation sei (Urk. 10/79/2). Aus psychiatrischer Sicht sei dem BeschwerdefÃ¼hrer, wenn die Kontrolle seiner SehschÃ¤rfe in Ordnung sei, eine Stelle in der Privatwirtschaft (in einer Imbissbude oder einem tÃ¼rkischen GeschÃ¤ft) zumutbar (Urk. 10/79/3). Er komme alleine in die Sprechstunde, und man habe nicht das GefÃ¼hl, dass er den Weg oder ihn - C.___ - nicht sehe (Urk. 10/79/3-4). Der BeschwerdefÃ¼hrer sei psychomotorisch ruhig, nicht suizidal und aus seiner Sicht zu 100 % arbeitsfÃ¤hig in der Privatwirtschaft ab 1. Januar 2009 (Urk. 10/79/6).</w:t>
      </w:r>
    </w:p>
    <w:p>
      <w:r>
        <w:t>5.1.4Â Â  Im Schlussbericht der "N.___" vom 9. September 2009 fÃ¼hrte die zustÃ¤ndige Personalberaterin, F.___, aus, aufgrund des AbklÃ¤rungstrainings in M.___ habe davon ausgegangen werden kÃ¶nnen, dass der BeschwerdefÃ¼hrer im Alltag erstaunlich uneingeschrÃ¤nkt sei und seine Erfahrungen im KÃ¼chenbereich positiv erkennbar seien. Er habe aber keinerlei Referenz aus der Wirtschaft vorzuweisen, nur einen sehr rudimentÃ¤ren Lebenslauf und sei selbst vÃ¶llig verunsichert ob seiner LeistungsfÃ¤higkeit. Referenzen und seine bÃ¤uerliche Herkunft resp. seine Imbisserfahrung berÃ¼cksichtigend, hÃ¤tten sich der Gartenbereich sowie Hilfsarbeiten in der KÃ¼che angeboten. Der BeschwerdefÃ¼hrer habe daraufhin in der GÃ¤rtnerei P.___ zwei Schnuppertage absolvieren kÃ¶nnen. Er habe sich dort willig gezeigt, aber behinderungsbedingt feine Arbeiten wie Pikieren und SÃ¤en nicht befriedigend erledigen kÃ¶nnen. Ein Einsatz in einer grÃ¶sseren GÃ¤rtnerei mit grÃ¶beren Arbeiten sei mangels Vakanz nicht mÃ¶glich gewesen. Eine Stelle bei der Firma Q.___ als Dishwasher habe er nicht antreten kÃ¶nnen, weil er einen Eintrag im Strafregister habe. Sodann seien zwei Schnuppertage im Restaurant R.___ in Oerlikon im Office durchgefÃ¼hrt worden, wobei der BeschwerdefÃ¼hrer Ã¼ber MÃ¼digkeit und Konzentrationsschwierigkeiten geklagt habe. Die Arbeiten seien ihm zu streng und zu schnell gewesen, seine Augen seien rasch ermÃ¼det und er habe am Nachmittag doppelt gesehen. Er habe viele Pausen machen mÃ¼ssen. Auch sei ihm seine passive, unbeholfene Arbeitshaltung nachteilig ausgelegt worden. Um die Wiedereingliederung zu ermÃ¶glichen, empfehle sie als ersten Schritt die Teilnahme an einem wirtschaftsnahen Einsatzprogramm des Sozialdienstes, beispielsweise in der KÃ¼che eines Altersheimes oder eines Mensabetriebes, damit der BeschwerdefÃ¼hrer sich eine berufliche Referenz erarbeiten, seine Ressourcen konzentrieren und seine Deutschkenntnisse verbessern kÃ¶nne (Urk. 10/104; vgl. Urk. 10/98-100).</w:t>
      </w:r>
    </w:p>
    <w:p>
      <w:r>
        <w:rPr>
          <w:b/>
        </w:rPr>
        <w:t>E. 5.2</w:t>
      </w:r>
    </w:p>
    <w:p>
      <w:r>
        <w:t>5.2.1Â Â  Die Beschwerdegegnerin stÃ¼tzt ihre Auffassung, wonach dem BeschwerdefÃ¼hrer die angestammte (selbstÃ¤ndige) TÃ¤tigkeit als Imbissbudenbesitzer nicht mehr, eine behinderungsangepasste TÃ¤tigkeit jedoch zu 70 % zumutbar ist, insbesondere auf den Bericht der Blindenverein K.___ Ã¼ber die berufliche AbklÃ¤rung des BeschwerdefÃ¼hrers vom 14. Januar 2009 (Urk. 10/76, vgl. ErwÃ¤gung 5.1.2).</w:t>
      </w:r>
    </w:p>
    <w:p>
      <w:r>
        <w:t>5.2.2Â Â  Der BeschwerdefÃ¼hrer brachte dagegen zunÃ¤chst vor, aus den AusfÃ¼hrungen in diesem Bericht gehe lediglich hervor, wie hoch die Arbeitsleistung im geschÃ¼tzten Rahmen sei (Urk. 1 Seite 4). Dem ist entgegen zu halten, dass sich E.___ von den BlindenwerkstÃ¤tten M.___ bei der im genannten Bericht vom 14. Januar 2009 vorgenommenen EinschÃ¤tzung ausdrÃ¼cklich auf eine Arbeit des BeschwerdefÃ¼hrers in der freien Wirtschaft bezog (Urk. 10/76/2). AnlÃ¤sslich des zuvor am 6. Januar 2009 mit der Berufsberatung der Beschwerdegegnerin gefÃ¼hrten telefonischen AuswertungsgesprÃ¤chs hatte er sich ebenfalls dahingehend geÃ¤ussert, dass der BeschwerdefÃ¼hrer auf dem freien Markt arbeitsfÃ¤hig sei. Er sei aber verlangsamt. Ein geschÃ¼tzter Arbeitsplatz sei nicht notwendig (Urk. 10/77/2-3). Zwar dÃ¼rfte eine Anstellung des BeschwerdefÃ¼hrers ein gewisses soziales Entgegenkommen seitens des Arbeitgebers bedingen, muss doch gemÃ¤ss den Angaben von E.___ kontrolliert werden, ob die Sicherheitsvorkehrungen eingehalten und die aufgegebenen Arbeiten richtig ausgefÃ¼hrt wurden. Mit Blick auf die weiteren Feststellungen von E.___, wonach der BeschwerdefÃ¼hrer keine Schwierigkeiten mit der Orientierung am Arbeitsplatz gehabt, sich ohne Hilfsmittel zurecht gefunden, den Arbeitsweg von Schlieren nach M.___ bei Dunkelheit und ohne Stock zurÃ¼ckgelegt und praktische Begabung bewiesen hat (Urk. 7/76/2 und Urk. 10/77/2), besteht aber kein Grund zur Annahme, dass der BeschwerdefÃ¼hrer wegen seiner Sehbehinderung auf einen geschÃ¼tzten Arbeitsplatz angewiesen sein kÃ¶nnte (vgl. ErwÃ¤gung 6.4.1).</w:t>
      </w:r>
    </w:p>
    <w:p>
      <w:r>
        <w:t>5.2.3Â Â  Der BeschwerdefÃ¼hrer machte im Weiteren geltend, auch aus medizinisch-theoretischer Sicht seien die starken EinschrÃ¤nkungen bei einer behinderungsangepassten TÃ¤tigkeit dokumentiert (Urk. 1 Seite 5). Dazu ist zu bemerken, dass das Gutachten von A.___ vom 24. Juli 2008 (Urk. 10/53) zwar auf einlÃ¤sslichen fachÃ¤rztlichen Untersuchungen beruht und in Kenntnis der Vorakten abgegeben wurde. Sodann hat A.___ ausfÃ¼hrlich dargelegt, worauf die von ihm gestellten Diagnosen grÃ¼nden. Seine ErlÃ¤uterungen sind jedoch weitestgehend medizinisch-theoretischer Natur . Fallbezogene Feststellungen hat er nur am Rande gemacht. Seine EinschÃ¤tzung (100%ige ArbeitsunfÃ¤higkeit in der angestammten TÃ¤tigkeit, 20-30%ige ArbeitsfÃ¤higkeit in einer behinderungsangepassten TÃ¤tigkeit [Urk. 10/53/14-15]) hat er sodann nicht nachvollziehbar begrÃ¼ndet.</w:t>
      </w:r>
    </w:p>
    <w:p>
      <w:r>
        <w:t>Â Â Â Â Â Â Â Â  An dieser Stelle ist einerseits darauf hinzuweisen, dass nach der Rechtsprechung des Bundesgerichtes die - korrekte - Diagnosestellung eines Gesundheitsschadens nach Art. 4 Abs. 1 IVG und Art. 3 ATSG keinen Einfluss auf den fÃ¼r die InvaliditÃ¤tsbemessung relevanten, allein auf Grund der Auswirkungen des Leidens ermittelten Grad der ArbeitsunfÃ¤higkeit hat. Vielmehr muss in jedem Einzelfall eine BeeintrÃ¤chtigung des LeistungsvermÃ¶gens unabhÃ¤ngig von der Diagnose und grundsÃ¤tzlich unbesehen von der Ãtiologie ausgewiesen und in ihrem Ausmass bestimmt sein (Urteil des EidgenÃ¶ssischen Versicherungsgerichtes vom 26. April 2005 in Sachen K., I 131/05, Erw. 4.2). Entscheidend ist somit nicht die genaue Diagnose, sondern vielmehr die Frage, welche ArbeitsfÃ¤higkeit der versicherten Person trotz des Gesundheitsschadens verbleibt (vgl. Urteil des EidgenÃ¶ssischen Versicherungsgerichtes vom 26. April 2005 in Sachen R., I 738/04, Erw. 2.2.1).</w:t>
      </w:r>
    </w:p>
    <w:p>
      <w:r>
        <w:t>Â Â Â Â Â Â Â Â  Sodann ist zu erwÃ¤hnen, dass im Gebiet der Invalidenversicherung ganz allgemein der Grundsatz "(Selbst-)Eingliederung vor Rente" gilt. Nach diesem aus der allgemeinen Schadenminderungspflicht des Versicherten fliessenden Grundsatz hat die invalide Person, bevor sie Leistungen verlangt, alles ihr Zumutbare selber vorzukehren, um die Folgen ihrer InvaliditÃ¤t bestmÃ¶glich zu mildern. Deshalb besteht kein Rentenanspruch, wenn die versicherte Person selbst ohne Eingliederungsmassnahmen zumutbarerweise in der Lage wÃ¤re, ein rentenausschliessendes Einkommen zu erzielen. Kann die versicherte Person ihre erwerbliche BeeintrÃ¤chtigung in zumutbarer Weise selber beheben, so besteht gar keine InvaliditÃ¤t, womit es an der unabdingbaren Voraussetzung fÃ¼r jegliche Leistung der Invalidenversicherung - auch Eingliederungsmassnahmen - fehlt (Urteil des EidgenÃ¶ssischen Versicherungsgerichtes I 816/05 vom 7. Juni 2006 E. 2.2 mit Hinweisen).</w:t>
      </w:r>
    </w:p>
    <w:p>
      <w:r>
        <w:t>Â Â Â Â Â Â Â Â  Wie A.___ selbst bemerkte, kam der BeschwerdefÃ¼hrer in seiner bisherigen TÃ¤tigkeit als Imbissbuden-Betreuer in frÃ¼heren Jahren sogar - noch - ohne die notwendigen Hilfsmittel zurecht (Urk. 10/53/13. Dies deutet aber darauf hin, dass es ihm gelungen ist, Verhaltensweisen zu entwickeln, welche die Auswirkungen seiner Sehbehinderung reduzieren. Damit hat sich A.___ nicht auseinandergesetzt.</w:t>
      </w:r>
    </w:p>
    <w:p>
      <w:r>
        <w:t>Â Â Â Â Â Â Â Â  AnlÃ¤sslich der dreimonatigen beruflichen AbklÃ¤rung in den BlindenwerkstÃ¤tten M.___ wurde demgegenÃ¼ber eingehend geprÃ¼ft, inwieweit der BeschwerdefÃ¼hrer de facto in der Lage ist, mit seiner Sehbehinderung einer handwerklichen TÃ¤tigkeit nachzugehen. Aufgrund der im betreffenden Bericht gemachten Angaben besteht kein Grund, an der Schlussfolgerung von E.___, wonach sich Ã¼ber alle vom BeschwerdefÃ¼hrer verrichteten Arbeiten eine quantitative Arbeitsleistung zwischen 60 % und 80 % ergab und wonach er auch das Arbeitspensum von 8 Stunden prÃ¤stierte (Urk. 10/76/2), zu zweifeln.</w:t>
      </w:r>
    </w:p>
    <w:p>
      <w:r>
        <w:t>5.2.4Â Â  Dass nebst der Sehbehinderung ein invalidisierendes psychisches Leiden besteht, wurde vom BeschwerdefÃ¼hrer zu Recht nicht geltend gemacht.</w:t>
      </w:r>
    </w:p>
    <w:p>
      <w:r>
        <w:t>Â Â Â Â Â Â Â Â  Wie erwÃ¤hnt, erhob C.___ in seinem Bericht an die Beschwerdegegnerin vom 10. Februar 2009 eine leichte depressive Episode (ICD-10 F32.1). Er kam zum Schluss, dass der BeschwerdefÃ¼hrer aus psychiatrischer Sicht zu 100 % arbeitsfÃ¤hig sei (Urk. 10/79), was Ã¼berzeugend erscheint.</w:t>
      </w:r>
    </w:p>
    <w:p>
      <w:r>
        <w:t>Â Â Â Â Â Â Â Â  Leichte depressive Episoden sind nÃ¤mlich praxisgemÃ¤ss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(vgl. Urteil des Bundesgerichtes I 905/06 vom 8. Mai 2007 E. 3.2 mit Hinweisen). Mit Blick auf die von C.___ gemachten Feststellungen besteht denn auch kein Grund zur Annahme, dass der BeschwerdefÃ¼hrer aus psychischen GrÃ¼nden in einer seinen somatischen Beschwerden angepassten TÃ¤tigkeit massgeblich beeintrÃ¤chtigt sein kÃ¶nnte. Aus invalidenversicherungsrechtlicher Sicht gilt dies umso mehr, als er die zumutbaren medizinischen Behandlungsmassnahmen bislang fraglos nicht voll ausgeschÃ¶pft hat, wozu er aufgrund der ihm obliegenden Schadenminderungspflicht (vgl. ErwÃ¤gung 5.2.3) aber gehalten (gewesen) wÃ¤re. So besuchte er die Therapie bei C.___, welche er im Mai 2007 aufgenommen hatte, offenbar nur unregelmÃ¤ssig, im Zusammenhang mit "seiner Versicherungsproblematik" (Urk. 10/79/2-3). Im Jahr 2009 scheint er sich sodann keiner psychiatrischen Behandlung mehr unterzogen zu haben (Urk. 10/106/2 und Urk. 10/98), was im Ãbrigen auch nicht auf einen ausgeprÃ¤gten psychischen Leidensdruck schliessen lÃ¤sst.</w:t>
      </w:r>
    </w:p>
    <w:p>
      <w:r>
        <w:t>5.2.5Â Â  Entgegen der Auffassung des BeschwerdefÃ¼hrers sind schliesslich auch die Feststellungen der Personalberaterin F.___ von "N.___" in ihrem Schlussbericht vom 9. September 2009 (Urk. 10/104) nicht geeignet, die Schlussfolgerungen von E.___ im Bericht vom 14. Januar 2009 (Urk. 10/76) in Frage zu stellen. Wohl scheint sich der BeschwerdefÃ¼hrer anlÃ¤sslich der ihm durch diese Institution vermittelten Schnuppertage in der GÃ¤rtnerei P.___ sowie im Office des Restaurants R.___ in Oerlikon nicht bewÃ¤hrt zu haben. Zumindest die ihm in der GÃ¤rtnerei P.___ gestellten Aufgaben (Pikieren und SÃ¤en) erscheinen aber seiner Behinderung auch nicht unbedingt angepasst. Eine Anstellung im Restaurant R.___ ist gemÃ¤ss den Angaben von Frau F.___ sodann namentlich auch deshalb nicht zustande gekommen, weil der BeschwerdefÃ¼hrer dort unter MÃ¼digkeit und KonzentrationsstÃ¶rungen litt und sich passiv und unbeholfen verhielt. DemgegenÃ¼ber hatte er offenbar in den BlindenwerkstÃ¤tten M.___ durchaus Interesse an der Arbeit gezeigt und keine MÃ¼he mit der Orientierung am Arbeitsplatz gehabt (Urk. 10/76/1). Wie D.___, FMH Allgemeinmedizin, vom RAD in seiner Stellungnahme vom 11. MÃ¤rz 2010 zu Recht bemerkte (Urk. 10/126/2-3), lÃ¤sst dies vermuten, dass der BeschwerdefÃ¼hrer anlÃ¤sslich der Schnuppertage im Restaurant R.___ nicht - mehr - motiviert war. Offen bleiben kann, ob die von ihm geklagte MÃ¼digkeit sowie die KonzentrationsstÃ¶rungen mit der - episodisch auftretenden - psychischen Problematik (vgl. ErwÃ¤gungen 5.1.3 und 5.2.1) in Zusammenhang stehen. Aus invalidenversicherungsrechtlicher Sicht stellen weder diese noch die fehlende Motivation UmstÃ¤nde dar, aufgrund welcher von der Unzumutbarkeit der TÃ¤tigkeit im Restaurant R.___ ausgegangen werden mÃ¼sste. Die Stelle bei der Firma Q.___ als Dishwasher konnte er schliesslich - ebenfalls - aus invaliditÃ¤tsfremden GrÃ¼nden (Strafregistereintrag) nicht antreten (Urk. 10/104/1).</w:t>
      </w:r>
    </w:p>
    <w:p>
      <w:r>
        <w:t>5.3Â Â Â Â  Es kann daher - mit der Beschwerdegegnerin resp. D.___ vom RAD (Urk. 10/108/5) - von einer 100%igen ArbeitsunfÃ¤higkeit in der angestammten und einer 70%igen LeistungsfÃ¤higkeit (mit vollschichtigem Pensum) in einer behinderungsangepassten TÃ¤tigkeit ausgegangen werden.</w:t>
      </w:r>
    </w:p>
    <w:p>
      <w:r>
        <w:t>Â Â Â Â Â Â Â Â  Dass sich der Gesundheitszustand des BeschwerdefÃ¼hrers seit dem Bericht des Blindenvereins K.___ vom 14. Januar 2009 (Urk. 10/76) bis zum Erlass der - rechtsprechungsgemÃ¤ss die zeitliche Grenze der richterlichen ÃberprÃ¼fungsbefugnis bildenden (BGE 130 V 446 E. 1.2 mit Hinweisen) - VerfÃ¼gung vom 21. Oktober 2010 (Urk. 2) massgeblich verschlechtert hat, wurde nicht geltend gemacht und ist auch nicht ersichtlich (vgl. Urk. 10/98, Urk. 10/106/2 und Urk. 10/106/5).</w:t>
      </w:r>
    </w:p>
    <w:p>
      <w:r>
        <w:rPr>
          <w:b/>
        </w:rPr>
        <w:t>E. 6</w:t>
      </w:r>
    </w:p>
    <w:p>
      <w:r>
        <w:t>6.1Â Â Â Â  Im Weiteren ist zu prÃ¼fen, wie sich die eingeschrÃ¤nkte LeistungsfÃ¤higkeit des BeschwerdefÃ¼hrers in wirtschaftlicher Hinsicht auswirkt.</w:t>
      </w:r>
    </w:p>
    <w:p>
      <w:r>
        <w:t>6.2Â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 5c/bb S. 157 mit Hinweisen). Nur dadurch ist der Grundsatz gewahrt, dass die auf invaliditÃ¤tsfremde Gesichtspunkte zurÃ¼ckzufÃ¼hrenden Lohneinbussen entweder Ã¼berhaupt nicht oder aber bei beiden Vergleichseinkommen gleichmÃ¤ssig zu berÃ¼cksichtigen sind (BGE 129 V 222 E. 4.4 S. 225). Diese Parallelisierung der Einkommen kann praxisgemÃ¤ss entweder auf Seiten des Valideneinkommens durch eine entsprechende Heraufsetzung des effektiv erzielten Einkommens oder durch Abstellen auf die statistischen Werte (vgl. SVR 2008 IV Nr. 2 S. 3, I 697/05 und Urteil des Bundesgerichts I 750/04 vom 5. April 2006 E. 5.5) oder aber auf Seiten des Invalideneinkommens durch eine entsprechende Herabsetzung des statistischen Wertes (vgl. Urteil des Bundesgerichts U 454/05 vom 6. September 2006 E. 6.3.3 mit Hinweisen) erfolgen (BGE 134 V 322 E. 4.1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6.3Â Â Â Â</w:t>
      </w:r>
    </w:p>
    <w:p>
      <w:r>
        <w:t>6.3.1Â Â  Wie eingangs erwÃ¤hnt, war der BeschwerdefÃ¼hrer ab 2000 im U.___ &amp; X.___ Imbissstand tÃ¤tig, zunÃ¤chst als Angestellter und ab 2004 als SelbstÃ¤ndigerwerbender. GemÃ¤ss seinen Angaben musste er das GeschÃ¤ft per Ende MÃ¤rz 2007 aufgeben, weil der Imbissstand-Vertrag wegen einer Baustelle nicht verlÃ¤ngert wurde. Ansonsten hÃ¤tte er den Stand behalten. In der Folge sei er auf Arbeitssuche gegangen. Er habe sich bei Bekannten erkundigt, ob sie Arbeit fÃ¼r ihn hÃ¤tten, sich bei der S.___ fÃ¼r eine Stelle gemeldet und andere Betreiber von ImbissstÃ¤nden angefragt (Urk. 10/66/3 und Urk. 10/82).</w:t>
      </w:r>
    </w:p>
    <w:p>
      <w:r>
        <w:t>Â Â Â Â Â Â Â Â  Es ist somit davon auszugehen, dass der BeschwerdefÃ¼hrer die selbstÃ¤ndige TÃ¤tigkeit als Betreiber des Imbissstandes in Schlieren aus invaliditÃ¤tsfremden GrÃ¼nden (NichtverlÃ¤ngerung des Imbissstandvertrages) aufgegeben hat. Seine weiteren Angaben lassen sodann darauf schliessen, dass er im Gesundheitsfall eine Arbeit im AngestelltenverhÃ¤ltnis aufgenommen hÃ¤tte. Aufgrund seiner Aussage, wonach er sich mitunter bei Betreibern von ImbissstÃ¤nden nach einer Stelle erkundigt habe, sowie mit Blick auf seine bisherige TÃ¤tigkeit erscheint Ã¼berwiegend wahrscheinlich, dass es sich dabei um eine Arbeit an einem Imbissstand oder in einem Restaurant, mithin um eine TÃ¤tigkeit im Gastgewerbe gehandelt hÃ¤tte.</w:t>
      </w:r>
    </w:p>
    <w:p>
      <w:r>
        <w:t>6.3.2Â Â  Entgegen der Auffassung des BeschwerdefÃ¼hrers ist deshalb nicht zu beanstanden, dass die Beschwerdegegnerin zur Bemessung des Valideneinkommens den Zentralwert fÃ¼r die im Gastgewerbe mit einfachen und repetitiven TÃ¤tigkeiten (Anforderungsniveau 4) beschÃ¤ftigten MÃ¤nner im privaten Sektor gemÃ¤ss Lohnstrukturerhebung (LSE) des Bundesamtes fÃ¼r Statistik herangezogen hat. Dieser betrug im Jahre 2008 bei 40 Arbeitsstunden pro Woche Fr. 3'729.-- (LSE 2008 Tabelle TA1 Seite 26), was bei einer im Jahre 2008 durchschnittlichen Wochenarbeitszeit im Gastgewerbe von 42 Stunden (vgl. die Volkswirtschaft 12/2011, Tabelle B9.2 Seite 98) einem Verdienst von Fr. 3'915.45 pro Monat resp. einem Jahresverdienst von Fr. 46'985.40 (= Fr. 3'915.45 x 12) entspricht.</w:t>
      </w:r>
    </w:p>
    <w:p>
      <w:r>
        <w:rPr>
          <w:b/>
        </w:rPr>
        <w:t>E. 6.4</w:t>
      </w:r>
    </w:p>
    <w:p>
      <w:r>
        <w:t>6.4.1Â Â  Was das Invalideneinkommen betrifft, ist vorab festzuhalten, dass Referenzpunkt fÃ¼r die Verwertung der RestarbeitsfÃ¤higkeit der hypothetische ausgeglichene Arbeitsmarkt ist. Der Begriff umschliesst einerseits ein bestimmtes Gleichgewicht zwischen dem Angebot und der Nachfrage nach bestimmten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Letzteres gilt auch im Bereich der un- und angelernten Arbeitnehmer. Nach diesen Gesichtspunkten bestimmt sich im Einzelfall, ob die invalide Person die MÃ¶glichkeit hat, ihre restliche ErwerbsfÃ¤higkeit zu verwerten und ob sie ein rentenausschliessendes Einkommen zu erzielen vermag oder nicht (Urteil des EidgenÃ¶ssischen Versicherungsgerichtes I 758/02 vom 16. Juli 2003 E. 3.3 mit Hinweisen).</w:t>
      </w:r>
    </w:p>
    <w:p>
      <w:r>
        <w:t>Â Â Â Â Â Â Â Â  Selbst wenn angenommen wird, der BeschwerdefÃ¼hrer sei zur Verwertung seiner (Rest-)ArbeitsfÃ¤higkeit auf einen Nischenarbeitsplatz angewiesen, wÃ¼rde dies nicht zur Verneinung des Vorhandenseins entsprechender Arbeitsgelegenheiten auf dem ausgeglichenen Arbeitsmarkt fÃ¼hren. Der AngebotsfÃ¤cher des ausgeglichenen Arbeitsmarktes umfasst nÃ¤mlich auch ausserhalb geschÃ¼tzter WerkstÃ¤tten Arbeits- und Stellenangebote, bei welchem mit einem sozialen Entgegenkommen von Seiten des Arbeitgebers zu rechnen ist (Urteil des Bundesgerichtes 8C_119/2008 vom 22. September 2008 E. 4 mit Hinweisen).</w:t>
      </w:r>
    </w:p>
    <w:p>
      <w:r>
        <w:t>6.4.2Â Â  WÃ¤hrend die Beschwerdegegnerin im Vorbescheid vom 17. November 2009 das Invalideneinkommen noch ausgehend vom Zentralwert fÃ¼r Hilfsarbeiten aller Branchen (LSE TA1 Ziffern 1-93) ermittelt und mit Fr. 63'801.-- beziffert hatte (Urk. 10/110/2; vgl. Urk. 10/107/2), ging sie in der angefochtenen VerfÃ¼gung vom 21. Oktober 2010 vom tieferen Zentralwert fÃ¼r Hilfsarbeiten im Bereich Dienstleistungen (LSE TA1 Ziffern 50-93) aus und legte das mit einem vollschichtigen Pensum erzielbare Einkommen auf Fr. 54'843.84 fest (Urk. 2 Seite 3; vgl. Urk. 10/125/2).</w:t>
      </w:r>
    </w:p>
    <w:p>
      <w:r>
        <w:t>Â Â Â Â Â Â Â Â  Da der BeschwerdefÃ¼hrer, welcher Ã¼ber keine Berufsausbildung verfÃ¼gt, seit seiner Einreise in die Schweiz ausschliesslich als Betreuer eines Imbissstandes tÃ¤tig war und der Jahreslohn, welchen er als solcher im AngestelltenverhÃ¤ltnis erzielt hat, maximal Fr. 38'400.-- betrug (Urk. 10/122), erscheint es unrealistisch, dass er das in der angefochtenen VerfÃ¼gung angefÃ¼hrte hypothetische Invalideneinkommen je erreichen kÃ¶nnte. Dies gilt umso mehr, als der BeschwerdefÃ¼hrer aufgrund seiner Sehbehinderung nur einfache (Serien-)Hilfsarbeiten, namentlich auch solche in einer KÃ¼che, verrichten kann. Es erscheint daher angebracht, das Invalideneinkommen aufgrund des Zentralwertes fÃ¼r die mit einfachen und repetitiven persÃ¶nlichen Dienstleistungen im privaten Sektor beschÃ¤ftigten MÃ¤nner zu berechnen. Dieser betrug im Jahr 2008 bei 40 Arbeitsstunden pro Woche Fr. 3'774.-- (LSE 2008 TA1 Ziff. 93 Seite 24), was bei einer im Jahre 2008 durchschnittlichen Wochenarbeitszeit in diesem Bereich von 41.9 Stunden (vgl. die Volkswirtschaft 12/2011, Tabelle B9.2 Seite 98) einem Verdienst von Fr. 3'953.30 pro Monat resp. einem Jahresverdienst von Fr. 47'439.60 (= Fr. 3'953.30 x 12) entspricht. Bei einer quantitativen LeistungsfÃ¤higkeit des BeschwerdefÃ¼hrers von 70 % resultiert ein mutmassliches Jahreseinkommen 2008 von Fr. 33'207.70 (= 0,7 x Fr. 47'439.60).</w:t>
      </w:r>
    </w:p>
    <w:p>
      <w:r>
        <w:t>Â Â Â Â Â Â Â Â  Einen Abzug vom Tabellenlohn hat die Beschwerdegegnerin nicht vorgenommen, was - entgegen der Auffassung des BeschwerdefÃ¼hrers (Urk. 1 Seiten 5 und 6) - nicht zu beanstanden ist. Die Abzugskriterien des Alters und/oder der NationalitÃ¤t bzw. Aufenthaltskategorie wurden von ihm zu Recht nicht geltend gemacht. Dass dem BeschwerdefÃ¼hrer nur sehr einfache Hilfsarbeiten offen stehen, wird bereits dadurch berÃ¼cksichtigt, dass anstelle des Zentralwertes fÃ¼r Hilfsarbeiten aller Branchen resp. fÃ¼r solche im Bereich Dienstleistungen der wesentlich tiefere Zentralwert fÃ¼r persÃ¶nliche Dienstleistungen im privaten Sektor zugrunde gelegt wurde (vgl. ErwÃ¤gung 6.4.2; vgl. Urteil des Bundesgerichtes 9C_344/2008 vom 5. Juni 2008 E. 4). RechtsprechungsgemÃ¤ss rechtfertigt sodann der Umstand, dass eine grundsÃ¤tzlich vollzeitlich arbeitsfÃ¤hige versicherte Person gesundheitlich bedingt lediglich reduziert leistungsfÃ¤hig ist, an sich keinen Abzug vom Tabellenlohn. Selbst wenn abweichend davon vorliegend ein Abzug vorgenommen wÃ¼rde, ergÃ¤be sich daraus nichts zugunsten des BeschwerdefÃ¼hrers. GemÃ¤ss der nach dem BeschÃ¤ftigungsgrad differenzierenden Tabelle T2* der LSE 2006 Seite 16 (vgl. auch LSE 2008, Detaillierte Daten 1998-2008, Lohnniveau nach Geschlecht) ist nÃ¤mlich bei MÃ¤nnern der Lohn bei Vollzeit (&gt;= 90 %: Fr. 4'850.--) resp. der - auf ein Vollzeitpensum hochgerechnete LÃ¶hne fÃ¼r Teilzeitarbeit berÃ¼cksichtigende - Bruttolohn "Total" (Fr. 4'798.--) um rund 10 % resp. rund 9 % hÃ¶her als der Lohn bei Teilzeit zwischen 50 % und 74 % (Fr. 4'363.--). Ein solcher Abzug kÃ¶nnte demnach maximal 10 % betragen (vgl. Urteile des Bundesgerichtes 9C_721/2010 vom 15. November 2010 E. 4.2.2.1 und 9C_126/2011 vom 8. Juli 2011 E. 5.2, je mit Hinweisen).</w:t>
      </w:r>
    </w:p>
    <w:p>
      <w:r>
        <w:t>6.5Â Â Â Â  Bei einem Valideneinkommen 2008 von Fr. 46'985.40 und einem Invalideneinkommen 2008 von Fr. 33'207.70 resultiert eine Erwerbseinbusse von Fr. 13'777.70 resp. ein nicht rentenbegrÃ¼ndender InvaliditÃ¤tsgrad von gerundet 29 %. WÃ¼rde ein Abzug von 10 % gewÃ¤hrt, wÃ¤re das Invalideneinkommen 2008 auf Fr. 29'886.90 (= 0,9 x Fr. 33'207.70) festzusetzen, womit sich eine Erwerbseinbusse von Fr. 17'098.50 resp. ein ebenfalls nicht anspruchsbegrÃ¼ndender InvaliditÃ¤tsgrad von 36 % ergÃ¤be (Art. 28 Abs. 2 IVG).</w:t>
      </w:r>
    </w:p>
    <w:p>
      <w:r>
        <w:t>7.Â Â Â Â Â Â  Die Beschwerdegegnerin hat demnach einen Anspruch des BeschwerdefÃ¼hrers auf eine Rente der Invalidenversicherung im Ergebnis zu Recht verneint, was zur Abweisung der Beschwerde fÃ¼hrt.</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dem BeschwerdefÃ¼hrer aufzuerlegen, zufolge der ihm mit VerfÃ¼gung vom 26. Januar 2011 (Urk. 11) gewÃ¤hrten unentgeltlichen ProzessfÃ¼hrung jedoch einstweilen auf die Gerichtskasse zu nehmen.</w:t>
      </w:r>
    </w:p>
    <w:p>
      <w:r>
        <w:t>Â Â Â Â Â Â Â Â  Der BeschwerdefÃ¼hrer ist zur Nachzahlung der Auslagen fÃ¼r die unentgeltliche Rechtspflege verpflichtet, sobald er dazu in der Lage ist (vgl. Â§ 16 Abs. 4 des Gesetzes Ã¼ber das Sozialversicherungsgericht [GSVGer]).</w:t>
      </w:r>
    </w:p>
    <w:p>
      <w:r>
        <w:t>Das Gericht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