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IV.2010.01100 vom 9. Februar 2012</w:t>
      </w:r>
    </w:p>
    <w:p>
      <w:r>
        <w:t>ZH Sozialversicherungsgericht, 2012-02-09, DE</w:t>
      </w:r>
    </w:p>
    <w:p>
      <w:r>
        <w:rPr>
          <w:b/>
        </w:rPr>
        <w:t xml:space="preserve">Quelle: </w:t>
      </w:r>
      <w:r>
        <w:t>https://mcp.opencaselaw.ch/entscheid/zh_sozialversicherungsgericht_IV.2010.01100</w:t>
      </w:r>
    </w:p>
    <w:p>
      <w:r>
        <w:t>FR: ZH_SOZIALVERSICHERUNGSGERICHT IV.2010.01100 du 9 février 2012</w:t>
      </w:r>
    </w:p>
    <w:p>
      <w:r>
        <w:t>IT: ZH_SOZIALVERSICHERUNGSGERICHT IV.2010.01100 del 9 febbraio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Wurde eine Rente oder eine HilflosenentschÃ¤digung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2.Â Â Â Â Â Â</w:t>
      </w:r>
    </w:p>
    <w:p>
      <w:r>
        <w:t>2.1Â Â Â Â  Die Beschwerdegegnerin begrÃ¼ndete die Abweisung des Leistungsbegehrens in der angefochtenen VerfÃ¼gung (Urk. 2) damit, dass bei der BeschwerdefÃ¼hrerin zwar eine chronische SchmerzstÃ¶rung mit somatischen und psychischen Faktoren vorliege (S. 1 unten), jedoch im Vergleich zu den AbklÃ¤rungen im Jahre 2006 eine Verbesserung ihres Gesundheitszustandes eingetreten sei. Die Depression der BeschwerdefÃ¼hrerin sei remittiert, weshalb ab Dezember 2009 fÃ¼r eine behinderungsangepasste, leichte TÃ¤tigkeit in Wechselbelastung, ohne Heben, Tragen und Bewegungen von Lasten von weniger als 10 kg, ohne Zwangshaltung, Armvorhalte- und Ãberkopfarbeiten, eine 100%ige ArbeitsfÃ¤higkeit gegeben sei (S. 2 oben).</w:t>
      </w:r>
    </w:p>
    <w:p>
      <w:r>
        <w:t>Â Â Â Â Â Â Â Â  Ferner sei die BeschwerdefÃ¼hrerin gemÃ¤ss den AbklÃ¤rungen vom 22. Februar 2005 (vgl. Urk. 7/22) als TeilerwerbstÃ¤tige mit einem Pensum von 70 % zu qualifizieren (Urk. 2 S. 2 oben). Da ihr nur noch kÃ¶rperlich leichte TÃ¤tigkeiten zumutbar seien, sei dies mit 10 % als lohnmindernden Faktor zu berÃ¼cksichtigen (S. 2 Mitte). Auch im Haushalt bestehe keine hÃ¶here EinschrÃ¤nkung als die durch ihren AbklÃ¤rungsdienst am 16. Februar 2005 erhobenen EinschrÃ¤nkungen von insgesamt 7.5 % (vgl. Urk. 7/22 S. 5 Ziff. 6), da sich der Gesundheitszustand der BeschwerdefÃ¼hrerin inzwischen verbessert habe (Urk. 2 S. 2).</w:t>
      </w:r>
    </w:p>
    <w:p>
      <w:r>
        <w:t>Â Â Â Â Â Â Â Â  Die Beschwerdegegnerin ging in der angefochtenen VerfÃ¼gung weiter davon aus, dass die individuelle Problematik der BeschwerdefÃ¼hrerin (insbesondere das StÃ¶rungsbild der somatoformen StÃ¶rung) anhand des psychiatrischen Gutachtens vom 30. MÃ¤rz 2010 durch Dr. Y.___ und unter Einbezug der somatischen Befunde (Bericht der rheumatologischen Klinik des Stadtspitals Z.___ vom 14. Oktober 2008) umfassend abgeklÃ¤rt sei. Weitere medizinische AbklÃ¤rungen seien daher nicht erforderlich (S. 3 oben).</w:t>
      </w:r>
    </w:p>
    <w:p>
      <w:r>
        <w:t>2.2Â Â Â Â Â Â Â Â  DemgegenÃ¼ber machte die BeschwerdefÃ¼hrerin in ihrer Beschwerde (Urk. 1) geltend, im Arztbericht vom 30. Juni 2008 (vgl. Urk. 7/88/4-8) sei festgestellt worden, dass eine ArbeitsunfÃ¤higkeit seit dem 1. Mai 2004 in der HÃ¶he von 80 % bestehe (S. 6 Ziff. 2.5.2). Sie wies auf die im Gutachten vom 30. MÃ¤rz 2010 genannte Diagnose einer anhaltenden chronischen SchmerzstÃ¶rung mit somatischen und psychischen Faktoren (F45.41) hin und fÃ¼hrte aus, dass in besonderen FÃ¤llen diese SchmerzstÃ¶rungsart zu andauernden PersÃ¶nlichkeitsverÃ¤nderungen (F62.80) fÃ¼hren kÃ¶nne. Festzuhalten sei also, dass sie den Schmerz nicht vortÃ¤uschte oder auch nicht absichtlich erzeugte (S. 7 Ziff. 2.6.3). Im Ãbrigen wÃ¼rde sich die Frage stellen, wann keine beziehungsweise eine (leichte, mittlere, schwere oder maximale) StÃ¶rung vorliege und welche Folgen dies auf den psychischen und physischen Bereich zeige, denn dies habe das Gutachten offen gelassen (S. 8 Ziff. 2.6.4). Die BeschwerdefÃ¼hrerin bemÃ¤ngelte sodann das Gutachten, insbesondere in Bezug auf die ArbeitsfÃ¤higkeit und die Zumutbarkeit der SchmerzÃ¼berwindung (S. 8 ff.).</w:t>
      </w:r>
    </w:p>
    <w:p>
      <w:r>
        <w:t>Â Â Â Â Â Â Â Â  Die BeschwerdefÃ¼hrerin stellte sich zudem auf den Standpunkt, dass die Beschwerdegegnerin das Problem der somatoformen StÃ¶rung - auch im Rahmen des Gutachtens vom 30. MÃ¤rz 2010 - nicht ausreichend abgeklÃ¤rt habe. Aus diesem Grund sei ein fachÃ¤rztliches Gutachten einzuholen (S. 14 Ziff. 4).</w:t>
      </w:r>
    </w:p>
    <w:p>
      <w:r>
        <w:t>2.3Â Â Â Â  Strittig und zu prÃ¼fen ist mithin, ob und in welchem Ausmass sich der Gesundheitszustand und die ArbeitsfÃ¤higkeit der BeschwerdefÃ¼hrerin seit der letzten AnspruchsprÃ¼fung im Jahre 2006 verÃ¤ndert haben.</w:t>
      </w:r>
    </w:p>
    <w:p>
      <w:r>
        <w:rPr>
          <w:b/>
        </w:rPr>
        <w:t>E. 3</w:t>
      </w:r>
    </w:p>
    <w:p>
      <w:r>
        <w:t>3.1Â Â Â Â Â Â Â Â  Zeitlicher Referenzpunkt fÃ¼r die PrÃ¼fung einer anspruchsrelevanten Ãnderung bildet die VerfÃ¼gung vom 18. Dezember 2006 (Urk. 7/71), welche auf einer materiellen PrÃ¼fung des Rechtsanspruchs beruhte (vorstehend E. 1.3). Im Zeitpunkt der Ablehnung dieses letzten Rentengesuchs prÃ¤sentierte sich die relevante medizinische Aktenlage wie folgt:</w:t>
      </w:r>
    </w:p>
    <w:p>
      <w:r>
        <w:t>3.2Â Â Â Â  Am 28. MÃ¤rz 2006 (Urk. 7/58/5-6) stellte Dr. med. A.___, Arzt fÃ¼r Innere Medizin FMH, bei welchem die BeschwerdefÃ¼hrerin seit 24. Februar 2003 in Behandlung steht, in seinem Arztbericht folgende Diagnosen (lit. A):</w:t>
      </w:r>
    </w:p>
    <w:p>
      <w:r>
        <w:t>- depressive Entwicklung mit SchmerzverarbeitungsstÃ¶rung</w:t>
      </w:r>
    </w:p>
    <w:p>
      <w:r>
        <w:t>- cervicospondylogenes Syndrom links</w:t>
      </w:r>
    </w:p>
    <w:p>
      <w:r>
        <w:t>- Diskusprotrusion C5/6</w:t>
      </w:r>
    </w:p>
    <w:p>
      <w:r>
        <w:t>- muskulÃ¤re Dysbalance</w:t>
      </w:r>
    </w:p>
    <w:p>
      <w:r>
        <w:t>- pancochleÃ¤re InnenohrschwerhÃ¶rigkeit beidseits</w:t>
      </w:r>
    </w:p>
    <w:p>
      <w:r>
        <w:t>Â Â Â Â Â Â Â Â  Dr. A.___ fÃ¼hrte aus, die BeschwerdefÃ¼hrerin befinde sich in regelmÃ¤ssiger psychiatrischer Betreuung bei Dr. med. B.___, wobei aktuell eine antidepressive Therapie mit Trittico und Tryptizol durchgefÃ¼hrt werde. Die BeschwerdefÃ¼hrerin suche ihn regelmÃ¤ssig wegen exazerbierenden Nacken- und Schulterschmerzen mit Ausstrahlung vor allem in den linken Arm auf. Es seien medikamentÃ¶se und physiotherapeutische Massnahmen erfolgt (lit. D. 3).</w:t>
      </w:r>
    </w:p>
    <w:p>
      <w:r>
        <w:t>Â Â Â Â Â Â Â Â  Weiter gab Dr. A.___ an, die BeschwerdefÃ¼hrerin wÃ¼rde zu 20 % als Raumpflegerin in einer Schule arbeiten, wobei sie dieses Pensum gerne erhÃ¶hen mÃ¶chte. Leider kÃ¶nne aber das Arbeitspensum wegen den rezidivierenden belastungsabhÃ¤ngigen beschriebenen Beschwerden nicht erhÃ¶ht werden. Immer wieder komme es bei gewissen Haushaltsarbeiten (Heben von Lasten, Staubsaugen) zu vermehrten Beschwerden, weshalb immer wieder der Ehemann der BeschwerdefÃ¼hrerin und ihr Sohn im Haushalt behilflich sein mÃ¼ssten. Ausserdem sei eine allfÃ¤llige Umschulung wegen psychischen und schmerzbedingten Konzentrationsschwierigkeiten illusorisch (lit. D. 5). Es bestehe insgesamt eine medizinisch begrÃ¼ndete ArbeitsunfÃ¤higkeit fÃ¼r die zuletzt ausgeÃ¼bte TÃ¤tigkeit (Raumpflegerin) von 80 % ab dem 1. MÃ¤rz 2005 bis auf Weiteres (lit. B).</w:t>
      </w:r>
    </w:p>
    <w:p>
      <w:r>
        <w:t>3.3Â Â Â Â  Die behandelnde Psychiaterin, Dr. med. Zofia B.___, FMH Psychiatrie und Psychotherapie, berichtete am 5. April 2006 (Urk. 7/60) zuhanden der Beschwerdegegnerin, und nannte folgende Diagnosen mit Auswirkung auf die ArbeitsfÃ¤higkeit (lit. Â A):</w:t>
      </w:r>
    </w:p>
    <w:p>
      <w:r>
        <w:t>- larvierte, somatisierte Depression, aktuell mittelgradige Episode mit somatischem Syndrom, AlbtrÃ¤umen und Angstsymptomatik (ICD-10 F32.11/8) bei chronischem Schmerzsyndrom</w:t>
      </w:r>
    </w:p>
    <w:p>
      <w:r>
        <w:t>- phobische Angst vor Brustkrebs ICD-10 (F45.4/2)</w:t>
      </w:r>
    </w:p>
    <w:p>
      <w:r>
        <w:t>Â Â Â Â Â Â Â Â  Als Diagnose ohne Auswirkung auf die ArbeitsfÃ¤higkeit nannte Dr. B.___ eine MigrÃ¤ne und eine pancochleÃ¤re InnenohrschwerhÃ¶rigkeit / Hypoakusis.</w:t>
      </w:r>
    </w:p>
    <w:p>
      <w:r>
        <w:t>Â Â Â Â Â Â Â Â  Dr. B.___ fÃ¼hrte aus, die BeschwerdefÃ¼hrerin beklage, sie leide an Schmerzen (Kopf, rechtes Bein, WirbelsÃ¤ule und rechte Hand), habe seit dem Beobachten von Autoeinbrecher Ãngste entwickelt und sie befÃ¼rchte, an Brustkrebs zu sterben (lit. D. 3). Ausserdem fÃ¼hle sie sich mÃ¼de, sei nervÃ¶s und innerlich angespannt sowie interessen- und freudlos. Die BeschwerdefÃ¼hrerin wirke deprimiert, ratlos, Ã¤ngstlich, innerlich unruhig, angespannt und versuche ihre Probleme herunterzuspielen (lit. D. 4).</w:t>
      </w:r>
    </w:p>
    <w:p>
      <w:r>
        <w:t>Â Â Â Â Â Â Â Â  Das Denken der BeschwerdefÃ¼hrerin sei formal kohÃ¤rent, inhaltlich aber auf die Schmerzproblematik, ArbeitsunfÃ¤higkeit und damit mit der Angst vor der Zukunft eingeengt. Es bestÃ¼nden keine Anhaltspunkte fÃ¼r psychotisches Erleben. Die BeschwerdefÃ¼hrerin sei ferner misstrauisch, habe angegeben, die Medikamente seien nutzlos und die Physiotherapie wÃ¼rde die Schmerzen nur vorÃ¼bergehend lindern (lit. D. 4).</w:t>
      </w:r>
    </w:p>
    <w:p>
      <w:r>
        <w:t>Â Â Â Â Â Â Â Â  Die BeschwerdefÃ¼hrerin sei wegen Herzklopfen im Sommer 2005 notfallmÃ¤ssig im Spital untersucht worden. Die BeschwerdefÃ¼hrerin sehe keine Zukunft fÃ¼r sich und mÃ¶chte jedoch mit grosser MÃ¼he und Beharrung ihren 20%igen Arbeitsplatz als Putzfrau in der Schule (7 h/Woche), wobei ihr Ehemann ab und an fÃ¼r sie einspringen mÃ¼sse, behalten. Dabei wÃ¼rden sich ihre Schmerzen verstÃ¤rken, worauf sie mit Angst reagiere, nicht mehr arbeiten zu kÃ¶nnen. Sie fÃ¼hle sich zudem schuldig, dass es der Familie wegen ihr schlecht gehe, und dass sie ihren 13-jÃ¤hrigen Sohn nicht erziehen kÃ¶nne (lit. D. 4 und D. 7a).</w:t>
      </w:r>
    </w:p>
    <w:p>
      <w:r>
        <w:t>Â Â Â Â Â Â Â Â  Als therapeutische Massnahme empfahl Dr. B.___ eine Pharmakotherapie und psychotherapeutische GesprÃ¤che (lit. D. 6). Eine ArbeitsfÃ¤higkeit der BeschwerdefÃ¼hrerin sei auf lÃ¤ngere Sicht unwahrscheinlich (lit. D. 7b) und in der bisherigen BerufstÃ¤tigkeit (Putzfrau) bestehe ab 1. Mai 2004 bis auf weiteres eine ArbeitsunfÃ¤higkeit von 80 % (lit. B).</w:t>
      </w:r>
    </w:p>
    <w:p>
      <w:r>
        <w:rPr>
          <w:b/>
        </w:rPr>
        <w:t>E. 4</w:t>
      </w:r>
    </w:p>
    <w:p>
      <w:r>
        <w:t>4.1Â Â Â Â  Im Zusammenhang mit der erneuten strittigen Rentenanmeldung finden sich folgende Berichte:</w:t>
      </w:r>
    </w:p>
    <w:p>
      <w:r>
        <w:t>4.2Â Â Â Â  Mit Bericht vom 2. Februar 2007 (Urk. 7/82/8-9) stellte Dr. med. C.___, Neurologie FMH, folgende Diagnosen (S. 1 oben):</w:t>
      </w:r>
    </w:p>
    <w:p>
      <w:r>
        <w:t>- hÃ¶chstens diskretes, rein sensibles Carpaltunnelsyndrom (CTS) rechts, Status nach CTS-Release links (Oktober 2003), hier neurographisch praktisch normaler nervus medianus</w:t>
      </w:r>
    </w:p>
    <w:p>
      <w:r>
        <w:t>- Neigung zu generalisiertem Schmerzsyndrom</w:t>
      </w:r>
    </w:p>
    <w:p>
      <w:r>
        <w:t>- Attacken eines migrÃ¤neartigen Kopfwehs</w:t>
      </w:r>
    </w:p>
    <w:p>
      <w:r>
        <w:t>Â Â Â Â Â Â Â Â  Dr. C.___ fÃ¼hrte aus, nach der erfolgten Operation hÃ¤tten sich die Handschmerzen der BeschwerdefÃ¼hrerin verringert, jedoch sei es zu Schmerzen im Bereich des Epicondylus humeri radialis links gekommen. Die BeschwerdefÃ¼hrerin beklage sich Ã¼ber TaubheitsgefÃ¼hle in beiden HÃ¤nden, welche sich wÃ¤hrend der Arbeit und durch die KÃ¤lte verstÃ¤rkten. Sie leide zudem an Schmerzen im RÃ¼cken-, Nackenbereich und in den Beinen sowie an Kopfschmerzen (S. 1 Mitte).</w:t>
      </w:r>
    </w:p>
    <w:p>
      <w:r>
        <w:t>Â Â Â Â Â Â Â Â  Es bestÃ¼nden keine Muskelatrophien und keine motorischen SchwÃ¤chen (S. 1 unten). Die Genesung der intermittierenden TaubheitsgefÃ¼hle beider HÃ¤nde sei offen, eventuell schmerzinteraktiv. Von einer dem TaubheitsgefÃ¼hl der HÃ¤nde zugrundeliegenden cervicalen Myelopathie sei nicht auszugehen: Das Magnetic Resonance Imaging (MRI) der HalswirbelsÃ¤ule (HWS) zeige keine Hinweise fÃ¼r eine Myelonkompromittierung. Auch ein Thoracic outlet-Syndrom sei in BerÃ¼cksichtigung der Anamnese nicht anzunehmen. Nebst eines weitgehend generalisierten Schmerzsyndroms bestehe ein migrÃ¤neartiges Kopfweh. Aus neurologischer Sicht ergÃ¤ben sich keine anderen Konsequenzen als die bereits erfolgten (S. 2 Mitte).</w:t>
      </w:r>
    </w:p>
    <w:p>
      <w:r>
        <w:t>4.3Â Â Â Â  Am 10. Januar 2008 wurde die BeschwerdefÃ¼hrerin ambulant im Stadtspital Z.___ ZÃ¼rich, Klinik fÃ¼r Rheumatologie und Rehabilitation, rheumatologisch untersucht, worÃ¼ber am 30. Januar 2008 berichtet wurde (Urk. 7/82/10-12). Dabei wurden folgende Diagnosen gestellt (S. 1 Mitte):</w:t>
      </w:r>
    </w:p>
    <w:p>
      <w:r>
        <w:t>- lumbospondylogenes Schmerzsyndrom links</w:t>
      </w:r>
    </w:p>
    <w:p>
      <w:r>
        <w:t>- Verdacht auf FacettenÃ¼berlastung L5/S1 links bei Spondylarthrosen</w:t>
      </w:r>
    </w:p>
    <w:p>
      <w:r>
        <w:t>- leichtgradige Osteochondrose L4/5 und L5/S1</w:t>
      </w:r>
    </w:p>
    <w:p>
      <w:r>
        <w:t>- Skoliose, FlachrÃ¼cken</w:t>
      </w:r>
    </w:p>
    <w:p>
      <w:r>
        <w:t>- cervicobrachiales Schmerzsyndrom links</w:t>
      </w:r>
    </w:p>
    <w:p>
      <w:r>
        <w:t>- Ostechondrose C4/5 und C5/6</w:t>
      </w:r>
    </w:p>
    <w:p>
      <w:r>
        <w:t>- MRI HWS 2003: keine cervicale Myelopathie</w:t>
      </w:r>
    </w:p>
    <w:p>
      <w:r>
        <w:t>- Fingerpolyarthrosen</w:t>
      </w:r>
    </w:p>
    <w:p>
      <w:r>
        <w:t>- Carpaltunnelsyndrom rechts (Januar 2007)</w:t>
      </w:r>
    </w:p>
    <w:p>
      <w:r>
        <w:t>- Status nach CTS-Operation links (Oktober 2003)</w:t>
      </w:r>
    </w:p>
    <w:p>
      <w:r>
        <w:t>- Depression</w:t>
      </w:r>
    </w:p>
    <w:p>
      <w:r>
        <w:t>Â Â Â Â Â Â Â Â  Die berichtende OberÃ¤rztin gab an, die BeschwerdefÃ¼hrerin beklage sich Ã¼ber lumbale Schmerzen, welche vor allem bei lÃ¤ngerem Sitzen oder Stehen auftrÃ¤ten. Zudem habe sie GefÃ¼hlsstÃ¶rungen in den Fingerspitzen rechtsseitig, wobei mittels Physiotherapie eine Schmerzlinderung erreicht worden sei (S. 2 oben). Bei der BeschwerdefÃ¼hrerin bestÃ¼nden multilokulÃ¤re Beschwerden des Bewegungsapparates, welche sich jedoch jeweils auch somatischen Befunden zuordnen liessen. Einerseits bestehe ein zervikospondylogenes Schmerzsyndrom bei leicht- bis mÃ¤ssiggradigen degenerativen VerÃ¤nderungen der HWS, zudem ein lumbovertebrales Schmerzsyndrom mit reproduzierbarem Schmerz bei LendenwirbelsÃ¤ule (LWS)-Lateralflexion und Extension, entsprechend einem positiven Quadrantentest, was fÃ¼r ein Facettenschmerzsyndrom bei Spondylarthrosen spreche. Im Bereich der rechten Hand seien die GefÃ¼hlsstÃ¶rungen einem leichten Karpaltunnelsyndrom (CTS) zuzuordnen bei positivem Phalentest sowie gutem Ansprechen auf Nachtschiene. Die angegebenen Fingerbeschwerden seien einer Fingerpolyarthrose zuzuordnen. Hinweise fÃ¼r eine entzÃ¼ndlich rheumatische Erkrankung bestÃ¼nden nicht (S. 2 unten).</w:t>
      </w:r>
    </w:p>
    <w:p>
      <w:r>
        <w:t>Â Â Â Â Â Â Â Â  Hinweise fÃ¼r ein Fibromyalgiesyndrom bestÃ¼nden aktuell nicht. Aus diesem Grund sei der BeschwerdefÃ¼hrerin eine gezielte Behandlung der lumbalen Schmerzen mit einer Facettengelenksinfiltration vorgeschlagen worden. Sofern die BeschwerdefÃ¼hrerin keine Facettengelenksinfiltration wÃ¼nsche, sei primÃ¤r eine die LWS stabilisierende Physiotherapie weiterzufÃ¼hren mit Ãbergang in medizinische Trainingstherapie zum Aufbau der Rumpfmuskulatur (S. 3 oben).</w:t>
      </w:r>
    </w:p>
    <w:p>
      <w:r>
        <w:t>4.4Â Â Â Â  Dr. A.___ nannte im Bericht vom 4. Juni 2008 (Urk. 7/82/3-7) folgende Diagnosen mit Auswirkung auf die ArbeitsfÃ¤higkeit (Ziff. 2.1):</w:t>
      </w:r>
    </w:p>
    <w:p>
      <w:r>
        <w:t>- mittelgradige depressive Verstimmung mit SchmerzverarbeitungsstÃ¶rung und Fibromyalgiesyndrom-Beschwerden</w:t>
      </w:r>
    </w:p>
    <w:p>
      <w:r>
        <w:t>- cervicospondylogenes Syndrom links</w:t>
      </w:r>
    </w:p>
    <w:p>
      <w:r>
        <w:t>- Osteochondrose C4/5 und C5/6</w:t>
      </w:r>
    </w:p>
    <w:p>
      <w:r>
        <w:t>- Diskusprotrusion C5/6</w:t>
      </w:r>
    </w:p>
    <w:p>
      <w:r>
        <w:t>- muskulÃ¤re Dysbalance</w:t>
      </w:r>
    </w:p>
    <w:p>
      <w:r>
        <w:t>- lumbospondylogenes Schmerzsyndrom links</w:t>
      </w:r>
    </w:p>
    <w:p>
      <w:r>
        <w:t>- Spondylarthrosen L5/S1</w:t>
      </w:r>
    </w:p>
    <w:p>
      <w:r>
        <w:t>- Osteochondrose L4/5 und L5/S1, bestehend seit Januar 2004</w:t>
      </w:r>
    </w:p>
    <w:p>
      <w:r>
        <w:t>- Fingerpolyarthrosen seit Jahren</w:t>
      </w:r>
    </w:p>
    <w:p>
      <w:r>
        <w:t>Â Â Â Â Â Â Â Â  Als Diagnose ohne Auswirkung auf die ArbeitsfÃ¤higkeit nannte Dr. A.___ die seit Februar 2003 bestehende arterielle Hypertonie (Ziff. 2.2). Er fÃ¼hrte aus, die BeschwerdefÃ¼hrerin befinde sich nach wie vor bei Dr. B.___ in psychiatrischer Betreuung und beklage sich Ã¼ber multiple Beschwerden am RÃ¼cken, an den Armen und HÃ¤nden sowie an den Beinen. Die psychische Verfassung der BeschwerdefÃ¼hrerin, mit einer mittlerweile mittelgradigen depressiven Verstimmung sowie einer SchmerzverarbeitungsstÃ¶rung, stehe eindeutig im Vordergrund (Ziff. 4.3). Er empfahl eine regelmÃ¤ssige Physiotherapie, daneben NSAR, Muskelrelaxantien und eine antidepressive Therapie sowie Medikamente zur SchmerzverarbeitungsstÃ¶rung (Ziff. 4.7).</w:t>
      </w:r>
    </w:p>
    <w:p>
      <w:r>
        <w:t>Â Â Â Â Â Â Â Â  Dr. A.___ hielt weiter fest, der BeschwerdefÃ¼hrerin kÃ¶nne seit Anfang 2007 keine Arbeit mehr zugemutet werden, da es eindeutig zu einer Verschlechterung des allgemeinen Gesundheitszustandes gekommen sei (Ziff. 4.1, Ziff. 4.3).</w:t>
      </w:r>
    </w:p>
    <w:p>
      <w:r>
        <w:t>4.5Â Â Â Â  Mit Bericht vom 30. Juni 2008 (Urk. 7/88) hielt Dr. B.___ fest, die BeschwerdefÃ¼hrerin am 17. Juni 2008 letztmals untersucht zu haben (Ziff. 3.2), und stellte folgende Diagnosen mit Auswirkung auf die ArbeitsfÃ¤higkeit (Ziff. 1.1):</w:t>
      </w:r>
    </w:p>
    <w:p>
      <w:r>
        <w:t>- rezidivierende depressive StÃ¶rung, gegenwÃ¤rtig mittelgradige Episode mit somatischem Syndrom (ICD-10 F33.11), AlbtrÃ¤ume und Angstsymptomatik bei chronischen Schmerzen</w:t>
      </w:r>
    </w:p>
    <w:p>
      <w:r>
        <w:t>- phobische Angst vor Brustkrebs ICD-10 (F45.4/2)</w:t>
      </w:r>
    </w:p>
    <w:p>
      <w:r>
        <w:t>Â Â Â Â Â Â Â Â  Dr. B.___ nannte zudem die folgenden Diagnosen ohne Auswirkung auf die ArbeitsfÃ¤higkeit (Ziff. 1.2):</w:t>
      </w:r>
    </w:p>
    <w:p>
      <w:r>
        <w:t>- pancochleÃ¤re InnenohrschwerhÃ¶rigkeit / Hypoakusis</w:t>
      </w:r>
    </w:p>
    <w:p>
      <w:r>
        <w:t>- MigrÃ¤ne</w:t>
      </w:r>
    </w:p>
    <w:p>
      <w:r>
        <w:t>- Probleme in der Beziehung zu ihrem Ehemann</w:t>
      </w:r>
    </w:p>
    <w:p>
      <w:r>
        <w:t>Â Â Â Â Â Â Â Â  Die BeschwerdefÃ¼hrerin habe beklagt, mÃ¼de, kraftlos, traurig, nervÃ¶s, vergesslich und innerlich angespannt zu sein. Wegen anhaltenden Schmerzen in der Brust meine sie, Krebs zu haben. Mit grosser MÃ¼he und Beharrlichkeit kÃ¶nne sie ihren 20%igen Arbeitsplatz halten, dafÃ¼r sei sie zu Hause auf die Hilfe ihres gewalttÃ¤tigen Ehemannes angewiesen. Gleichzeitig habe sie Angst, vom Ehemann verlassen zu werden und arbeitsunfÃ¤hig sowie mittellos mit ihrem Sohn zu bleiben (Ziff. 3.4).</w:t>
      </w:r>
    </w:p>
    <w:p>
      <w:r>
        <w:t>Â Â Â Â Â Â Â Â  Nebst den bereits am 5. April 2006 (vgl. E. 3.3) erhobenen Befunden fÃ¼hrte Dr. B.___ aus, die BeschwerdefÃ¼hrerin leide an GedÃ¤chtnis-, Konzentrations- und SchlafstÃ¶rungen. Ferner sei sie auf die Schmerz- und Phobieproblematik eingeengt, es gebe jedoch keine Anhaltspunkte fÃ¼r psychotische Symptome, Wahnideen, Halluzinationen, Ich-StÃ¶rungen, SuizidalitÃ¤t oder FremdgefÃ¤hrdung. Ein sozialer RÃ¼ckzug sei gegeben (Ziff. 3.5). FÃ¼r die bisherige wie auch fÃ¼r die behinderungsangepasste TÃ¤tigkeit attestierte die behandelnde Psychiaterin der BeschwerdefÃ¼hrerin eine ab Mai 2004 geltende 20%ige ArbeitsfÃ¤higkeit (Ziff. 5.2).</w:t>
      </w:r>
    </w:p>
    <w:p>
      <w:r>
        <w:t>4.6Â Â Â Â  Am 14. Oktober 2008 erstattete die Ãrztin der Klinik fÃ¼r Rheumatologie und Rehabilitation, Stadtspital Z.___, ergÃ¤nzend zum Bericht vom 10. Januar 2008 (vgl. E. 4.3) einen Bericht zuhanden der Beschwerdegegnerin (Urk. 7/91/7-11). Dabei wiederholte sie die aktenkundigen Diagnosen (Ziff. 2.1), wobei die Diagnose ÂDepressionÂ nicht mehr genannt wurde.</w:t>
      </w:r>
    </w:p>
    <w:p>
      <w:r>
        <w:t>Â Â Â Â Â Â Â Â  ErgÃ¤nzend fÃ¼hrte die Ãrztin aus, seit fÃ¼nf Jahren gehe die BeschwerdefÃ¼hrerin an zwei Abenden pro Woche einer Reinigungsarbeit nach. Retrospektiv kÃ¶nne keine Stellung zur ArbeitsfÃ¤higkeit genommen werden, da sie die BeschwerdefÃ¼hrerin nur einmalig am 10. Januar 2008 gesehen habe (Ziff. 1.2a, Ziff. 3). Aus rheumatologischer Sicht bestehe jedoch keine EinschrÃ¤nkung fÃ¼r eine angepasste TÃ¤tigkeit (Ziff. 1.2b, Ziff. 6.2). Als soziale Faktoren, welche die Gesundheit und/oder ArbeitstÃ¤tigkeit der BeschwerdefÃ¼hrerin beeinflussen kÃ¶nnten, nannte die Ãrztin den Migrationshintergrund, ansonsten seien keine sozialen Faktoren bekannt (Ziff. 6.3).</w:t>
      </w:r>
    </w:p>
    <w:p>
      <w:r>
        <w:t>4.7Â Â Â Â  Am 30. MÃ¤rz 2010 erstattete Dr. med. Y.___, FMH Psychiatrie und Psychotherapie, ein Gutachten im Auftrag der Beschwerdegegnerin (Urk. 7/113). Er stÃ¼tzte sich auf die ihm Ã¼berlassenen Akten (S. 2 f., vgl. S. 18 ff. Ziff. 9), die Angaben der BeschwerdefÃ¼hrerin und der behandelnden Psychiaterin sowie auf die Ergebnisse seiner am 1. Dezember 2009 erfolgten gutachterlichen Exploration der BeschwerdefÃ¼hrerin (S. 1 f.) und nannte folgende Diagnose (S. 9 Ziff. 4):</w:t>
      </w:r>
    </w:p>
    <w:p>
      <w:r>
        <w:t>- chronische SchmerzstÃ¶rung mit somatischen und psychischen Faktoren (F45.41)</w:t>
      </w:r>
    </w:p>
    <w:p>
      <w:r>
        <w:t>- Angst und depressive StÃ¶rung, gemischt (F41.2)</w:t>
      </w:r>
    </w:p>
    <w:p>
      <w:r>
        <w:t>Â Â Â Â Â Â Â Â  Dr. Y.___ fÃ¼hrte aus, die BeschwerdefÃ¼hrerin arbeite seit 2005 als Reinigungskraft; zunÃ¤chst habe sie zweimal pro Woche (jeweils drei bis vier Stunden) gearbeitet und seit 2009 arbeite sie fÃ¼nfmal pro Woche (jeweils drei Stunden). ZusÃ¤tzlich sei sie seit Mitte 2008 mit zwei Stunden pro Samstag in einer Praxis tÃ¤tig und mit weiteren ein bis zwei Stunden pro Woche in einem Privathaushalt. Somit arbeite sie seit 2009 gesamthaft bis zu einem Arbeitspensum von 48 % (S. 4 unten, S. 10 oben).</w:t>
      </w:r>
    </w:p>
    <w:p>
      <w:r>
        <w:t>Â Â Â Â Â Â Â Â  Eine erste ambulante psychiatrisch-psychotherapeutische Behandlung sei, gemÃ¤ss den Angaben der BeschwerdefÃ¼hrerin, im Jahr 2002 erfolgt. Anlass sei ein GefÃ¼hl der Ãberforderung und des Unwohlseins gewesen. Die BeschwerdefÃ¼hrerin sei von ihrem Hausarzt, Dr. A.___, 2004 an die behandelnde Psychiaterin, Dr. B.___, Ã¼berwiesen worden. Da Dr. B.___ im Dezember 2008 in den Ruhestand getreten sei, sei die BeschwerdefÃ¼hrerin seit April 2009 ein- bis zweimal pro Monat in einer von Dr. med. D.___ delegierten Psychotherapie bei einem aus dem Kosovo stammenden albanischen Psychiater, dessen Name unbekannt sei (S. 10).</w:t>
      </w:r>
    </w:p>
    <w:p>
      <w:r>
        <w:t>Â Â Â Â Â Â Â Â  Die BeschwerdefÃ¼hrerin habe erwÃ¤hnt, ihre Schwierigkeiten hÃ¤tten 2004 zunÃ¤chst mit Schmerzen in den HÃ¤nden begonnen. Mit der Arbeit in der Metzgerei seien auch ihre RÃ¼ckenschmerzen aufgetreten. ZusÃ¤tzlich habe sie 2004 einen ÂSchockÂ erlitten, da sie einen Autodiebstahl ÂgehÃ¶rtÂ habe. Dadurch sei sie schwerhÃ¶rig geworden. Sie leide ferner an weiteren Schmerzen (Bein, RÃ¼cken, FÃ¼sse, Augen), SchlafstÃ¶rungen und mÃ¼sse viel Ã¼ber allgemeine Kriegserfahrungen sowie den Tod des jÃ¼ngeren Bruders nachdenken (S. 10).</w:t>
      </w:r>
    </w:p>
    <w:p>
      <w:r>
        <w:t>Â Â Â Â Â Â Â Â  Dr. Y.___ fÃ¼hrte weiter aus, die diagnostischen Kriterien einer anhaltenden somatoformen SchmerzstÃ¶rung (F45.40) seien bei der BeschwerdefÃ¼hrerin nicht ausreichend erfÃ¼llt. Es sei statt dessen von einer chronischen SchmerzstÃ¶rung mit somatischen und psychischen Faktoren gemÃ¤ss ICD-10 (F45.1) auszugehen. Die AusprÃ¤gung der StÃ¶rung sei dabei als objektiv maximal leicht einzustufen. Ausserdem bestehe eine deutliche Diskrepanz zwischen der subjektiven Wahrnehmung und den objektivierbaren depressiven Befunden. Die vorliegenden Berichte seien zudem kaum nachvollziehbar und wÃ¼rden maximal Ã¤ngstlich-depressive Verstimmungen der BeschwerdefÃ¼hrerin dokumentieren (S. 13 Ziff. 5). Die ICD-10 Kriterien einer depressiven Episode seien aktuell nicht erfÃ¼llt und bei der BeschwerdefÃ¼hrerin wÃ¼rden objektiv keine der genannten Symptome in ausreichender Schwere, beziehungsweise in ausreichender LÃ¤nge und mit Ã¼berwiegender Wahrscheinlichkeit bestehen, um eine lang dauernde depressive Episode zumindest leichten Grades diagnostizieren zu kÃ¶nnen. Es sei ferner ausdrÃ¼cklich darauf hinzuweisen, dass gemÃ¤ss ICD-10 unter einem Âsomatischen SyndromÂ gerade nicht kÃ¶rperliche, psychosomatische oder Ã¤hnliche BefindlichkeitsstÃ¶rungen gemeint seien (S. 14).</w:t>
      </w:r>
    </w:p>
    <w:p>
      <w:r>
        <w:t>Â Â Â Â Â Â Â Â  Der Gutachter fÃ¼hrte weiter aus, bei der BeschwerdefÃ¼hrerin sei keine psychisch ausgewiesene KomorbiditÃ¤t von erheblicher Schwere, IntensitÃ¤t, AusprÃ¤gung und Dauer erkennbar. Die BeschwerdefÃ¼hrerin nehme - wenn auch subjektiv eingeschrÃ¤nkt - regelmÃ¤ssig am sozialen Leben teil (ErwerbstÃ¤tigkeit, Kolleginnen treffen). Ein verfestigter, therapeutisch nicht mehr angehbarer innerseelischer Verlauf einer KonfliktbewÃ¤ltigung kÃ¶nne nicht angenommen werden, zumal ein Wechsel der therapeutischen Strategie und/oder des Therapeuten erst kÃ¼rzlich vorgenommen worden sei. Ferner sei die Psychopharmakotherapie aktuell unklar und kÃ¶nne grundsÃ¤tzlich aufgebaut werden (S. 15 f.).</w:t>
      </w:r>
    </w:p>
    <w:p>
      <w:r>
        <w:t>Â Â Â Â Â Â Â Â  Zusammenfassend seien aus psychiatrisch-psychotherapeutischer Sicht keine besonderen Hinweise vorhanden, die schwere Defizite aufgrund eines Gesundheitsschadens und/oder eine Unzumutbarkeit zu deren Ãberwindung begrÃ¼nden kÃ¶nnten. Die in den Akten und von der BeschwerdefÃ¼hrerin genannte SchwerhÃ¶rigkeit begrÃ¼nde allein aus psychiatrisch-psychotherapeutischer Sicht keine Unzumutbarkeit zur Ãberwindung der vor allem subjektiv erlebten Defizite (S. 16 f.). Demnach sei keine Minderung der ArbeitsfÃ¤higkeit aus psychiatrisch-psychotherapeutischer Sicht gegeben (S. 17 Ziff. 6, S. 22 Ziff. 10).</w:t>
      </w:r>
    </w:p>
    <w:p>
      <w:r>
        <w:rPr>
          <w:b/>
        </w:rPr>
        <w:t>E. 5</w:t>
      </w:r>
    </w:p>
    <w:p>
      <w:r>
        <w:t>5.1Â Â Â Â  In den seit MÃ¤rz 2006 und bis zum Erlass der angefochtenen VerfÃ¼gung (Oktober 2010) erstatteten Ã¤rztlichen Berichten wurden weitgehend die gleichen Diagnosen und Leiden beschrieben. Damals wurde aus somatischer Sicht ein cervicospondylogenes Syndrom links sowie eine pancochleÃ¤re InnenohrschwerhÃ¶rigkeit beidseits festgestellt (vorstehend E. 3.2).</w:t>
      </w:r>
    </w:p>
    <w:p>
      <w:r>
        <w:t>Â Â Â Â Â Â Â Â  In den Berichten des Stadtspitals Z.___ (vorstehend E. 4.3, E. 4.6), auf welche sich die Beschwerdegegnerin fÃ¼r ihre VerfÃ¼gung vom 18. Oktober 2010 (Urk. 2) bezog und welche zudem die praxisgemÃ¤ssen Kriterien (vorstehend E. 1.5) vollumfÃ¤nglich erfÃ¼llen, wurden weitgehend die gleichen Diagnosen gestellt. Zudem wurden ein lumbospondylogenes Schmerzsyndrom links, leichtgradige Fingerpolyarthrosen und ein Carpaltunnelsyndrom rechts diagnostiziert. Es wurde jedoch nachvollziehbar ausgefÃ¼hrt, dass keine Hinweise fÃ¼r eine entzÃ¼ndliche rheumatische Erkrankung bestÃ¼nden, und somit aus rheumatologischer Sicht keine EinschrÃ¤nkung fÃ¼r eine angepasste TÃ¤tigkeit vorliege.</w:t>
      </w:r>
    </w:p>
    <w:p>
      <w:r>
        <w:t>Â Â Â Â Â Â Â Â  Ausserdem hielt bereits Dr. Berger-Junker in ihrem Bericht vom 2. Februar 2007 fest, dass sich auch aus neurologischer Sicht keine weiteren Konsequenzen ergÃ¤ben (vorstehend E. 4.2).</w:t>
      </w:r>
    </w:p>
    <w:p>
      <w:r>
        <w:t>Â Â Â Â Â Â Â Â  In somatischer Hinsicht ist festzuhalten, dass die BeschwerdefÃ¼hrerin zwar Ã¼ber Schmerzen klagte, diese jedoch nicht als schwer und quÃ¤lend erkennbar sind. Ferner ergibt sich aus dem Gutachten, dass die BeschwerdefÃ¼hrerin nicht angeben konnte, ob die Schmerzen dauerhaft vorhanden seien (Urk. 7/113 S. 6). Die Angaben der BeschwerdefÃ¼hrerin bleiben im rein Subjektiven und zudem beschreiben sie eine zumindest teilweise willkÃ¼rliche Ãberwindbarkeit der Schmerzen; wurde doch immer wieder von ihr erwÃ¤hnt, dass sie aktuell als Reinigungskraft arbeitet (vorstehend E. 3 ff.). Die vom behandelnden Hausarzt angegebenen multiplen Beschwerden (RÃ¼cken, Arme, HÃ¤nde und Beine) vermÃ¶gen die rheumatologischen Beurteilungen von Dr. Berger-Junker und der Ãrztin des Stadtspitals Z.___ nicht in Zweifel ziehen, zumal er selbst erwÃ¤hnte, die psychische Verfassung der BeschwerdefÃ¼hrerin stehe im Vordergrund (vorstehend E. 4.4). Somit lÃ¤sst sich eine andere EinschÃ¤tzung der daraus resultierenden ArbeitsfÃ¤higkeit als jene im Bericht des Stadtspitals Z.___, wonach die BeschwerdefÃ¼hrerin in einer behinderungsangepassten TÃ¤tigkeit nicht eingeschrÃ¤nkt sei (vorstehend E. 4.6), auch aus den anderen Arztberichten nicht entnehmen. Damit ist mit Ã¼berwiegender Wahrscheinlichkeit davon auszugehen, dass aufgrund des physisch unverÃ¤nderten Gesundheitszustandes tatsÃ¤chlich keine verÃ¤nderten VerhÃ¤ltnisse vorliegen beziehungsweise keine revisionsrelevante Verschlechterung eingetreten ist.</w:t>
      </w:r>
    </w:p>
    <w:p>
      <w:r>
        <w:t>5.2Â Â Â Â  In psychiatrischer Hinsicht wurde vom behandelnden Hausarzt im MÃ¤rz 2006 eine depressive Entwicklung mit SchmerzverarbeitungsstÃ¶rung diagnostiziert (vorstehend E. 3.2). In einem weiteren Bericht vom 4. Juni 2008 (vorstehend E. 4.4) stellte er gar die Diagnose einer mittelgradigen depressiven Verstimmung mit SchmerzverarbeitungsstÃ¶rungen und Fibromyalgiesyndrom-Beschwerden. DiesbezÃ¼glich ist zu beachten, dass es sich bei diesen Hausarztberichten nicht um fachÃ¤rztlich psychiatrisch-psychotherapeutische Berichte handelt, wie dies der Gutacher zu Recht festhielt (Urk. 7/113 S. 20 und S. 21). Zudem fehlen relevante objektive psychopathologische Befunde, sodass hierauf nicht abgestellt werden kann.</w:t>
      </w:r>
    </w:p>
    <w:p>
      <w:r>
        <w:t>Die von der behandelnden Psychiaterin im Jahr 2006 gestellten Diagnosen F32.11 und F32.8 (vorstehend E 3.3) sind unklar. Der Gutachter wies richtigerweise darauf hin, dass eine gleichzeitige Vergabe beider Kodierungen sich logisch ausschliessen (vgl. Dilling / Mombour / Schmidt, Hrsg., Internationale Klassifikation psychischer StÃ¶rungen, ICD-10 Kapitel V, Klinisch diagnostische Leitlinien, 7. Ã¼berarbeitete Auflage 2010, S. 155). Ferner kennt die ICD-10 die freie Formulierung einer lavierten, somatischen Depression nicht, womit offenbleibt, was die behandelnde Psychiaterin damit gemeint haben kÃ¶nnte. Die weiter von ihr gestellten DiagnosenÂ  F45.4 und F45.2 (vorstehend E 3.3) erscheinen ebenfalls unklar, da die Psychiaterin eine phobische Angst der BeschwerdefÃ¼hrerin vor Brustkrebs diagnostizierte, sich die phobischen StÃ¶rungen jedoch unter F40 finden (vgl. Dilling / Mombour / Schmidt, Hrsg., a.a.O., S. 168 ff.). Die psychopathologischen Befunde sind spÃ¤rlich, stÃ¼tzen sich primÃ¤r auf die subjektiven Angaben der BeschwerdefÃ¼hrerin und bleiben insgesamt nicht nachvollziehbar.</w:t>
      </w:r>
    </w:p>
    <w:p>
      <w:r>
        <w:t>Die behandelnde Psychiaterin hielt sodann im Jahr 2008 (vorstehend E. 4.5) an der Diagnose einer phobischen Angst vor Brustkrebs fest und diagnostizierte eine rezidivierende depressive StÃ¶rung, gegenwÃ¤rtig mittelgradige Episode mit somatischem Syndrom (F33.11), AlbtrÃ¤ume und Angstsymptomatik bei chronischen Schmerzen. DiesbezÃ¼glich wies der Gutachter - berechtigterweise - darauf hin, dass die behandelnde Psychiaterin die genannten Diagnosen erneut nicht mit Bezug auf das Klassifikationssystem diskutiert habe und diese nicht nachvollziehbar seien. Ausserdem habe die BeschwerdefÃ¼hrerin in der gutachterlichen Untersuchung ausdrÃ¼cklich verneint, Angst vor Brustkrebs zu haben (Urk. 7/113 S. 22). Im Ãbrigen geht aus dem Bericht der behandelnden Psychiaterin nicht hervor, inwiefern sich der psychische Gesundheitszustand der BeschwerdefÃ¼hrerin zwischen 2006 und 2008 verschlechtert haben soll. Es ist zudem zu berÃ¼cksichtigen, dass aufgrund der seit MÃ¤rz 2004 bestehenden Behandlung ein auftragsrechtliches VertrauensverhÃ¤ltnis besteht, was - analog zur Rechtsprechung hinsichtlich des Beweiswertes von Hausarztberichten - eine gewisse ZurÃ¼ckhaltung bei der WÃ¼rdigung ihrer Berichte rechtfertigt, wird doch bei Vertrauensstellungen in ZweifelsfÃ¤llen eher zu Gunsten der Patienten/innen ausgesagt (BGE 125 V 352 E. 3b/cc). Demnach sind die Berichte der behandelnden Psychiaterin weder ausreichend begrÃ¼ndet, noch leuchten ihre Schlussfolgerungen ein, weshalb auf ihre Beurteilung nicht abgestellt werden kann.</w:t>
      </w:r>
    </w:p>
    <w:p>
      <w:r>
        <w:t>Â Â Â Â Â Â Â Â  Bei der von der Ãrztin des Stadtspitals Z.___ im Januar 2008 diagnostizierten Depression (vorstehend E. 4.3) handelt es sich wiederum um eine nicht fachÃ¤rztlich psychiatrisch-psychotherapeutischen Diagnose, welche im entsprechenden Bericht nicht weiter begrÃ¼ndet wurde. Demnach ist diese Diagnose nicht nachvollziehbar. Ausserdem wurde diese Diagnose in einem weiteren Bericht des Stadtspitals Z.___ vom 14. Oktober 2008 (vorstehend E. 4.6) nicht mehr genannt. Im letztgenannten Bericht wurde jedoch ausdrÃ¼cklich erwÃ¤hnt, dass aktuell bei der BeschwerdefÃ¼hrerin keine Hinweise fÃ¼r ein Fibromyalgiesyndrom bestÃ¼nden.</w:t>
      </w:r>
    </w:p>
    <w:p>
      <w:r>
        <w:t>Â Â Â Â Â Â Â Â  Zusammenfassend ist festzuhalten, dass in psychiatrischer Hinsicht auf das Gutachten von Dr. Y.___ vom 30. MÃ¤rz 2010 abzustellen ist, denn dieses wurde in Kenntnis der Vorakten abgegeben. Ferner berÃ¼cksichtigt es die geklagten Beschwerden der BeschwerdefÃ¼hrerin und setzt sich mit dieser sowie deren Verhalten umfassend auseinander. Es leuchtet in der Darlegung der medizinischen Situation - im Gegensatz zu den Angaben des behandelnden Hausarztes und der behandelnden Psychiaterin - ein und die Schlussfolgerungen des Gutachters sind nachvollziehbar begrÃ¼ndet. Folglich erfÃ¼llt das Gutachten die praxisgemÃ¤ssen Anforderungen (vorstehend E. 1.5) vollumfÃ¤nglich, so dass ihm voller Beweiswert zukommt. FÃ¼r die Entscheidfindung und insbesondere die Beurteilung der ArbeitsfÃ¤higkeit der BeschwerdefÃ¼hrerin kann deshalb darauf abgestellt werden.</w:t>
      </w:r>
    </w:p>
    <w:p>
      <w:r>
        <w:t>5.3Â Â Â Â  Der Gutachter diagnostizierte im MÃ¤rz 2010 (vorstehend E. 4.7) eine chronische SchmerzstÃ¶rung mit somatischen und psychischen Faktoren (F45.41), Angst und depressive StÃ¶rung (F41.2). Er fÃ¼hrte aus, die ICD-10 Kriterien einer depressiven Episode seien aktuell nicht erfÃ¼llt, der Schweregrad erreiche nicht das notwendige Ausmass und die subjektiven Wahrnehmungen wÃ¼rden sich klar von den objektivierbaren depressiven Befunden unterscheiden. Es sei die (zusÃ¤tzliche) Diagnose Angst und depressive StÃ¶rung, gemischt (F41.2) zu stellen. Die Ã¤ngstlich-depressive Verstimmung der BeschwerdefÃ¼hrerin erklÃ¤re sich, so der Gutachter, vollstÃ¤ndig als Folge des Schmerzsyndroms und psychosozialer Faktoren (Arbeitsverlust, ÂSchockÂ-Erlebnis 2004, Urk. 7/113 S. 15 Mitte). Die Kriterien einer anhaltenden somatoformen SchmerzstÃ¶rung seien jedoch nicht ausreichend erfÃ¼llt und die AusprÃ¤gung der diagnostizierten StÃ¶rungen sei als objektiv maximal leicht einzustufen. Ferner sei keine ausgewiesene psychische KomorbiditÃ¤t von erheblicher Schwere, IntensitÃ¤t, AusprÃ¤gung und Dauer erkennbar. Sodann kÃ¶nne die BeschwerdefÃ¼hrerin alltÃ¤gliche Verrichtungen ausÃ¼ben, als Reinigungskraft arbeiten und nehme am sozialen Leben (Kolleginnen treffen, ErwerbstÃ¤tigkeit) teil.</w:t>
      </w:r>
    </w:p>
    <w:p>
      <w:r>
        <w:t>Â Â Â Â Â Â Â Â  Zusammenfassend hielt der Gutacher fest, die von ihm gestellten Diagnosen begrÃ¼ndeten - auch unter BerÃ¼cksichtigung der aktuellen Rechtsanwendung - aus versicherungsmedizinischer Sicht keine relevante lÃ¤ngerfristige ArbeitsunfÃ¤higkeit der BeschwerdefÃ¼hrerin. Eine Willensanstrengung zur Ãberwindung der gering ausgeprÃ¤gten objektiven psychopathologischen Defizite sei der BeschwerdefÃ¼hrerin aus psychiatrisch-psychotherapeutischer Sicht zumutbar (S. 17 Ziff. 6).</w:t>
      </w:r>
    </w:p>
    <w:p>
      <w:r>
        <w:t>5.4Â Â Â Â  Wie jede andere psychische BeeintrÃ¤chtigung begrÃ¼ndet auch eine diagnostizierte somatoforme SchmerzstÃ¶rung als solche noch keine InvaliditÃ¤t. Vielmehr besteht eine Vermutung, dass die somatoforme SchmerzstÃ¶rung oder ihre Folgen mit einer zumutbaren Willensanstrengung Ã¼berwindbar sind (BGE 130 V 253 f. E. 2.2.3).</w:t>
      </w:r>
    </w:p>
    <w:p>
      <w:r>
        <w:t>Â Â Â Â Â Â Â Â  Die - nur in AusnahmefÃ¤llen anzunehmende - Unzumutbarkeit einer willentlichen SchmerzÃ¼berwindung und eines Wiedereinstiegs in den Arbeitsprozess setzt das Vorliegen einer mitwirkenden, psychisch ausgewiesenen KomorbiditÃ¤t von erheblicher Schwere, IntensitÃ¤t, AusprÃ¤gung und Dauer oder aber das Vorhandensein anderer qualifizierter, mit gewisser IntensitÃ¤t und Konstanz erfÃ¼llter Kriterien voraus (BGE 130 V 254 E. 2.2.3).</w:t>
      </w:r>
    </w:p>
    <w:p>
      <w:r>
        <w:t>Â Â Â Â Â Â Â Â  Als Kriterien fÃ¼r die ausnahmsweise UnÃ¼berwindbarkeit der somatoformen SchmerzstÃ¶rung fallen in Betracht: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therapeutischem Ansatz) trotz kooperativer Haltung der versicherten Person (BGE 130 V 354 f. E. 2.2.3).</w:t>
      </w:r>
    </w:p>
    <w:p>
      <w:r>
        <w:t>5.5Â Â Â Â  Das zentrale Kriterium einer psychischen KommorbiditÃ¤t ist offensichtlich nicht gegeben. Vom psychiatrischen Gutachter wurde das Bestehen einer primÃ¤ren Depression auch ausdrÃ¼cklich verneint.</w:t>
      </w:r>
    </w:p>
    <w:p>
      <w:r>
        <w:t>Â Â Â Â Â Â Â Â  Somit bleiben IntensitÃ¤t und Konstanz der alternativ zum Zuge kommenden weiteren Kriterien zu prÃ¼fen.</w:t>
      </w:r>
    </w:p>
    <w:p>
      <w:r>
        <w:t>Â Â Â Â Â Â Â Â  Die behandelnde Psychiaterin bezeichnete die auch von anderen Ãrzten festgehaltenen Nacken-, Schulter-, Bein-, Arm- und Handbeschwerden sowie die von ihr zusÃ¤tzlich genannte SchlafstÃ¶rung als chronisch, und der behandelnde Hausarzt sprach von intensivsten Beschwerden. Beide Ãrzte stÃ¼tzten ihre EinschÃ¤tzung auf die Schilderungen der BeschwerdefÃ¼hrerin und beide stehen zu dieser in einem auftragsrechtlichen VertrauensverhÃ¤ltnis, weshalb ihre Angaben mit ZurÃ¼ckhaltung zu wÃ¼rdigen sind (vgl. BGE 125 V 352 E. 3b/cc). Auf der anderen Seite fÃ¤llt ins Gewicht, dass die kÃ¶rperlichen BeeintrÃ¤chtigungen nach EinschÃ¤tzung der vom Hausarzt konsultierten Rheumatologin Dr. C.___ nicht im Vordergrund stehen und dass sie gemÃ¤ss der Beurteilung der Ãrztin des Stadtspitals Z.___, auf die unverÃ¤ndert abzustellen ist (vgl. vorstehend E. 5.1), von einem Ausmass sind, welches keine EinschrÃ¤nkung der ArbeitsfÃ¤higkeit einer behinderungsangepassten TÃ¤tigkeit zu begrÃ¼nden vermag. Dies fÃ¼hrt zum Schluss, dass zwar kÃ¶rperliche Erkrankungen mit zumindest unverÃ¤nderter Symptomatik vorliegen, diese jedoch nur mÃ¤ssig ausgeprÃ¤gt sind.</w:t>
      </w:r>
    </w:p>
    <w:p>
      <w:r>
        <w:t>Â Â Â Â Â Â Â Â  Das Kriterium des sozialen RÃ¼ckzugs in allen Belangen des Lebens ist klarerweise nicht erfÃ¼llt. Entscheidend ist, dass angesichts der von der BeschwerdefÃ¼hrerin selber wie vom den behandelnden und begutachtenden Ãrzte angefÃ¼hrten zahlreichen EinsÃ¤tzen als Raumpflegerin ab 2005 nicht von einem RÃ¼ckzug in allen sozialen Belangen gesprochen werden kann.</w:t>
      </w:r>
    </w:p>
    <w:p>
      <w:r>
        <w:t>Â Â Â Â Â Â Â Â  Der Gutachter vermochte kein Ãquivalent eines unbefristeten und unlÃ¶sbaren seelischen Konflikts auszumachen, so dass das Kriterium der missglÃ¼ckten, aber psychisch entlastenden KonfliktbewÃ¤ltigung (primÃ¤rer Krankheitsgewinn) nicht erfÃ¼llt ist.</w:t>
      </w:r>
    </w:p>
    <w:p>
      <w:r>
        <w:t>Â Â Â Â Â Â Â Â  Die Leiden der BeschwerdefÃ¼hrerin wurden und werden mit Medikamenten sowie ambulanter Physio- und Psychotherapie behandelt (Urk. 7/82/4 Ziff. 4.7), wobei die BeschwerdefÃ¼hrerin aktuell lediglich ein- bis zweimal pro Monat psychotherapeutische Konsultationen wahrnimmt (vgl. Urk. 7/113 S. 5 Mitte). Vor diesem Hintergrund kann nicht gesagt werden, das Kriterium des Scheiterns einer konsequenten, auch mit unterschiedlichem therapeutischen Ansatz und allenfalls auch stationÃ¤r durchgefÃ¼hrten Behandlung sei erfÃ¼llt.</w:t>
      </w:r>
    </w:p>
    <w:p>
      <w:r>
        <w:t>5.6Â Â Â Â  Die GesamtwÃ¼rdigung der bei Fehlen einer psychischen KomorbiditÃ¤t zu beachtenden zusÃ¤tzlichen Kriterien fÃ¼hrt zum Schluss, dass lediglich von zwar bestehenden, aber mÃ¤ssig ausgeprÃ¤gten somatischen Begleiterkrankungen auszugehen ist, so dass die Kriterien in ihrer Gesamtheit nicht den Schluss erlauben, die willentliche SchmerzÃ¼berwindung sei ausnahmsweise unzumutbar. Demnach ist, im Sinne der gutachterlichen Beurteilung, der Regelfall der zumutbaren Ãberwindbarkeit gegeben.</w:t>
      </w:r>
    </w:p>
    <w:p>
      <w:r>
        <w:t>Â Â Â Â Â Â Â Â  Somit ergibt sich auch in psychischer Hinsicht keine zu berÃ¼cksichtigende ArbeitsunfÃ¤higkeit, so dass auch diesbezÃ¼glich im Ergebnis keine VerÃ¤nderung zur Beurteilung im Jahr 2006 vorliegt.</w:t>
      </w:r>
    </w:p>
    <w:p>
      <w:r>
        <w:t>5.7Â Â Â Â Â Â Â Â  Zusammenfassend bleibt festzuhalten, dass keine rechtserhebliche Verschlechterung des Gesundheitszustands und Verminderung der leidensangepassten ArbeitsfÃ¤higkeit ausgewiesen ist.</w:t>
      </w:r>
    </w:p>
    <w:p>
      <w:r>
        <w:t>Â Â Â Â Â Â Â Â  Somit ist der angefochtene Entscheid nicht zu beanstanden und die dagegen erhobene Beschwerde ist abzuweisen.</w:t>
      </w:r>
    </w:p>
    <w:p>
      <w:r>
        <w:t>6.Â Â Â Â Â Â  Da es um die Bewilligung oder Verweigerung von Versicherungsleistungen geht, ist das Verfahren kostenpflichtig. Die Gerichtskosten sind nach dem Verfahrensaufwand und unabhÃ¤ngig vom Streitwert festzulegen (Art. 69 Abs. 1 bis IVG)Â  und ermessensweise auf Fr. 900.-- anzusetzen. Entsprechend dem Ausgang des Verfahrens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KÃ¼ng RechtsanwÃ¤lte</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