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IV.2010.01085 vom 30. Januar 2012</w:t>
      </w:r>
    </w:p>
    <w:p>
      <w:r>
        <w:t>ZH Sozialversicherungsgericht, 2012-01-30, DE</w:t>
      </w:r>
    </w:p>
    <w:p>
      <w:r>
        <w:rPr>
          <w:b/>
        </w:rPr>
        <w:t xml:space="preserve">Quelle: </w:t>
      </w:r>
      <w:r>
        <w:t>https://mcp.opencaselaw.ch/entscheid/zh_sozialversicherungsgericht_IV.2010.01085</w:t>
      </w:r>
    </w:p>
    <w:p>
      <w:r>
        <w:t>FR: ZH_SOZIALVERSICHERUNGSGERICHT IV.2010.01085 du 30 janvier 2012</w:t>
      </w:r>
    </w:p>
    <w:p>
      <w:r>
        <w:t>IT: ZH_SOZIALVERSICHERUNGSGERICHT IV.2010.01085 del 30 gennaio 2012</w:t>
      </w:r>
    </w:p>
    <w:p>
      <w:pPr>
        <w:pStyle w:val="Heading2"/>
      </w:pPr>
      <w:r>
        <w:t>Erwägungen</w:t>
      </w:r>
    </w:p>
    <w:p>
      <w:r>
        <w:rPr>
          <w:b/>
        </w:rPr>
        <w:t>E. 2</w:t>
      </w:r>
    </w:p>
    <w:p>
      <w:r>
        <w:t>2.1Â Â Â Â Â Â Â Â  InvaliditÃ¤t ist die voraussichtlich bleibende oder lÃ¤ngere Zeit dauernde ganze oder teilweise ErwerbsunfÃ¤higkeit (Art. 8 Abs. 1 des Bundesgesetzes Ã¼ber den Allgemeinen Teil des Sozialversicherungsrechts [ATSG]). Die InvaliditÃ¤t kann Folge von Geburtsgebrechen, Krankheit oder Unfall sein (Art. 4 Abs. 1 des Bundesgesetzes Ã¼ber die Invalidenversicherung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 in der seit 1. Januar 2008 geltenden Fassung).</w:t>
      </w:r>
    </w:p>
    <w:p>
      <w:r>
        <w:t>Â Â Â Â Â Â Â Â  BeeintrÃ¤chtigungen der psychischen Gesundheit kÃ¶nnen in gleicher Weise wie kÃ¶rperliche GesundheitsschÃ¤den eine InvaliditÃ¤t im Sinne von Art. 4 Abs. 1 IVG in Verbindung mit Art. 8 ATSG bewirken. Nicht als Folgen eines psychischen Gesundheitsschadens und damit invalidenversicherungsrechtlich nicht als relevant gelten EinschrÃ¤nkungen der ErwerbsfÃ¤higkeit, welche die versicherte Person bei Aufbietung allen guten Willens, die verbleibende LeistungsfÃ¤higkeit zu verwerten, abwenden kÃ¶nnte; das Mass des Forderbaren wird dabei weitgehend objektiv bestimmt. Festzustellen ist, ob und in welchem Umfang die AusÃ¼bung einer ErwerbstÃ¤tigkeit auf dem ausgeglichenen Arbeitsmarkt mit der psychischen BeeintrÃ¤chtigung vereinbar ist. Ein psychischer Gesundheitsschaden fÃ¼hrt also nur soweit zu einer ErwerbsunfÃ¤higkeit (Art. 7 ATSG), als angenommen werden kann, die Verwertung der ArbeitsfÃ¤higkeit (Art. 6 ATSG) sei der versicherten Person sozial-praktisch nicht mehr zumutbar (BGE 131 V 49 E. 1.2 mit Hinweisen).</w:t>
      </w:r>
    </w:p>
    <w:p>
      <w:r>
        <w:t>Â Â Â Â Â Â Â Â  Eine fachÃ¤rztlich (psychiatrisch) diagnostizierte anhaltende somatoforme SchmerzstÃ¶rung begrÃ¼ndet als solche noch keine InvaliditÃ¤t. Vielmehr besteht eine Vermutung, dass die somatoforme SchmerzstÃ¶rung oder ihre Folgen mit einer zumutbaren Willensanstrengung Ã¼berwindbar sind. Bestimmte UmstÃ¤nde, welche die SchmerzbewÃ¤ltigung intensiv und konstant behindern, kÃ¶nnen den Wiedereinstieg in den Arbeitsprozess unzumutbar machen, weil die versicherte Person alsdann nicht Ã¼ber die fÃ¼r den Umgang mit den Schmerzen notwendigen Ressourcen verfÃ¼gt. Ob ein solcher Ausnahmefall vorliegt, entscheidet sich im Einzelfall anhand verschiedener Kriterien. Im Vordergrund steht die Feststellung einer psychischen KomorbiditÃ¤t von erheblicher Schwere, AusprÃ¤gung und Dauer. Massgebend sein kÃ¶nnen auch weitere Faktoren, so: chronische kÃ¶rperliche Begleiterkrankungen; ein mehrjÃ¤hriger, chronifizierter Krankheitsverlauf mit unverÃ¤nderter oder progredienter Symptomatik ohne lÃ¤ngerdauernde RÃ¼ckbildung; ein sozialer RÃ¼ckzug in allen Belangen des Lebens; ein verfestigter, therapeutisch nicht mehr beeinflussbarer innerseelischer Verlauf einer an sich missglÃ¼ckten, psychisch aber entlastenden KonfliktbewÃ¤ltigung (primÃ¤rer Krankheitsgewinn; "Flucht in die Krankheit"); das Scheitern einer konsequent durchgefÃ¼hrten ambulanten oder stationÃ¤ren Behandlung (auch mit unterschiedlichem therapeutischen Ansatz) trotz kooperativer Haltung der versicherten Person. Je mehr dieser Kriterien zutreffen und je ausgeprÃ¤gter sich die entsprechenden Befunde darstellen, desto eher sind - ausnahmsweise - die Voraussetzungen fÃ¼r eine zumutbare Willensanstrengung zu verneinen. Diese im Bereich der somatoformen SchmerzstÃ¶rungen entwickelten GrundsÃ¤tze werden rechtsprechungsgemÃ¤ss bei der WÃ¼rdigung des invalidisierenden Charakters von Fibromyalgien (BGE 132 V 65 E. 4 S. 70), dissoziativen SensibilitÃ¤ts- und EmpfindungsstÃ¶rungen (SVR 2007 IV Nr. 45 S. 150, I 9/07 E. 4 am Ende), Chronic Fatigue Syndrome (CFS; chronisches MÃ¼digkeitssyndrom) und Neurasthenie (Urteile 9C_662/2009 vom 17. August 2010 E. 2.3; 9C_98/2010 vom 28. April 2010 E. 2.2.2 und I 70/07 vom 14. April 2008 E. 5) sowie bei dissoziativen BewegungsstÃ¶rungen (Urteil 9C_903/2007 vom 30. April 2008 E. 3.4) analog angewendet (BGE 137 V 64 E. 4.1 und 4.2 mit Hinweisen).</w:t>
      </w:r>
    </w:p>
    <w:p>
      <w:r>
        <w:t>2.2Â Â Â Â Â Â Â Â  Anspruch auf eine Rente haben gemÃ¤ss Art. 28 Abs. 1 IVG Versicherte, die:</w:t>
      </w:r>
    </w:p>
    <w:p>
      <w:r>
        <w:t>a.Â Â Â Â Â Â Â  ihre ErwerbsfÃ¤higkeit oder die FÃ¤higkeit, sich im Aufgabenbereich zu betÃ¤tigen, nicht durch zumutbare Eingliederungsmassnahmen wieder herstellen, erhalten oder verbessern kÃ¶nnen;</w:t>
      </w:r>
    </w:p>
    <w:p>
      <w:r>
        <w:t>b.Â Â Â Â Â Â Â  wÃ¤hrend eines Jahres ohne wesentlichen Unterbruch durchschnittlich mindestens 40 Prozent arbeitsunfÃ¤hig (Art. 6 ATSG) gewesen sind; und</w:t>
      </w:r>
    </w:p>
    <w:p>
      <w:r>
        <w:t>c.Â Â Â Â Â Â Â  nach Ablauf dieses Jahres zu mindestens 40 Prozent invalid (Art. 8 ATSG) sind.</w:t>
      </w:r>
    </w:p>
    <w:p>
      <w:r>
        <w:t>Â Â Â Â Â Â Â Â  Die seit dem 1. Januar 2004 massgeblichen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2 IVG; bis 31. Dezember 2007: Art. 28 Abs. 1 IVG).</w:t>
      </w:r>
    </w:p>
    <w:p>
      <w:r>
        <w:t>2.3Â Â Â Â  Bei erwerbstÃ¤tigen Versicherten ist der InvaliditÃ¤tsgrad gemÃ¤ss Art. 16 ATSG in Verbindung mit Art. 28a Abs. 1 IVG (bis 31. Dezember 2007: Art. 28 Abs. 2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343 E. 3.4.2 mit Hinweisen).</w:t>
      </w:r>
    </w:p>
    <w:p>
      <w:r>
        <w:t>2.4Â Â Â Â  Die rÃ¼ckwirkend ergangene VerfÃ¼gung Ã¼ber eine befristete oder im Sinne einer Reduktion abgestufte Invalidenrente umfasst einerseits die Zusprechung der Leistung und andererseits deren Aufhebung oder Herabsetzung. Letztere setzt voraus, dass RevisionsgrÃ¼nde (BGE 133 V 263 E. 6.1 mit Hinweisen) vorliegen, wobei der Zeitpunkt der Aufhebung oder Herabsetzung nach Massgabe des analog anwendbaren (AHI 1998 S. 121 E. 1b mit Hinweisen) Art. 88a IVV festzusetzen ist (vgl. BGE 121 V 264 E. 6b/dd mit Hinweis). Ob eine fÃ¼r den Rentenanspruch erhebliche Ãnderung des InvaliditÃ¤tsgrades eingetreten und damit der fÃ¼r die Befristung oder Abstufung erforderliche Revisionsgrund gegeben ist, beurteilt sich durch Vergleich des Sachverhalts im Zeitpunkt der Rentenzusprechung oder des Rentenbeginns mit demjenigen zur Zeit der Aufhebung bzw. Herabsetzung der Rente (BGE 125 V 413 E. 2d am Ende, 369 E. 2, 113 V 273 E. 1a, 109 V 262 E. 4a, je mit Hinweisen; vgl. BGE 130 V 343 E. 3.5).</w:t>
      </w:r>
    </w:p>
    <w:p>
      <w:r>
        <w:t>2.5Â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256 E. 4). Im Weiteren sind die Ã¤rztlichen AuskÃ¼nfte eine wichtige Grundlage fÃ¼r die Beurteilung der Frage, welche Arbeitsleistungen der versicherten Person noch zugemutet werden kÃ¶nnen (BGE 125 V 261 E. 4 mit Hinweisen; AHI 2002 S. 70 E. 4b/cc).</w:t>
      </w:r>
    </w:p>
    <w:p>
      <w:r>
        <w:t>2.6Â Â Â Â  Das Gericht hat den Sachverhalt von Amtes wegen festzustellen und demnach zu prÃ¼fen, ob die vorliegenden Beweismittel eine zuverlÃ¤ssige Beurteilung des strittigen Leistungsanspruches gestatten. Einem Ã¤rztlichen Bericht kommt Beweiswert zu, wenn er fÃ¼r die streitigen Belange umfassend ist, auf allseitigen Untersuchungen beruht, auch die geklagten Beschwerden berÃ¼cksichtigt und in Kenntnis der Vorakten (Anamnese) abgegeben worden ist, wenn die Beschreibung der medizinischen Situation und ZusammenhÃ¤nge einleuchtet und die Schlussfolgerungen des Arztes begrÃ¼ndet sind (BGE 125 V 352 E. 3a, BGE 122 V 160 f. Erw. 1c, je mit Hinweisen; zum Ã¤rztlichen Gutachten vgl. auch Meyer-Blaser in: H. Fredenhagen, Das Ã¤rztliche Gutachten, 4., ergÃ¤nzte Auflage 2003, S. 24 f.).</w:t>
      </w:r>
    </w:p>
    <w:p>
      <w:r>
        <w:t>3.Â Â Â Â Â Â</w:t>
      </w:r>
    </w:p>
    <w:p>
      <w:r>
        <w:t>3.1Â Â Â Â  Streitig und zu prÃ¼fen ist, ob der BeschwerdefÃ¼hrer Anspruch auf Leistungen der Invalidenversicherung, insbesondere eine Rente, hat.</w:t>
      </w:r>
    </w:p>
    <w:p>
      <w:r>
        <w:t>3.2Â Â Â Â  Die Beschwerdegegnerin machte geltend, ihre medizinischen AbklÃ¤rungen hÃ¤tten ergeben, dass der BeschwerdefÃ¼hrer seit Oktober 2005 in einer seinem Leiden angepassten TÃ¤tigkeit zu 90 % arbeitsfÃ¤hig sei. GestÃ¼tzt auf die Stellungnahme des RAD kÃ¶nne auf das Gutachten des Institutes F.___ vom 24. (richtig: 21.) Juni 2010 abgestellt werden. Ausgehend von einem Valideneinkommen von Fr. 72'559.-- und einem Invalideneinkommen von Fr. 46'843.11 ergebe sich eine Erwerbseinbusse von Fr. 25'715.89 resp. ein InvaliditÃ¤tsgrad von 35 % (Urk. 2 und Urk. 7).</w:t>
      </w:r>
    </w:p>
    <w:p>
      <w:r>
        <w:t>3.3Â Â Â Â  Der BeschwerdefÃ¼hrer brachte dagegen vor, die Beschwerdegegnerin habe den massgeblichen medizinischen Sachverhalt nicht rechtsgenÃ¼gend abgeklÃ¤rt (Urk. 1 Seite 5). Das Gutachten des Institutes F.___ sei weder in somatischer noch in psychiatrischer Hinsicht schlÃ¼ssig und nachvollziehbar. Was die psychiatrische Begutachtung betreffe, so sei auf den ausfÃ¼hrlichen Arztbericht der behandelnden Psychiaterin A.___ vom 24. August 2010 hinzuweisen. RechtsprechungsgemÃ¤ss seien gerade bei psychiatrischen Begutachtungen die Feststellungen der behandelnden Psychiater vermehrt bei der BeweiswÃ¼rdigung zu berÃ¼cksichtigen (Urk. 1 Seite 7, 8 und 9). Das von der Beschwerdegegnerin mit Fr. 46'843.-- bezifferte Invalideneinkommen sei deshalb nicht nachvollziehbar. Das Einkommen, welches er im Gesundheitsfall als Elektriker erzielen wÃ¼rde, sei auf mindestens Fr. 78'849.-- festzusetzen. ZusÃ¤tzlich sei seine nebenamtliche TÃ¤tigkeit als Hauswart zu berÃ¼cksichtigen, welche er ohne das Unfallereignis weitergefÃ¼hrt hÃ¤tte (Urk. 1 Seite 10).</w:t>
      </w:r>
    </w:p>
    <w:p>
      <w:r>
        <w:rPr>
          <w:b/>
        </w:rPr>
        <w:t>E. 4</w:t>
      </w:r>
    </w:p>
    <w:p>
      <w:r>
        <w:t>4.1Â Â Â Â  Im unfallversicherungsrechtlichen Verfahren hat das Bundesgericht mit Urteil 8C_357/2009 vom 14. Dezember 2009 (Urk. 8/128/17-31) entschieden, dass bei Fallabschluss der Unfallversicherung am 19. Oktober 2006 keine organisch objektiv ausgewiesenen Folgen des Unfalls vom 20. Dezember 2003 Ã¼berwiegend wahrscheinlich erstellt gewesen seien (Urk. 8/128/30). Die diesbezÃ¼glichen ErwÃ¤gungen haben auch vorliegend Geltung (vgl. Urk. 8/117/10).</w:t>
      </w:r>
    </w:p>
    <w:p>
      <w:r>
        <w:t>4.2Â Â Â Â  Im - das invalidenversicherungsrechtliche Verfahren betreffende - Urteil des Bundesgerichtes 8C_362/2009 vom 14. Dezember 2009 wurde erwogen, bei der EinschÃ¤tzung der ArbeitsfÃ¤higkeit des BeschwerdefÃ¼hrers bestehe zwischen dem Bericht der Klinik G.___ vom 31. Oktober 2005 (Urk. 8/27/47-71) und dem Bericht von Y.___ vom 19. Januar 2007 (Urk. 8/47) bzw. ihren Zeugnissen vom 27. Juni 2007 und 29. August 2008 (Urk. 8/102/41-42) eine erhebliche Diskrepanz. Es kÃ¶nne zwar nicht allein auf die EinschÃ¤tzung von Y.___ abgestellt werden. Indessen vermÃ¶chten die Angaben von Y.___ den vom Sozialversicherungsgericht als massgeblich erachteten Bericht der Klinik G.___ in Zweifel zu ziehen, da die Arbeits(un)fÃ¤higkeit bis zum VerfÃ¼gungszeitpunkt am 24. April 2008 zu ermitteln sei. Der Bericht der Klinik G.___ stelle mithin in zeitlicher Hinsicht keine rechtsgenÃ¼gliche Beurteilungsgrundlage dar. Zudem habe er in erster Linie den unfallbedingten Gesundheitsschaden betroffen, wÃ¤hrend die Invalidenversicherung als finale Versicherung im Unterschied zur Unfallversicherung sÃ¤mtliche Leiden unabhÃ¤ngig von ihrer Ursache zu berÃ¼cksichtigen habe (Urk. 8/117/10). Das Bundesgericht kam zum Schluss, die medizinische Aktenlage sei widersprÃ¼chlich, und wies deshalb die Sache an die Beschwerdegegnerin zurÃ¼ck, damit sie eine medizinische AbklÃ¤rung anordne und hernach Ã¼ber den Rentenanspruch neu verfÃ¼ge (Urk. 8/117/11).</w:t>
      </w:r>
    </w:p>
    <w:p>
      <w:r>
        <w:t>4.3Â Â Â Â  Die Beschwerdegegnerin holte daraufhin, wie erwÃ¤hnt, das polydisziplinÃ¤re Gutachten des Institutes F.___ vom 21. Juni 2010 ein (Urk. 8/131/2-30).</w:t>
      </w:r>
    </w:p>
    <w:p>
      <w:r>
        <w:t>Â Â Â Â Â Â Â Â  Darin wurden als Diagnosen mit Auswirkung auf die ArbeitsfÃ¤higkeit (1) ein chronisches zervikozephales Schmerzsyndrom mit unspezifischer Begleitsymptomatik (Schwindel, Ãbelkeit, KonzentrationsstÃ¶rungen, Tinnitus beidseits [ICD-10 M 53.0]) sowie (2) ein Status nach Verkehrsunfall mit HWS-Distorsion vom 20. Dezember 2003 (ICD-10 S13.4) und als Diagnosen ohne Auswirkung auf die ArbeitsfÃ¤higkeit (1) eine rezidivierende depressive StÃ¶rung, gegenwÃ¤rtig leichte Episode (ICD-10 F33.0), (2) eine SchmerzverarbeitungsstÃ¶rung (ICD-10 F54), (3) eine Keratokonjunktivitis sicca (ICD-10 H16.2), (4) ein Vitiligo (ICD-10 L80) sowie (5) rezidivierende gastritische Beschwerden (ICD-10 K29.7) bei Dauereinnahme von PPI angefÃ¼hrt (Urk. 8/131/26). Der BeschwerdefÃ¼hrer leide unter nur teilweise objektivierbaren Beschwerden von Seiten des oberen Achsenskeletts. Aus somatischer Sicht seien ihm sÃ¤mtliche kÃ¶rperlich leichten bis mittelschweren TÃ¤tigkeiten ganztÃ¤gig mit einer geringen Leistungseinbusse von 10 % zuzumuten. Aus psychiatrischer Sicht kÃ¶nne keine Diagnose mit Einfluss auf die ArbeitsfÃ¤higkeit des BeschwerdefÃ¼hrers gestellt werden. Aus polydisziplinÃ¤rer Sicht bestehe also fÃ¼r die beschriebene (behinderungsangepasste) TÃ¤tigkeit eine Arbeits- und LeistungsfÃ¤higkeit von 90 % (Urk. 8/131/29).</w:t>
      </w:r>
    </w:p>
    <w:p>
      <w:r>
        <w:rPr>
          <w:b/>
        </w:rPr>
        <w:t>E. 5</w:t>
      </w:r>
    </w:p>
    <w:p>
      <w:r>
        <w:t>5.1Â Â Â Â Â Â Â Â  Vorwegzunehmen ist, dass das Bundesgericht in seinem unlÃ¤ngst ergangenen Urteil 9C_243/2010 vom 28. Juni 2011, publiziert in BGE 137 V 210, zwar erwogen hat, das Ertragspotential der TÃ¤tigkeit der MEDAS (wozu auch das Institut F.___ gehÃ¶rt) zuhanden der Invalidenversicherung berge latente GefÃ¤hrdungen der Verfahrensgarantien in sich und erforderte Korrektive (BGE 137 V 219 E. 2.4 und 2.5). Indes bedeutet die Anwendbarkeit der erarbeiteten justiziablen Korrektive auf laufende Verfahren nicht, dass nach altem Verfahrensstandard eingeholte Gutachten per se ihren Beweiswert verlieren. Vielmehr ist im Rahmen einer gesamthaften PrÃ¼fung des Einzelfalles mit seinen spezifischen Gegebenheiten und den erhobenen RÃ¼gen entscheidend, ob das abschliessende Abstellen auf die vorhandenen Beweisgrundlagen vor Bundesrecht standhÃ¤lt (BGE 137 V 210 E. 6; Urteile des Bundesgerichtes 9C_87/2011 vom 1. September 2011 E. 4.2 und 8C_473/2011 vom 4. November 2011 E. 2.2.1 mit Hinweisen).</w:t>
      </w:r>
    </w:p>
    <w:p>
      <w:r>
        <w:t>5.2Â Â Â Â  Das Gutachten des Institutes F.___ vom 21. Juni 2010 (Urk. 8/131/2-20) basiert auf (fÃ¼r die streitigen Belange) umfassenden Untersuchungen (internistisch/allgemeinmedizinisch, psychiatrisch und neurologisch) und wurde in Kenntnis der und in Auseinandersetzung mit den Vorakten (Anamnese) abgegeben. Die Gutachter haben detaillierte und nachvollziehbare Befunde und Diagnosen erhoben und sich mit den vom BeschwerdefÃ¼hrer geklagten Beschwerden und seinem Verhalten auseinandergesetzt. Zudem haben sie die medizinischen ZusammenhÃ¤nge und die medizinische Situation einleuchtend dargelegt und ihre Schlussfolgerungen nachvollziehbar begrÃ¼ndet. Dem Gutachten des Institutes F.___ kommt somit grundsÃ¤tzlich volle Beweiskraft zu (vgl. ErwÃ¤gung 2.6).</w:t>
      </w:r>
    </w:p>
    <w:p>
      <w:r>
        <w:t>5.3Â Â Â Â</w:t>
      </w:r>
    </w:p>
    <w:p>
      <w:r>
        <w:t>5.3.1Â Â  Im Gutachten des Institutes F.___ vom 21. Juni 2010 wurde nachvollziehbar dargelegt, dass und weshalb die Schmerzen und Beschwerden im geltend gemachten Ausmass aus somatischer Sicht nicht vollstÃ¤ndig erklÃ¤rt werden kÃ¶nnen. So zeigten sich anlÃ¤sslich der von D.___ am 26. Mai 2010 im Institut F.___ durchgefÃ¼hrten internistischen resp. allgemeinmedizinischen Untersuchung keine pathologischen Befunde (Urk. 8/131/16 und Urk. 8/131/28). Sodann stellte C.___ in seinem Bericht betreffend die neurologische Untersuchung vom 25. Mai 2010 (Urk. 8/131/22-26) fest, bildgebend hÃ¤tten ein Blockwirbel C5/6 sowie eine Anterolisthesis C3/4 und C4/5 mit leichter Einengung des Neuroforamens C6/7 rechts nachgewiesen werden kÃ¶nnen. Obwohl sich der BeschwerdefÃ¼hrer Ã¼ber sensible StÃ¶rungen am linken Arm beklagt habe, habe nie ein objektivierbares radikulÃ¤res Ausfallsyndrom festgestellt werden kÃ¶nnen (Urk. 8/131/24). Die neuro-otologische Untersuchung vom 12. Oktober 2005 habe lediglich Hinweise auf eine diskrete vestibulÃ¤re FunktionsstÃ¶rung ergeben. AuffÃ¤llig sei im Weiteren, dass der BeschwerdefÃ¼hrer ein ausgeprÃ¤gtes Schonverhalten entwickelt habe. Bei der klinischen Untersuchung habe er eine mittelschwere EinschrÃ¤nkung der HWS-Beweglichkeit gezeigt, welche jedoch bei unauffÃ¤lliger Beobachtung nicht nachvollziehbar sei. Die Nackenmuskulatur sei gut entspannt, es finde sich jedoch die Angabe einer diffusen DruckÃ¼berempfindlichkeit ohne fokale Irritationszonen. Das vom Neurologen Z.___ in seinem Bericht an die Beschwerdegegnerin vom 17. November 2009 beschriebene positive AdsonmanÃ¶ver, das anlÃ¤sslich seiner Untersuchung nicht habe reproduziert werden kÃ¶nnen, wÃ¤re allenfalls vereinbar mit einer muskulÃ¤ren Dysbalance. Im Weiteren habe die klinisch-neurologische Untersuchung die Angabe von handschuhfÃ¶rmigen SensibilitÃ¤tsstÃ¶rungen an beiden Armen ergeben, wobei links zusÃ¤tzliche StÃ¶rungen im Bereich des Daumens sowie des Ring- und Kleinfingers lokalisiert worden seien. Bei den SensibilitÃ¤tsstÃ¶rungen am Ring- und Kleinfinger kÃ¶nnte es sich um eine Ausfallsymptomatik C8 oder um eine Ulnaris-Neuropathie handeln. Es fÃ¤nden sich jedoch keine entsprechenden motorischen AusfÃ¤lle (Paresen) oder ein positives Tinel-PhÃ¤nomen. Im Weiteren seien auch die Muskeleigenreflexe symmetrisch auslÃ¶sbar, was ebenfalls gegen das Vorliegen eines radikulÃ¤ren Ausfallsyndroms spreche. Entsprechende Reizsymptome kÃ¶nnten auch in Extrempositionen bei HWS-Bewegungen nicht provoziert werden. Auch an den unteren ExtremitÃ¤ten kÃ¶nne aus neurologischer Sicht keine radikulÃ¤re Reiz- bzw. sensomotorische Ausfallsymptomatik festgestellt werden. Ebenfalls fehlten Anhaltspunkte fÃ¼r eine StÃ¶rung der langen Bahnen. Der BeschwerdefÃ¼hrer berichte heute Ã¼ber eine leicht abgeschwÃ¤chte Kraft am rechten Bein, wobei ein entsprechendes neurologisches Korrelat fehle. An verschiedenen Punkten der Untersuchung habe sich ein deutlich demonstratives Verhalten gezeigt. Es sei ein typischer Pseudo-LasÃ¨gue vorhanden. AuffÃ¤llig sei im Weiteren die geschilderte Angabe von SensibilitÃ¤tsverminderungen mit handschuhfÃ¶rmigen Verteilungsmuster bei ansonsten fehlenden Polyneuropathiezeichen. Im Weiteren zeige der BeschwerdefÃ¼hrer eine groteske Gangunsicherheit und Falltendenz, welche bei unauffÃ¤lliger Beobachtung nicht nachvollziehbar sei. Diese Gangunsicherheit sei auch angesichts der Ã¼brigen vorliegenden neurologischen Befunde nicht nachvollziehbar (Urk. 8/131/24-25).</w:t>
      </w:r>
    </w:p>
    <w:p>
      <w:r>
        <w:t>5.3.2Â Â Â Â Â Â Â Â  Aufgrund dieser Feststellungen erhob C.___ ein chronisches zervikozephales Schmerzsymptom mit unspezifischer Begleitsymptomatik (Schwindel, Ãbelkeit, KonzentrationsstÃ¶rungen, Tinnitus beidseits [ICD-10 M53.0]) sowie einen Status nach Verkehrsunfall mit HWS-Distorsion vom 20. Dezember 2003 (ICD-10 S13.4 [Urk. 8/131/24]). Er kam zum Schluss, dass wegen des chronischen zervikozephalen Schmerzsyndroms die LeistungsfÃ¤higkeit des BeschwerdefÃ¼hrers in einer leicht bis mittelschwer kÃ¶rperlich belastenden TÃ¤tigkeit geringgradig um 10 % eingeschrÃ¤nkt, ihm jedoch eine ganztÃ¤gige ArbeitstÃ¤tigkeit zuzumuten sei (Urk. 8/131/24-25).</w:t>
      </w:r>
    </w:p>
    <w:p>
      <w:r>
        <w:t>Â Â Â Â Â Â Â Â  Diese - im Rahmen des Gesamtgutachtens Ã¼bernommene - Beurteilung von C.___ steht mit den von ihm erhobenen Befunden (Urk. 8/131/23-24) sowie den - im Bericht von Z.___ an die Beschwerdegegnerin vom 17. November 2009 (Urk. 8/115/5-8) wiedergegebenen - Ergebnissen der von diesem am 9. November 2009 vorgenommenen bildgebenden AbklÃ¤rungen (CT-Untersuchung der Kopfgelenke, Darstellung von SchÃ¤delbasis bis Unterkante C3 [Urk. 8/115/7]) in Einklang.</w:t>
      </w:r>
    </w:p>
    <w:p>
      <w:r>
        <w:t>Â Â Â Â Â Â Â Â  Der Bericht von Z.___ vom 17. November 2009 (Urk. 8/115/5-8) enthÃ¤lt auch sonst keine Angaben, welche die EinschÃ¤tzung von C.___ in Frage zu stellen vermÃ¶chten. Wie dieser zu Recht bemerkte (Urk. 8/131/26), ergab die von Z.___ - ebenfalls am 9. November 2009 - durchgefÃ¼hrte klinische Untersuchung (Urk. 8/115/6-7) im Vergleich zu derjenigen im Institut F.___ vom 25. Mai 2010 (Urk. 8/131/23-24) zwar gewisse Unterschiede (schwÃ¤cheres linkes [statt rechtes] Bein, Gangunsicherheit, fokale Irritationszonen). Auch Z.___ erwÃ¤hnte aber keine objektivierbaren Befunde einer neurologischen Ausfallsymptomatik. Eine (konkrete) Beurteilung der ArbeitsfÃ¤higkeit nahm Z.___ nicht vor.</w:t>
      </w:r>
    </w:p>
    <w:p>
      <w:r>
        <w:t>Â Â Â Â Â Â Â Â  Mit seiner EinschÃ¤tzung hat C.___ sÃ¤mtlichen, namentlich auch den nicht Ã¼berwiegend wahrscheinlich unfallbedingten (Urk. 8/103/37-38 und Urk. 8/128/26) Befunden im Bereich des oberen Achsenskelettes angemessen Rechnung getragen. Sie erscheint deshalb Ã¼berzeugend. Gleiches gilt aufgrund der nachfolgenden ErwÃ¤gungen auch fÃ¼r seine Feststellung, wonach die von ihm vorgenommene Beurteilung der ArbeitsfÃ¤higkeit seit dem Austritt aus der Klinik G.___ (26. Oktober 2005) gelte.</w:t>
      </w:r>
    </w:p>
    <w:p>
      <w:r>
        <w:t>5.3.3Â Â  Im betreffenden Austrittsbericht vom 31. Oktober 2005 (Urk. 8/27/47-71) waren unter dem Titel "Diagnosen" ein Auffahrunfall vom 20. Dezember 2003 mit HWS-Distorsion und unter dem Titel "aktuelle Probleme" (1) eine leichte depressive Episode mit somatischen Symptomen (ICD-10 F32.01), (2) ein myofasziales zervikozephales Schmerzsyndrom mit Angabe von diffuser neurovegetativer Begleitsymptomatik, (3) eine verminderte psychophysische Belastbarkeit bei im Vordergrund stehender Schmerzsymptomatik und leichter depressiver Episode sowie (4) Tinnitus und Schwindel (bei nur diskreten Hinweisen auf eine zervikogene FunktionsstÃ¶rung) erhoben worden. Die Ãrzte der Klinik G.___ waren damals zum Schluss gelangt, dass dem BeschwerdefÃ¼hrer aus unfallmechanischer Sicht leichte bis mittelschwere TÃ¤tigkeiten ganztags zumutbar seien (Urk. 8/27/48).</w:t>
      </w:r>
    </w:p>
    <w:p>
      <w:r>
        <w:t>Â Â Â Â Â Â Â Â  Bereits in diesem Bericht war darauf hingewiesen worden, dass sich das Ausmass der demonstrierten physischen EinschrÃ¤nkungen mit den geringfÃ¼gigen objektivierbaren pathologischen Befunden der klinischen Untersuchung und der bildgebenden AbklÃ¤rung sowie der Diagnose aus somatischer Sicht nicht erklÃ¤ren lasse (Urk. 7/27/47). So hatte die neurologische Untersuchung schon damals keine konsistenten Hinweise auf LÃ¤sion oder AusfÃ¤lle seitens des zentralen oder peripheren Nervensystems ergeben. Die zur AbklÃ¤rung des seitens des BeschwerdefÃ¼hrers - auch damals - geklagten TaubheitsgefÃ¼hls der Dig. IV und V durchgefÃ¼hrte elektrophysiologische Untersuchung hatte insgesamt keinen auffÃ¤lligen Befund gezeigt (Urk. 8/27/48 und Urk. 8/27/57). AnlÃ¤sslich der rheumatologischen Untersuchung war eine schmerzbedingte EinschrÃ¤nkung der Beweglichkeit der HalswirbelsÃ¤ule von einem Drittel festgestellt worden; eine Niveaudifferenzierung der Beschwerden war - auch damals - nicht gelungen (Urk. 8/27/67). Im Bericht vom 14. September 2005 betreffend das rheumatologische Konsilium war sodann - ebenfalls - vermerkt worden, es lÃ¤gen eine deutliche Schmerzbetonung sowie eine erhebliche Selbstlimitierung vor. Das Schon- und Vermeidungsverhalten kÃ¶nne nicht mit strukturellen LÃ¤sionen oder Unfallfolgen in Zusammenhang gebracht werden (Urk. 8/27/67).</w:t>
      </w:r>
    </w:p>
    <w:p>
      <w:r>
        <w:t>Â Â Â Â Â Â Â Â  Das Sozialversicherungsgericht hat in seinem Urteil vom 6. Februar 2009 in Prozess Nummer IV.2008.00279 begrÃ¼ndet dargetan, dass und weshalb sich aus den damals vorliegenden weiteren Arztberichten, namentlich auch aus denjenigen der HausÃ¤rztin, Y.___, vom 19. Januar und 11. Oktober 2007 (Urk. 8/47 und Urk. 8/64), keine konkreten Hinweise auf eine Verschlechterung des somatischen Gesundheitszustandes bis zum damals massgeblichen Zeitpunkt (24. April 2008 [Urk. 8/102/18, vgl. Urk. 8/117/10]) ergaben.</w:t>
      </w:r>
    </w:p>
    <w:p>
      <w:r>
        <w:t>Â Â Â Â Â Â Â Â  Die nunmehr vorliegenden Berichte von Y.___ vom 14. Mai und 8. Oktober 2009 (Urk. 8/123/8 und Urk. 8/111/2-3) lassen ebenfalls nicht darauf schliessen, dass sich der somatische Gesundheitszustand des BeschwerdefÃ¼hrers seit seinem Austritt aus der Klinik G.___ am 26. Oktober 2005 massgeblich verschlechtert haben kÃ¶nnte, zumal sie darin im Wesentlichen die gleichen somatischen Diagnosen wie in ihrem Bericht vom 19. Januar 2007 (Urk. 8/47) anfÃ¼hrte und keine objektiv-eigenen Feststellungen zum aktuellen somatischen Gesundheitszustand machte. Ihr am 30. September 2009 zuhanden des BeschwerdefÃ¼hrers ausgestelltes ArbeitsunfÃ¤higkeits-Zeugnis (Urk. 8/112) erscheint sodann mangels BegrÃ¼ndung nicht nachvollziehbar.</w:t>
      </w:r>
    </w:p>
    <w:p>
      <w:r>
        <w:t>5.3.4Â Â Â Â Â Â Â Â  GestÃ¼tzt auf die Ã¼berzeugende Beurteilung von C.___ kann deshalb ohne Weiteres davon ausgegangen werden, dass dem BeschwerdefÃ¼hrer aus somatischer Sicht seit seinem Austritt aus der Klinik G.___ am 26. Oktober 2005 sÃ¤mtliche kÃ¶rperlich leichten bis mittelschweren TÃ¤tigkeiten ganztÃ¤gig mit einer LeistungseinschrÃ¤nkung von 10 % zumutbar sind.</w:t>
      </w:r>
    </w:p>
    <w:p>
      <w:r>
        <w:rPr>
          <w:b/>
        </w:rPr>
        <w:t>E. 5.4</w:t>
      </w:r>
    </w:p>
    <w:p>
      <w:r>
        <w:t>5.4.1Â Â  Zum andern basiert die im Gesamtgutachten vorgenommene EinschÃ¤tzung der ArbeitsfÃ¤higkeit des BeschwerdefÃ¼hrers auf den Erhebungen von B.___ in seinem Bericht betreffend die psychiatrische Untersuchung vom 26. Mai 2010 (Urk. 8/130/16-22). Unter dem Titel "Psychiatrische Beurteilung" fÃ¼hrte er an, diagnostisch handle es sich um eine SchmerzverarbeitungsstÃ¶rung (ICD-10 F54). Der BeschwerdefÃ¼hrer leide auch unter depressiven Verstimmungen. Diagnostisch bestehe eine gegenwÃ¤rtig leichte depressive Episode mit depressiven Verstimmungen, Reizempfindlichkeit, wechselnder MÃ¼digkeit am Tag und SchlafstÃ¶rungen in der Nacht. Auch aufgrund der frÃ¼heren Ã¤rztlichen EinschÃ¤tzungen handle es sich um eine rezidivierende depressive StÃ¶rung (Urk. 8/131/19). Aus psychiatrischer Sicht bestehe keine EinschrÃ¤nkung der ArbeitsfÃ¤higkeit. Der BeschwerdefÃ¼hrer sei zwar in psychiatrisch-psychotherapeutischer Behandlung, gegenwÃ¤rtig aber ausschliesslich in einer Gruppentherapie, und er erhalte keine antidepressive Medikation. Bei einer deutlichen Depression wÃ¤re aber auch eine entsprechende Medikation vorhanden. Hinweise auf unbewusste Konflikte seien nicht vorhanden, ein primÃ¤rer Krankheitsgewinn sei somit nicht erwiesen. Die komplexen Ich-Funktionen seien nicht deutlich gestÃ¶rt. Deutliche auffÃ¤llige PersÃ¶nlichkeitszÃ¼ge fÃ¼r die Diagnose einer PersÃ¶nlichkeitsstÃ¶rung mit Einfluss auf die ArbeitsfÃ¤higkeit bestÃ¼nden ebenfalls nicht. Daher kÃ¶nne es dem BeschwerdefÃ¼hrer trotz der geklagten Beschwerden aus psychiatrischer Sicht zugemutet werden, einer seinen kÃ¶rperlichen EinschrÃ¤nkungen angepassten TÃ¤tigkeit ganztags und ohne LeistungseinschrÃ¤nkung nachzugehen. Die eingeschÃ¤tzte volle ArbeitsfÃ¤higkeit bestehe mit Sicherheit seit mindestens der aktuellen Untersuchung. Es sei durchaus mÃ¶glich, dass es im Verlauf durch die rezidivierende depressive StÃ¶rung, wenn diese stÃ¤rker ausgeprÃ¤gt gewesen sei, zu einer gewissen ArbeitsunfÃ¤higkeit gekommen sei, wobei rÃ¼ckwirkend das genaue Ausmass und der Verlauf nicht angegeben werden kÃ¶nnten. Die ArbeitsfÃ¤higkeit sei aber nie lÃ¤ngerfristig und hÃ¶hergradig eingeschrÃ¤nkt gewesen (Urk. 8/131/20).</w:t>
      </w:r>
    </w:p>
    <w:p>
      <w:r>
        <w:t>Â Â Â Â Â Â Â Â  Die von B.___ gestellten Diagnosen einer SchmerzverarbeitungsstÃ¶rung (ICD-10 F54) sowie einer rezidivierenden depressiven StÃ¶rung, gegenwÃ¤rtig leichte Episode (ICD-10 F33.0), stehen mit den von ihm erhobenen Befunden (Urk. 8/131/18-19) in Einklang. Beim erstgenannten Beschwerdebild handelt es sich um eine erlernte VerhaltensstÃ¶rung im Sinne einer dysfunktionalen Verarbeitung von Schmerzen; dieses Beschwerdebild stellt keine psychiatrische Diagnose mit Krankheitswert dar, welches die ArbeitsfÃ¤higkeit zu beeintrÃ¤chtigen vermÃ¶chte (Urteil des Bundesgerichtes 8C_369/2011 vom 9. August 2011 E. 4.3.1; vgl. Urteil des Bundesgerichtes 8C_567/2009 vom 9. September 2009 E. 5 mit Hinweis). Rezidivierende depressive StÃ¶rungen mit leichten (und mittelgradigen) Episoden sind sodann praxisgemÃ¤ss grundsÃ¤tzlich nicht geeignet, eine leistungsspezifische InvaliditÃ¤t zu begrÃ¼nden, zumal bei einem derartigen Gesundheitsschaden in der Regel davon auszugehen ist, dass die versicherte Person die daraus resultierenden EinschrÃ¤nkungen der ErwerbsfÃ¤higkeit bei Aufbietung allen guten Willens, die verbleibende LeistungsfÃ¤higkeit zu verwerten, abwenden kÃ¶nnte (vgl. Urteil des Bundesgerichtes I 905/06 vom 8. Mai 2007 E. 3.2 mit Hinweisen).</w:t>
      </w:r>
    </w:p>
    <w:p>
      <w:r>
        <w:t>Â Â Â Â Â Â Â Â  Mit Blick auf die von B.___ erhobenen Befunde und Diagnosen ist in der Tat nicht ersichtlich, weshalb der BeschwerdefÃ¼hrer im Begutachtungszeitpunkt (Mai 2010) in der AusÃ¼bung einer seinen somatischen Beschwerden angepassten TÃ¤tigkeit massgeblich beeintrÃ¤chtigt gewesen sein sollte. Dies gilt, wie B.___ zu Recht bemerkte, umso mehr, als der BeschwerdefÃ¼hrer gemÃ¤ss seinen eigenen Angaben zumindest im Zeitpunkt der Begutachtung keine antidepressive Medikation erhielt (Urk. 8/131/15), was nicht auf einen besonders ausgeprÃ¤gten psychischen Leidensdruck schliessen lÃ¤sst. Ausserdem hat nach dem im Sozialversicherungsrecht allgemein geltenden Grundsatz der Selbsteingliederung die versicherte Person von sich aus das ihr Zumutbare zur Verbesserung der ErwerbsfÃ¤higkeit beizutragen, in erster Linie durch AusschÃ¶pfung sÃ¤mtlicher zumutbarer medizinischer Behandlungs- und weiterer therapeutischer MÃ¶glichkeiten. Kommt sie dieser Schadenminderungspflicht nicht in genÃ¼gender Weise nach, kann dies im Rahmen von Art. 21 Abs. 4 ATSG zur ganzen oder teilweisen, vorÃ¼bergehenden oder dauernden Ablehnung der beruflichen Massnahme resp. Rente fÃ¼hren (vgl. BGE 127 V 298 E. 4b/cc, mit Hinweisen; Urteil des EidgenÃ¶ssischen Versicherungsgerichtes vom 10. November 2005 in Sachen G., I 271/05, ErwÃ¤gung 2, mit Hinweisen).</w:t>
      </w:r>
    </w:p>
    <w:p>
      <w:r>
        <w:t>Â Â Â Â Â Â Â Â  Die von B.___ auf den Zeitpunkt der Begutachtung hin vorgenommene Beurteilung erscheint deshalb Ã¼berzeugend.</w:t>
      </w:r>
    </w:p>
    <w:p>
      <w:r>
        <w:t>5.4.2Â Â  Soweit der BeschwerdefÃ¼hrer dagegen vorbrachte, kein Psychiater kÃ¶nne nach einer nur einmaligen Exploration von kurzer Dauer ein schlÃ¼ssiges und nachvollziehbares Gutachten erstellen bei einer versicherten Person, welche bereits seit 7 Jahren an unfallbedingten Beschwerden leidet (Urk. 1 Seite 8), ist auf die Rechtsprechung hinzuweisen, wonach es fÃ¼r den Aussagegehalt eines medizinischen Gutachtens grundsÃ¤tzlich nicht auf die Dauer der Untersuchung ankommt; massgebend ist in erster Linie, ob die Expertise inhaltlich vollstÃ¤ndig und schlÃ¼ssig ist (vgl. Urteil des Bundesgerichtes 8C_241/2011 vom 21. November 2011 E. 3.1 mit Hinweisen).</w:t>
      </w:r>
    </w:p>
    <w:p>
      <w:r>
        <w:t>5.4.3Â Â Â Â Â Â Â Â  Entgegen der Auffassung des BeschwerdefÃ¼hrers sind sodann die Berichte von A.___ an die Beschwerdegegnerin vom 9. Januar 2010 (Urk. 8/123) sowie an seinen Rechtsvertreter vom 24. Oktober 2010 (Urk. 8/141) nicht geeignet, Zweifel an der von B.___ vorgenommenen Beurteilung aufkommen zu lassen.</w:t>
      </w:r>
    </w:p>
    <w:p>
      <w:r>
        <w:t>Â Â Â Â Â Â Â Â  In ihrem Bericht an die Beschwerdegegnerin vom 9. Januar 2010 fÃ¼hrte A.___ als psychiatrische Diagnosen mit Auswirkung auf die ArbeitsfÃ¤higkeit eine rezidivierende depressive StÃ¶rung, gegenwÃ¤rtig mittelgradige Episode (ICD-10 F33.1), eine SchmerzstÃ¶rung mit somatischen und psychischen Faktoren (ICD-10 F45.42 [richtig: F45.41]) sowie akzentuierte leistungsorientierte PersÃ¶nlichkeitszÃ¼ge (ICD-10 Z73.1) an. Der BeschwerdefÃ¼hrer sei ihr von Y.___ zur Teilnahme an der ambulanten Gruppenpsychotherapie fÃ¼r Patienten mit chronischen Schmerzen zugewiesen worden und nehme seit dem 7. September 2009 regelmÃ¤ssig (90 Minuten pro Woche) an Gruppentherapiesitzungen teil (Urk. 8/123/3). Er sei seit Juni 2008 bis aktuell zu 100 % arbeitsunfÃ¤hig und werde mittelfristig zu mindestens 50 % arbeitsunfÃ¤hig sein. Ob eine TeilarbeitsfÃ¤higkeit von 50 % fÃ¼r ihn Ã¼berhaupt erreichbar sei, sei ihres Erachtens unsicher und hÃ¤nge vom weiteren Verlauf ab (Urk. 8/123/4).</w:t>
      </w:r>
    </w:p>
    <w:p>
      <w:r>
        <w:t>Â Â Â Â Â Â Â Â  In ihrem Bericht vom 24. Oktober 2010 nahm A.___ zur Beurteilung von B.___ im Einzelnen Stellung, wobei sie an ihrer eigenen EinschÃ¤tzung festhielt (Urk. 8/141).</w:t>
      </w:r>
    </w:p>
    <w:p>
      <w:r>
        <w:t>Â Â Â Â Â Â Â Â  Vorab ist festzuhalten, dass rechtsprechungsgemÃ¤ss Berichte der behandelnden Ãrztinnen und Ãrzte aufgrund deren auftragsrechtlichen Vertrauensstellung zum Patienten mit Vorbehalt zu wÃ¼rdigen sind (BGE 125 V 351 E. 3b/cc), was nicht nur mit Blick auf die allgemein praktizierende HausÃ¤rztin und die behandelnde SpezialÃ¤rztin zutrifft, sondern erst recht fÃ¼r die schmerztherapeutisch tÃ¤tige Ãrztin gilt, welche angesichts ihres besonderen VertrauensverhÃ¤ltnisses zunÃ¤chst den geklagten Schmerz bedingungslos zu akzeptieren hat (Urteil des Bundesgerichtes I 603/06 vom 11. Mai 2007 E. 3.2 mit Hinweisen). Im Rahmen der Zumutbarkeitsbeurteilung wird das Mass des Forderbaren jedoch weitgehend objektiv bestimmt (BGE 131 V 49 Erw. 1.2 Seite 50). Es entsteht denn auch der Eindruck, dass A.___ sowohl bei ihrer Beurteilung als auch bei ihrer Kritik an derjenigen von B.___ massgeblich auf die Angaben des BeschwerdefÃ¼hrers abgestellt hat, ohne diese sowie sein Verhalten kritisch zu hinterfragen. Dies wÃ¤re aber namentlich auch mit Blick auf das Ã¤rztlicherseits mehrfach beobachtete demonstrative Verhalten des BeschwerdefÃ¼hrers erforderlich gewesen.</w:t>
      </w:r>
    </w:p>
    <w:p>
      <w:r>
        <w:t>5.4.4Â Â  B.___ hat sich mit dem Bericht von A.___ vom 9. Januar 2010 auseinandergesetzt und begrÃ¼ndet dargetan, warum er im Gegensatz zu ihr nicht eine SchmerzstÃ¶rung mit somatischen und psychischen Faktoren (ICD-10 F45.41), sondern eine SchmerzverarbeitungsstÃ¶rung (ICD-10 F54) erhob. Selbst wenn mit A.___ vom Vorliegen einer SchmerzstÃ¶rung mit somatischen und psychischen Faktoren (ICD-10 F45.41) ausgegangen wÃ¼rde, wÃ¤re diese aufgrund der nachfolgenden ErwÃ¤gungen jedenfalls nicht als invalidisierend zu betrachten.</w:t>
      </w:r>
    </w:p>
    <w:p>
      <w:r>
        <w:t>Â Â Â Â Â Â Â Â  Ob es sich bei dieser Diagnose um ein invalidisierendes Leiden mit Krankheitswert handelt, ist auf der Grundlage der zur somatoformen SchmerzstÃ¶rung ergangenen Rechtsprechung (BGE 130 V 353; vgl. ErwÃ¤gung 2.1) zu beurteilen (vgl. Urteil des Bundesgerichtes 9C_322/2011 vom 29. August 2011 E. 4.1). Was das Kriterium der psychischen KomorbiditÃ¤t von erheblicher Schwere, AusprÃ¤gung und Dauer betrifft, so geht A.___ - in Ãbereinstimmung mit B.___ - davon aus, dass neben der Schmerzproblematik eine rezidivierende depressive StÃ¶rung (ICD-10 F. 33.1) besteht. Sie habe Ã¼ber den Zeitraum der Behandlung wechselnd starke AusprÃ¤gungen der depressiven Symptomatik gesehen, hÃ¤ufig mittelgradige Phasen, wie sie es diagnostiziert habe (Urk. 8/141/2). Die Ãrzte der Klinik G.___ hatten, wie erwÃ¤hnt, in ihrem Bericht vom 31. Oktober 2005 eine leichte, diejenigen des Zentrums H.___ in ihren Berichten vom 24. Juli 2008 und 21. Januar 2009 - nebst einer anhaltenden somatoformen SchmerzstÃ¶rung - eine leichte bis mittelschwere depressive Episode mit somatischem Syndrom (ICD-10 F32.11) erhoben (Urk. 8/27/47, Urk. 8/115/6 und Urk. 8/123/8). Dass beim BeschwerdefÃ¼hrer im Verlauf je schwere depressive Episoden auftraten, ist nicht aktenkundig.</w:t>
      </w:r>
    </w:p>
    <w:p>
      <w:r>
        <w:t>Â Â Â Â Â Â Â Â  Auch mittelgradige depressive Episoden werden rechtsprechungsgemÃ¤ss regelmÃ¤ssig als keine von depressiven VerstimmungszustÃ¤nden klar unterscheidbare andauernde Depression im Sinne eines verselbstÃ¤ndigten Gesundheitsschadens betrachtet, welche es der betroffenen Person verunmÃ¶glichen, die Folgen der somatoformen SchmerzstÃ¶rung zu Ã¼berwinden (Urteile des Bundesgerichtes 9C_124/2011 vom 18. April 2011 E. 3.2 und 8C_369/2011 vom 9. August 2011 E. 4.3.2, je mit Hinweisen). Dies gilt umso mehr, wenn das Beschwerdebild in nicht unerheblichen Masse von - grundsÃ¤tzlich invaliditÃ¤tsfremden und daher auszuklammernden - psychosozialen Faktoren mitbestimmt bzw. verstÃ¤rkt wurde (Urteil des Bundesgerichtes 8C_369/2011 vom 9. August 2011 E. 4.3.2 mit Hinweisen). B.___ hat aber begrÃ¼ndet dargelegt, dass mitunter psychosoziale Belastungen (der mit dem Verlust der Arbeitsstelle einhergehende Verlust von Strukturen und Lebensinhalten sowie die durch die AbhÃ¤ngigkeit von der SozialfÃ¼rsorge angespannte finanzielle Situation [Urk. 8/131/19-20]) zur DepressivitÃ¤t des BeschwerdefÃ¼hrers gefÃ¼hrt haben. Hinsichtlich der Ã¼brigen rechtsprechungsgemÃ¤ss relevanten Kriterien, die einem adÃ¤quaten Umgang mit den geklagten Beschwerden entgegen stehen kÃ¶nnen, wies B.___ darauf hin, dass keine Anhaltspunkte fÃ¼r unbewusste Konflikte vorhanden seien und ein primÃ¤rer Krankheitsgewinn somit nicht ausgewiesen sei (Urk. 8/131/20). Ein sozialer RÃ¼ckzug in allen Belangen des Lebens liegt ebenfalls nicht vor. Zwar ist ein gewisser sozialer RÃ¼ckzug vorhanden, der BeschwerdefÃ¼hrer hat aber noch Kontakt zu wenigen Kollegen, und innerhalb der Familie besteht eine gute Beziehungssituation (Urk. 8/131/20). BezÃ¼glich des Kriteriums des Scheiterns einer konsequent durchgefÃ¼hrten ambulanten oder stationÃ¤ren Behandlung trotz kooperativer Haltung der versicherten Person ergibt sich zwar, dass bereits verschiedene Behandlungen durchgefÃ¼hrt wurden. Einer eigentlichen stationÃ¤ren Behandlung wegen seiner psychischen Beschwerden unterzog sich der BeschwerdefÃ¼hrer bislang aber noch nicht. Zumindest im Zeitpunkt der Begutachtung erhielt er sodann keine antidepressive Medikation (Urk. 8/131/15 und Urk. 8/131/19). Ein mehrjÃ¤hriger, chronifizierter Krankheitsverlauf mit im Wesentlichen unverÃ¤nderter oder progredienter Symptomatik ohne lÃ¤nger dauernde RÃ¼ckbildung liegt zwar vor; nach dem Gesagten genÃ¼gt dies insgesamt jedoch nicht, um aus rechtlicher Sicht von einer Unzumutbarkeit der SchmerzÃ¼berwindung auszugehen (BGE 131 V 49 Erw. 1.2 S. 51 oben).</w:t>
      </w:r>
    </w:p>
    <w:p>
      <w:r>
        <w:t>5.4.5Â Â  Wie erwÃ¤hnt, stellte sich B.___ auf den Standpunkt, dass die ArbeitsfÃ¤higkeit des BeschwerdefÃ¼hrers auch im Verlauf bis zur Begutachtung nie lÃ¤ngerfristig und hÃ¶hergradig eingeschrÃ¤nkt gewesen sei. Nach dem Gesagten sowie aufgrund der nachfolgenden ErwÃ¤gungen kann B.___ auch darin gefolgt werden.</w:t>
      </w:r>
    </w:p>
    <w:p>
      <w:r>
        <w:t>Â Â Â Â Â Â Â Â  Im Urteil des Sozialversicherungsgerichtes vom 6. Februar 2009 in Prozess Nummer IV.2008.00279 (Urk. 102/16/1-27) war begrÃ¼ndet dargetan worden, dass und weshalb im Zeitpunkt des Austritts des BeschwerdefÃ¼hrers aus der Klinik G.___ im Oktober 2005 eine invalidenversicherungsrechtlich relevante EinschrÃ¤nkung der ArbeitsfÃ¤higkeit aufgrund psychischer Beschwerden nicht gegeben war (Urk. 8/102/16) sowie dass und weshalb auch die weiteren (damals) in den Akten liegenden Berichte von Y.___ vom 19. Januar 2007 (Urk. 8/47), des Zentrums H.___ vom 24. Juli 2008 (Urk. 8/102/44-47; vgl. Urk. 8/115/6 und Urk. 8/123/8) sowie von E.___ vom 5. Januar 2009 (Urk. 8/102/43) nicht auf das Vorliegen eines psychischen Leidens mit Krankheitswert schliessen liessen (Urk. 8/102/18-20; vgl. Urk. 8/117/10-11).</w:t>
      </w:r>
    </w:p>
    <w:p>
      <w:r>
        <w:t>Â Â Â Â Â Â Â Â  Daran hat sich aufgrund des vom BeschwerdefÃ¼hrer neu eingereichten Berichtes von E.___ vom 30. Oktober 2009 (Urk. 8/111/1) nichts geÃ¤ndert. Abgesehen davon, dass es sich bei E.___ nicht um einen Arzt handelt, hat er in diesem Bericht keine Befunde erhoben, welche es erlauben wÃ¼rden, seine Feststellungen, namentlich auch die von ihm gestellte Diagnose einer schizoaffektiven StÃ¶rung (ICD-10 F23), prÃ¼fend nachzuvollziehen. B.___ hat sodann begrÃ¼ndet dargelegt, dass und weshalb die diagnostischen Kriterien einer schizoaffektiven StÃ¶rung beim BeschwerdefÃ¼hrer nicht erfÃ¼llt sind (Urk. 8/131/21). A.___ erhob, wie B.___ zu Recht bemerkte, in ihrem Bericht vom 9. Januar 2010 ebenfalls keine psychotischen Symptome (Urk. 8/123).</w:t>
      </w:r>
    </w:p>
    <w:p>
      <w:r>
        <w:t>5.5Â Â Â Â Â Â Â Â  Demnach kann ohne Weiteres davon ausgegangen werden, dass es dem BeschwerdefÃ¼hrer bei Aufbietung allen guten Willens und in Nachachtung des im Sozialversicherungsrecht allgemein geltenden Grundsatzes der Schadenminderungspflicht seit dem Austritt aus der Klinik G.___ (26. Oktober 2005) zuzumuten war und ist, vollzeitlich einer kÃ¶rperlich leichten bis mittelschweren TÃ¤tigkeit nachzugehen, wobei (aufgrund der somatischen Beschwerden) eine Leistungsminderung von 10 % besteht.</w:t>
      </w:r>
    </w:p>
    <w:p>
      <w:r>
        <w:t>5.6Â Â Â Â  Wie das Sozialversicherungsgericht in seinem Urteil vom 6. Februar 2009 in Prozess Nummer IV.2008.00279 ausgefÃ¼hrt hatte, ergab sich aus den damals vorliegenden Akten, dass der BeschwerdefÃ¼hrer seit 20. Dezember 2003 bis zu seinem Austritt aus der Klinik G.___ (26. Oktober 2005) voll arbeitsunfÃ¤hig war (Urk. 8/102/9 und Urk. 8/102/21). An dieser - von keiner Seite je in Frage gestellten - Beurteilung kann ohne Weiteres festgehalten werden.</w:t>
      </w:r>
    </w:p>
    <w:p>
      <w:r>
        <w:rPr>
          <w:b/>
        </w:rPr>
        <w:t>E. 6.1</w:t>
      </w:r>
    </w:p>
    <w:p>
      <w:r>
        <w:t>Â Â Â  Zu prÃ¼fen bleibt, wie sich die eingeschrÃ¤nkte LeistungsfÃ¤higkeit des BeschwerdefÃ¼hrers in wirtschaftlicher Hinsicht auswirkt.</w:t>
      </w:r>
    </w:p>
    <w:p>
      <w:r>
        <w:t>6.2Â Â Â Â  Die Beschwerdegegnerin bemass das hypothetische Valideneinkommen 2005 - wie bereits in den VerfÃ¼gungen vom 11. Februar und 24. April 2008 (Urk. 8/81 und Urk. 8/95) - mit Fr. 72Â559.-- (= der bei der I.___ AG im Jahr 2003 erzielte Lohn von Fr. 67'600.-- [= Fr. 5'200.-- x 13] plus der bei der Baugenossenschaft J.___ erzielte Nebenerwerb von jÃ¤hrlich Fr. 3'600.--, aufgerechnet auf das Jahr 2005). Dies ist - nach wie vor (vgl. Urk. 8/102 /21-22 und Urk. 8/117/11) - nicht zu beanstanden.</w:t>
      </w:r>
    </w:p>
    <w:p>
      <w:r>
        <w:t>Â Â Â Â Â Â Â Â  Die dagegen vom BeschwerdefÃ¼hrer erhobenen EinwÃ¤nde (Urk. 1 Seite 10) erscheinen unbehelflich. Soweit er geltend machte, es sei heute von einem Valideneinkommen von mindestens Fr. 78Â849.-- auszugehen, ist zu bemerken, dass gemÃ¤ss Anhang 8 des von ihm herangezogenen Gesamtarbeitsvertrages (GAV) des Schweizerischen Elektro- und Telekommunikations-Installationsgewerbes (VSEI) vom 1. Januar 2005 - 2012 (Urk. 3/8) der ab dem vollendeten 30. Altersjahr auszurichtende Mindestlohn fÃ¼r ausgebildete Elektromonteure resp. -installateure sowie Mitarbeiter mit artverwandtem Berufsabschluss seit dem 1. Januar 2008 - lediglich - Fr. 4Â500.-- resp. Fr. 58'500.-- (= Fr. 4Â500.-- x 13) betrÃ¤gt (vgl. www.vsei.ch/documents/GAV ). Aus diesem Vertrag kann der BeschwerdefÃ¼hrer demnach nichts zu seinen Gunsten ableiten. Seinen Verdienst fÃ¼r die nebenamtliche TÃ¤tigkeit als Hauswart hat die Beschwerdegegnerin sodann bei der Festsetzung des Valideneinkommens berÃ¼cksichtigt (Urk. 8/137, Urk. 8/71/1 und Urk. 8/50/1; vgl. Urk. 8/102/22).</w:t>
      </w:r>
    </w:p>
    <w:p>
      <w:r>
        <w:rPr>
          <w:b/>
        </w:rPr>
        <w:t>E. 6.3</w:t>
      </w:r>
    </w:p>
    <w:p>
      <w:r>
        <w:t>6.3.1Â Â  FÃ¼r die Bestimmung des trotz gesundheitlicher BeeintrÃ¤chtigung bei ausgeglichener Arbeitsmarktlage noch realisierbaren Einkommens (Invalideneinkommen) kÃ¶nnen nach der Rechtsprechung TabellenlÃ¶hne beigezogen werden. Dies gilt insbesondere dann, wenn die versicherte Person - wie hier - nach Eintritt des Gesundheitsschadens keine neue ErwerbstÃ¤tigkeit aufgenommen hat, mit welcher sie die Ã¤rztlich bestÃ¤tigte RestarbeitsfÃ¤higkeit voll ausschÃ¶pft (BGE 126 V 76 f. Erw. 3b/bb).</w:t>
      </w:r>
    </w:p>
    <w:p>
      <w:r>
        <w:t>Â Â Â Â Â Â Â Â  Auszugehen ist dabei von den Tabellen der Zentralwerte des standardisierten monatlichen Bruttolohnes gemÃ¤ss Lohnstrukturerhebung (LSE) des Bundesamtes fÃ¼r Statistik (AHI 1998 S. 291). Der Zentralwert fÃ¼r die mit einfachen und repetitiven TÃ¤tigkeiten beschÃ¤ftigten MÃ¤nner betrug im Jahre 2004 im privaten Sektor Fr. 4'588.-- pro Monat bei 40 Arbeitsstunden pro Woche (LSE 2004, Tabelle TA1 S. 53), was bei einer im Jahr 2005 betriebsÃ¼blichen Arbeitszeit von 41,7 Stunden pro Woche (vgl. Die Volkswirtschaft, 12-2011, B 9.2 S. 98) und unter BerÃ¼cksichtigung der Nominallohnentwicklung fÃ¼r MÃ¤nner im Jahr 2005 von 0,9 % (vgl. Bundesamt fÃ¼r Statistik, Lohnentwicklung 2006, Tabelle T1.1.93 Seite 30) ein Gehalt von monatlich Fr. 4'826.-- resp. jÃ¤hrlich Fr. 57'912.-- (= Fr. 4'826.-- x 12) ergibt.</w:t>
      </w:r>
    </w:p>
    <w:p>
      <w:r>
        <w:t>6.3.2Â Â  Seit dem Austritt des BeschwerdefÃ¼hrers aus der Klinik G.___ (26. Oktober 2005) besteht nach dem Gesagten eine 90%ige LeistungsfÃ¤higkeit (bei ganztÃ¤giger PrÃ¤senz), womit ein hypothetisches Invalideneinkommen 2005 von Fr. 52'120.80 (= 0,9 x Fr. 57'912.--) resultiert.</w:t>
      </w:r>
    </w:p>
    <w:p>
      <w:r>
        <w:t>Â Â Â Â Â Â Â Â  Im Weiteren ist in Betracht zu ziehen, dass der BeschwerdefÃ¼hrer aufgrund seiner gesundheitlichen EinschrÃ¤nkungen auf dem Arbeitsmarkt in Konkurrenz mit einem gesunden Mitbewerber benachteiligt ist, was sich erfahrungsgemÃ¤ss auf das Lohnniveau auswirkt. Nicht gegeben sind die Abzugskriterien des Alters (vgl. Urteil des Bundesgerichtes 8C_190/2010 vom 19. MÃ¤rz 2010 E. 3.4) sowie der NationalitÃ¤t bzw. Aufenthaltskategorie (vgl. Urteil des EidgenÃ¶ssischen Versicherungsgerichtes I 174/05 vom 25. Juli 2005 E. 2.7 mit Hinweisen). GemÃ¤ss dem Gutachten des Institutes F.___ vom 21. Juni 2010 ist dem BeschwerdefÃ¼hrer eine ganztÃ¤gige PrÃ¤senz am Arbeitsplatz (bei einer um 10 % verminderten Leistung) zumutbar. Somit ist auch nicht von einer eigentlich gesundheitsbedingt reduzierten TeilzeittÃ¤tigkeit auszugehen (vgl. Urteil des Bundesgerichtes 8C_241/2011 vom 21. November 2011 E. 3.2).</w:t>
      </w:r>
    </w:p>
    <w:p>
      <w:r>
        <w:t>Â Â Â Â Â Â Â Â  Unter diesen UmstÃ¤nden erscheint der von der Beschwerdegegnerin gewÃ¤hrte Abzug von 10 % - entgegen der Auffassung des BeschwerdefÃ¼hrers (Urk. 1 Seite 10) - angemessen.</w:t>
      </w:r>
    </w:p>
    <w:p>
      <w:r>
        <w:t>6.3.3Â Â  Das seit dem Austritt aus der Klinik G.___ (26. Oktober 2005) zumutbare hypothetische Invalideneinkommen ist demgemÃ¤ss auf Fr. 46'908.70 (= 0,9 x Fr. 52'120.80) festzusetzen. Ausgehend vom ermittelten hypothetischen Valideneinkommen 2005 von Fr. 72'559.-- resultiert eine Erwerbseinbusse von Fr. 25'650.30 resp. ein - nicht rentenbegrÃ¼ndender (vgl. ErwÃ¤gung 2.2) - InvaliditÃ¤tsgrad von gerundet 35 %.</w:t>
      </w:r>
    </w:p>
    <w:p>
      <w:r>
        <w:t>6.3.4Â Â  FÃ¼r die Zeit zwischen dem Unfall (20. Dezember 2003) und dem Austritt aus der Klinik G.___ (26. Oktober 2005) ist nach dem Gesagten (vgl. ErwÃ¤gung 5.6) von einem InvaliditÃ¤tsgrad von 100 % auszugehen. Nach Ablauf des Wartejahres (20. Dezember 2004; vgl. Art. 29 Abs. 1 lit. b IVG in der bis 31. Dezember 2007 gÃ¼ltig gewesenen Fassung) bis 31. Januar 2006 (Art. 88a Abs. 1 der Verordnung Ã¼ber die Invalidenversicherung [IVV]) steht dem BeschwerdefÃ¼hrer demnach eine ganze Rente zu (vgl. Urk. 8/102/21 und Urk. 8/102/24).</w:t>
      </w:r>
    </w:p>
    <w:p>
      <w:r>
        <w:t>Â Â Â Â Â Â Â Â  Obwohl die dahingehende Beurteilung des Sozialversicherungsgerichtes im Urteil vom 6. Februar 2009 in Prozess Nr. IV.2008.00279 vor Bundesgericht unangefochten geblieben war, hob dieses mit seinem Urteil 8C_362/2009 vom 14. Dezember 2009 die VerfÃ¼gungen der Beschwerdegegnerin vom 11. Februar 2008 und 28. April 2008 ohne Weiteres gÃ¤nzlich auf. Die Beschwerdegegnerin bemerkte in der VerfÃ¼gung vom 12. Oktober 2010 zwar ebenfalls, dem BeschwerdefÃ¼hrer sei eine 90%ige ArbeitsfÃ¤higkeit in einer angepassten TÃ¤tigkeit (erst) seit Oktober 2005 zumutbar (Urk. 2 Seite 1). Gleichwohl wies sie das Leistungsbegehren des BeschwerdefÃ¼hrers vom 12. (richtig: 21.) September 2004 (Urk. 8/2) einfach gÃ¤nzlich ab (Urk. 2).</w:t>
      </w:r>
    </w:p>
    <w:p>
      <w:r>
        <w:t>6.4Â Â Â Â Â Â Â Â  Demnach ist in teilweiser Gutheissung der Beschwerde festzustellen, dass der BeschwerdefÃ¼hrer ab 1. Dezember 2004 bis 31. Januar 2006 Anspruch auf eine ganze Invalidenrente samt Zusatzrenten hat. Nach dem 1. Februar 2006 besteht kein Rentenanspruch mehr, weshalb die Beschwerde im Ãbrigen abzuweisen ist.</w:t>
      </w:r>
    </w:p>
    <w:p>
      <w:r>
        <w:rPr>
          <w:b/>
        </w:rPr>
        <w:t>E. 7</w:t>
      </w:r>
    </w:p>
    <w:p>
      <w:r>
        <w:t>7.1Â Â Â Â  GemÃ¤ss dem seit 1. Juli 2006 in Kraft stehenden Art. 69 Abs. 1 bis IVG ist das Beschwerdeverfahren bei Streitigkeiten um die Bewilligung oder die Verweigerung von Leistungen der Invalidenversicherung vor dem kantonalen Versicherungsgericht in Abweichung von Art. 61 lit. a ATSG kostenpflichtig. Die Kosten werden nach dem Verfahrensaufwand und unabhÃ¤ngig vom Streitwert im Rahmen von Fr. 200.-- bis Fr. 1'000.-- festgelegt.</w:t>
      </w:r>
    </w:p>
    <w:p>
      <w:r>
        <w:t>Â Â Â Â Â Â Â Â  Da der BeschwerdefÃ¼hrer teilweise obsiegt (Zusprache einer Rente fÃ¼r die Zeit vom 1. Dezember 2004 bis 31. Januar 2006), sind ihm die Kosten in der HÃ¶he von Fr. 800.-- zu vier FÃ¼nfteln und der Beschwerdegegnerin zu einem FÃ¼nftel aufzuerlegen, wobei der auf den BeschwerdefÃ¼hrer entfallende Kostenanteil von Fr. 640.-- zufolge der mit VerfÃ¼gung vom 24. MÃ¤rz 2011 (Urk. 9) bewilligten unentgeltlichen ProzessfÃ¼hrung einstweilen auf die Gerichtskasse zu nehmen ist.</w:t>
      </w:r>
    </w:p>
    <w:p>
      <w:r>
        <w:t>7.2Â Â Â Â</w:t>
      </w:r>
    </w:p>
    <w:p>
      <w:r>
        <w:t>7.2.1Â Â  Die EntschÃ¤digung der unentgeltlichen Rechtsvertretung wird gestÃ¼tzt auf Â§ 9 in Verbindung mit Â§ 8 der Verordnung Ã¼ber die GebÃ¼hren, Kosten und EntschÃ¤digungen vor dem Sozialversicherungsgericht sowie in Verbindung mit Â§ 34 Abs. 3 des Gesetzes Ã¼ber das Sozialversicherungsgericht (GSVGer) nach der Bedeutung der Streitsache, der Schwierigkeit des Prozesses, dem Zeitaufwand und den Barauslagen bemessen, wobei ein unnÃ¶tiger oder geringfÃ¼giger Aufwand nicht ersetzt wird.</w:t>
      </w:r>
    </w:p>
    <w:p>
      <w:r>
        <w:t>7.2.2Â Â  In seiner Honorarnote vom 23. Dezember 2011 machte Rechtsanwalt Massimo Aliotta Aufwendungen von total 11,5 Stunden geltend (Urk. 12/2). Zu den 10 Stunden, welche fÃ¼r das Verfassen der Beschwerde aufgewendet wurden, ist zu bemerken, dass seit dem Einwand vom 14. September 2010 (Urk. 8/142) keine weiteren Akten dazugekommen und die darin gemachten AusfÃ¼hrungen in der Beschwerdeschrift inhaltlich zumindest teilweise Ã¼bernommen worden sind. FÃ¼r das Aktenstudium sowie das Erstellen der (12-seitigen) Beschwerdeschrift sind deshalb 5 Stunden (statt 10 Stunden) als angemessen zu erachten. Der um die genannte Position gekÃ¼rzte Aufwand von 6,5 Stunden erscheint angemessen.</w:t>
      </w:r>
    </w:p>
    <w:p>
      <w:r>
        <w:t>Â Â Â Â Â Â Â Â  Bei einem gerichtsÃ¼blichen Stundenansatz von Fr. 200.-- resultiert demnach eine EntschÃ¤digung inklusive 7,6 % Mehrwertsteuer auf den Leistungen bis Ende 2010 (5,67 Stunden) resp. 8 % Mehrwertsteuer auf den Leistungen ab 2011 (0,83 Stunden) von Fr. 1'399.50 (5,67 Stunden x Fr. 215.20 = Fr. 1'220.20 plus 0,83 Stunden x Fr. 216.-- = Fr. 179.30). Barauslagen wurden keine geltend gemacht.</w:t>
      </w:r>
    </w:p>
    <w:p>
      <w:r>
        <w:t>7.2.3Â Â Â Â Â Â Â Â  Nachdem der BeschwerdefÃ¼hrer zu einem FÃ¼nftel obsiegt, ist eine ProzessentschÃ¤digung von Fr. 279.90 (inkl. Mehrwertsteuer) von der Beschwerdegegnerin zu bezahlen.</w:t>
      </w:r>
    </w:p>
    <w:p>
      <w:r>
        <w:t>Â Â Â Â Â Â Â Â  Im darÃ¼ber hinausgehenden Betrag von Fr. 1'119.60 (inkl. Mehrwertsteuer) ist Rechtsanwalt Massimo Aliotta fÃ¼r seine anwaltlichen BemÃ¼hungen aus der Gerichtskasse zu entschÃ¤digen.</w:t>
      </w:r>
    </w:p>
    <w:p>
      <w:r>
        <w:t>7.3Â Â Â Â  Der BeschwerdefÃ¼hrer ist zur Nachzahlung der Auslagen fÃ¼r die unentgeltliche Rechtspflege verpflichtet, sobald er dazu in der Lage ist (vgl. Â§ 16 Abs. 4 des Gesetzes Ã¼ber das Sozialversicherungsgericht [GSVGer]).</w:t>
      </w:r>
    </w:p>
    <w:p>
      <w:r>
        <w:t>Das Gericht erkennt:</w:t>
      </w:r>
    </w:p>
    <w:p>
      <w:r>
        <w:t>1.Â Â Â Â Â Â Â Â  In teilweiser Gutheissung der Beschwerde wird die VerfÃ¼gung der Sozialversicherungsanstalt des Kantons ZÃ¼rich, IV-Stelle, vom 12. Oktober 2010 aufgehoben, und es wird festgestellt, dass der BeschwerdefÃ¼hrer ab 1. Dezember 2004 bis 31. Januar 2006 Anspruch auf eine ganze Invalidenrente samt Zusatzrenten hat. Im Ãbrigen wird die Beschwerde abgewiesen.</w:t>
      </w:r>
    </w:p>
    <w:p>
      <w:r>
        <w:t>2.Â Â Â Â Â Â Â Â  Die Gerichtskosten von Fr. 800.-- werden dem BeschwerdefÃ¼hrer zu vier FÃ¼nfteln und der Beschwerdegegnerin zu einem FÃ¼nftel auferlegt. Zufolge GewÃ¤hrung der unentgeltlichen ProzessfÃ¼hrung werden die dem BeschwerdefÃ¼hrer auferlegten Kosten von Fr. 640.-- einstweilen auf die Gerichtskasse genommen. Der BeschwerdefÃ¼hrer wird auf Â§ 16 Abs. 4 GSVGer hingewiesen.</w:t>
      </w:r>
    </w:p>
    <w:p>
      <w:r>
        <w:t>3.Â Â Â Â Â Â Â Â  Die Beschwerdegegnerin wird verpflichtet, dem unentgeltlichen Rechtsvertreter des BeschwerdefÃ¼hrers, Rechtsanwalt Massimo Aliotta, Winterthur, eine ProzessentschÃ¤digung von Fr. 279.90 (inkl. MWSt) zu bezahlen.</w:t>
      </w:r>
    </w:p>
    <w:p>
      <w:r>
        <w:t>4.Â Â Â Â Â Â Â Â  Im weitergehenden Umfang wird der unentgeltliche Rechtsvertreter des BeschwerdefÃ¼hrers, Rechtsanwalt Massimo Aliotta, mit Fr. 1'119.60 (inkl. MWSt) aus der Gerichtskasse entschÃ¤digt. Der BeschwerdefÃ¼hrer wird auf Â§ 16 Abs. 4 GSVGer hingewiesen.</w:t>
      </w:r>
    </w:p>
    <w:p>
      <w:r>
        <w:t>5.Â Â Â Â Â Â Â Â Â Â  Zustellung gegen Empfangsschein an:</w:t>
      </w:r>
    </w:p>
    <w:p>
      <w:r>
        <w:t>- Rechtsanwalt Massimo Aliotta</w:t>
      </w:r>
    </w:p>
    <w:p>
      <w:r>
        <w:t>- Sozialversicherungsanstalt des Kantons ZÃ¼rich, IV-Stelle</w:t>
      </w:r>
    </w:p>
    <w:p>
      <w:r>
        <w:t>- Bundesamt fÃ¼r Sozialversicherungen</w:t>
      </w:r>
    </w:p>
    <w:p>
      <w:r>
        <w:t>sowie an:</w:t>
      </w:r>
    </w:p>
    <w:p>
      <w:r>
        <w:t>- Gerichtskasse</w:t>
      </w:r>
    </w:p>
    <w:p>
      <w:r>
        <w:t>6.Â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