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IV.2010.01054 vom 12. Juni 2012</w:t>
      </w:r>
    </w:p>
    <w:p>
      <w:r>
        <w:t>ZH Sozialversicherungsgericht, 2012-06-12, DE</w:t>
      </w:r>
    </w:p>
    <w:p>
      <w:r>
        <w:rPr>
          <w:b/>
        </w:rPr>
        <w:t xml:space="preserve">Quelle: </w:t>
      </w:r>
      <w:r>
        <w:t>https://mcp.opencaselaw.ch/entscheid/zh_sozialversicherungsgericht_IV.2010.01054</w:t>
      </w:r>
    </w:p>
    <w:p>
      <w:r>
        <w:t>FR: ZH_SOZIALVERSICHERUNGSGERICHT IV.2010.01054 du 12 juin 2012</w:t>
      </w:r>
    </w:p>
    <w:p>
      <w:r>
        <w:t>IT: ZH_SOZIALVERSICHERUNGSGERICHT IV.2010.01054 del 12 giugno 2012</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1.2Â Â Â Â  Dieser Revisionsordnung geht jedoch der Grundsatz vor, dass die Verwaltung befugt ist, jederzeit von Amtes wegen auf formell rechtskrÃ¤ftige VerfÃ¼gungen oder Einspracheentscheide, welche nicht Gegenstand materieller richterlicher Beurteilung gebildet haben, zurÃ¼ckzukommen, wenn sie zweifellos unrichtig sind und ihre Berichtigung von erheblicher Bedeutung ist (Art. 53 Abs. 2 ATSG).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mit dieser substituierten BegrÃ¼ndung schÃ¼tzen (BGE 125 V 368 E. 2 S. 369).</w:t>
      </w:r>
    </w:p>
    <w:p>
      <w:r>
        <w:t>Â Â Â Â Â Â Â Â  Bei Renten der Invalidenversicherung im Besonderen ist zu beachten, dass die Ermittlung des InvaliditÃ¤tsgrades verschiedene ErmessenszÃ¼ge aufweisende Elemente und Schritte umfasst. Zu denken ist namentlich an die durch eine BeeintrÃ¤chtigung der kÃ¶rperlichen, geistigen oder psychischen Gesundheit als Folge von Geburtsgebrechen, Krankheit oder Unfall bedingte ArbeitsunfÃ¤higkeit (vgl. Art. 4 Abs. 1 des Bundesgesetzes Ã¼ber die Invalidenversicherung [IVG] und Art. 6 ATSG). Hier bedarf es fÃ¼r die Annahme zweifelloser Unrichtigkeit einer qualifiziert rechtsfehlerhaften ErmessensbetÃ¤tigung. Scheint die EinschÃ¤tzung der ArbeitsfÃ¤higkeit vor dem Hintergrund der Sach- und Rechtslage, wie sie sich im Zeitpunkt der rechtskrÃ¤ftigen Rentenzusprechung darbot, als vertretbar, scheidet die Annahme zweifelloser Unrichtigkeit aus (vgl. dazu Urteile des Bundesgerichts 9C_438/2009 vom 26. MÃ¤rz 2010 E. 2.2 und 9C_562/2008 vom 3. November 2008 E. 2.2 mit Hinweisen; ferner BGE 129 V 433 Erw. 3, 125 V 368 E. 2 und 3).</w:t>
      </w:r>
    </w:p>
    <w:p>
      <w:r>
        <w:t>1.3Â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1.4Â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Â Â Â Â Â Â Â Â  Nach altem Verfahrensstandard eingeholte Gutachten verlieren ihren Beweiswert auch mit RÃ¼cksicht auf die in BGE 137 V 210 erlÃ¤uterten Korrektive nicht. Vielmehr ist im Rahmen einer gesamthaften PrÃ¼fung des Einzelfalls mit seinen spezifischen Gegebenheiten und den erhobenen RÃ¼gen entscheidend, ob das abschliessende Abstellen auf die vorhandenen Beweisgrundlagen vor Bundesrecht standhÃ¤lt (BGE 137 V 210 E. 6; ferner etwa Urteil des Bundesgerichts 9C_575/2011 vom 12. Oktober 2011 E. 4.1).</w:t>
      </w:r>
    </w:p>
    <w:p>
      <w:r>
        <w:rPr>
          <w:b/>
        </w:rPr>
        <w:t>E. 2</w:t>
      </w:r>
    </w:p>
    <w:p>
      <w:r>
        <w:t>2.1Â Â Â Â  Im angefochtenen Entscheid erwog die IV-Stelle, die ursprÃ¼ngliche Rentenzusprache sei erfolgt, ohne dass abgeklÃ¤rt worden sei, ob und inwiefern dem BeschwerdefÃ¼hrer eine VerweisungstÃ¤tigkeit zumutbar sei. Es scheine ausserdem, dass die von den behandelnden Ãrzten attestierte ArbeitsunfÃ¤higkeit in der angestammten TÃ¤tigkeit auf den subjektiven Angaben des Versicherten beruhten. Die Rentenzusprache beruhe somit auf einer unvollstÃ¤ndigen AbklÃ¤rung des Sachverhalts und sei daher als zweifellos unrichtig zu qualifizieren. Auch die am 26. MÃ¤rz 2004 verfÃ¼gte RentenerhÃ¶hung beruhe auf einer unrichtigen Sachverhaltsfeststellung und sei ebenfalls als zweifellos unrichtig anzusehen. Die entsprechenden VerfÃ¼gungen seien deshalb wiedererwÃ¤gungsweise aufzuheben. Nach den Ergebnissen der aktuellen medizinischen Begutachtungen bestehe fÃ¼r eine angepasste VerweistÃ¤tigkeit keine EinschrÃ¤nkung. Mit einer solchen TÃ¤tigkeit an einem Arbeitsplatz des niedrigsten Anforderungsniveaus kÃ¶nne der BeschwerdefÃ¼hrer unter BerÃ¼cksichtigung eines leidensbedingten Abzugs von 15 % ein Einkommen von Fr. 52'247.-- erzielen. Bei einem Valideneinkommen von Fr. 80'226.-- ergebe sich ein rentenausschliessender InvaliditÃ¤tsgrad von 35 % (Urk. 2).</w:t>
      </w:r>
    </w:p>
    <w:p>
      <w:r>
        <w:t>2.2Â Â Â Â  DemgegenÃ¼ber wird in der Beschwerde vorgebracht, es treffe nicht zu, dass die rentenzusprechenden VerfÃ¼gungen als zweifellos unrichtig zu qualifizieren seien. Die Beurteilungen der Gutachter - soweit diese vor dem Hintergrund der Berichte der behandelnden Ãrzte Ã¼berhaupt schlÃ¼ssig seien - wÃ¼rden bloss eine abweichende medizinische EinschÃ¤tzung des gleich gebliebenen Sachverhaltes darstellen, der seinerzeit zur Rentenzusprache gefÃ¼hrt habe. Weiter macht der BeschwerdefÃ¼hrer geltend, fÃ¼r den Einkommensvergleich sei von einem Valideneinkommen von Fr. 85'614.-- auszugehen; bei der Bemessung des Invalideneinkommens sei ausserdem ein leidensbedingter Abzug von 20 oder 25 % zu berÃ¼cksichtigen (Urk. 1).</w:t>
      </w:r>
    </w:p>
    <w:p>
      <w:r>
        <w:rPr>
          <w:b/>
        </w:rPr>
        <w:t>E. 3.1</w:t>
      </w:r>
    </w:p>
    <w:p>
      <w:r>
        <w:t>3.1.1Â Â  Dr. med. A.___, Facharzt FMH Psychiatrie, fÃ¼hrte in seinem Bericht vom 29. Oktober 2001, folgende Diagnosen mit Auswirkung auf die ArbeitsfÃ¤higkeit auf:</w:t>
      </w:r>
    </w:p>
    <w:p>
      <w:r>
        <w:t>-Â Â Â Â  Status nach Herzinfarkt August 2000 mit nachfolgender operativer Intervention November 2000 bei vorbestehendem Diabetes mellitus und HypercholesterinÃ¤mie</w:t>
      </w:r>
    </w:p>
    <w:p>
      <w:r>
        <w:t>-Â Â Â Â  AnpassungsstÃ¶rung mit episodischer Angst und DepressivitÃ¤t (ICD-10 F43.2) nach Herzinfarkt (ICD-10 Z87)</w:t>
      </w:r>
    </w:p>
    <w:p>
      <w:r>
        <w:t>Â Â Â Â Â Â Â Â  Vom 29. August bis Anfang Dezember 2000 attestierte Dr. A.___ eine ArbeitsunfÃ¤higkeit von 100 %, von Dezember 2000 bis Januar 2001 eine solche von 50 %, von Januar bis August 2001 von 30 % und ab August 2001 bis auf weiteres von 50 %. Er berichtete sodann, seit dem Herzinfarkt Ã¼bersteige eine 100%ige BeschÃ¤ftigung die somatischen und psychischen Ressourcen des Patienten deutlich. Durch die Arbeit hervorgerufene ErschÃ¶pfungszustÃ¤nde fÃ¼hrten zu episodischen Verstimmungen mit Angst und DepressivitÃ¤t. Der Patient arbeite gerne auf seinem angestammten Beruf als Buschauffeur. Die vergangenen Monate hÃ¤tten jedoch wiederholt gezeigt, dass ein volles Pensum rasch zu ErmÃ¼dung und ErschÃ¶pfung fÃ¼hre, was wiederum die Stimmungslage gravierend beeintrÃ¤chtige. Im Rahmen der Psychotherapie kÃ¶nne der Verarbeitungsmechanismus der somatischen Krankheiten, ihrer Folgen und Konsequenzen wohl beeinflusst und verbessert werden (Urk. 7/1).</w:t>
      </w:r>
    </w:p>
    <w:p>
      <w:r>
        <w:t>3.1.2Â Â  Dr. med. B.___, Oberarzt Kardiologie am Spital C.___, diagnostizierte in seinem Bericht vom 27. November 2001 eine koronare Herzkrankheit mit inferolateralem Myokardinfarkt am 29. August 2000 bei normaler LV-Funktion mit primÃ¤rer Stentimplantation in schwere RCA-Stenose am 2. Oktober 2000 und bei bisher guter kardialer LeistungsfÃ¤higkeit unter Medikation, einen Diabetes mellitus sowie eine aus psychiatrischer Sicht bestehende EinschrÃ¤nkung der BewÃ¤ltigung von besonderen Situationen. Er fÃ¼hrte weiter aus, bei vorbestehender Erkrankung des Diabetes mellitus und manifester koronarer Herzkrankheit sei mit einer Verschlechterung der kardialen Situation zu rechnen, allerdings kÃ¶nne bezÃ¼glich Zeitpunkt und Schweregrad nichts gesagt werden. Beim Patienten komme es vielmehr darauf an, dass er in einer psychisch stabilen Situation stehe, da dies auch das Kardiale stabil halte. Demzufolge sei eine partielle ArbeitsfÃ¤higkeit von 50 % sinnvoll; auch wenn der Patient rein kardial wahrscheinlich mehr leisten kÃ¶nnte (Urk. 7/2).</w:t>
      </w:r>
    </w:p>
    <w:p>
      <w:r>
        <w:t>3.1.3Â Â  Nach der Stentimplantation vom 2. Oktober 2000 hielt sich der BeschwerdefÃ¼hrer vom 12. Oktober bis 8. November 2000 zur kardialen Rehabilitation in der Klinik D.___ auf. Im Austrittsbericht vom 9. November 2000 wurde ausgefÃ¼hrt, in der Eintrittsfahrradergometrie habe der Patient mit 150 Watt den Sollwert erreicht. Darunter seien keine Beschwerden und keine IschÃ¤mien aufgetreten. Die Echokardiographie habe unauffÃ¤llige Befunde mit erhaltener linksventrikulÃ¤rer Funktion ergeben. Die medikamentÃ¶se Therapie sei unverÃ¤ndert fortgefÃ¼hrt worden. WÃ¤hrend eines Wochenendaufenthaltes zu Hause habe der Patient Ã¼ber ein retrosternales DruckgefÃ¼hl geklagt. Nach Einnahme von Nitroglycerin sei es eine Viertelstunde spÃ¤ter zu einer leichten Besserung gekommen. Aufgrund der langen Latenz und fehlenden objektiven Befunden seien sie nicht von einer kardialen Ursache ausgegangen. Unter einer fett-, cholesterin- und kochsalzarmen sowie ballaststoffreichen kalorienreduzierten ErnÃ¤hrung sei es zu einer Gewichtsreduktion von 1 kg und einer Verbesserung der anfangs pathologisch erhÃ¶hten Blutfettwerte gekommen. Um das Fortschreiten der koronaren Herzerkrankung zu verlangsamen und gegebenenfalls eine Regression zu erreichen, wÃ¼rden sie fÃ¼r zu Hause eine mÃ¶glichst fett- und cholesterinarme sowie ballaststoffreiche kalorienreduzierte Mittelmeerkost empfehlen. Die Blutzuckerwerte seien im Tagesverlauf unter Medikation zufriedenstellend eingestellt gewesen. Der Patient habe regelmÃ¤ssig an einer individuell dosierten kontrollierten Bewegungstherapie teilgenommen. Zur FÃ¶rderung der allgemeinen aeroben Ausdauer beziehungsweise Steigerung der LeistungsfÃ¤higkeit und Belastbarkeit habe er mehrmals wÃ¶chentlich ein Ergometertraining von 30 Minuten Dauer durchgefÃ¼hrt. ZusÃ¤tzlich habe er sich am Kraft/Ausdauertraining, an der Wassergymnastik, an gefÃ¼hrten Halb- und Ganztageswanderungen, an der Entspannungstherapie und am Autogenen Training teilgenommen. In Visiten und VortrÃ¤gen seien Informationen zur Grunderkrankung, deren BehandlungsmÃ¶glichkeiten sowie zur sekundÃ¤rprÃ¤ventiven Beeinflussbarkeit der kardiovaskulÃ¤ren Risikofaktoren und der notwendigen LebensstilÃ¤nderung vermittelt worden. Die KlinikÃ¤rzte hielten sodann dafÃ¼r, dass die ArbeitsfÃ¤higkeit ab dem 20. November 2000 wieder 50 % und zwei Wochen spÃ¤ter 100 % betrage (Urk. 7/3 S. 11-14).</w:t>
      </w:r>
    </w:p>
    <w:p>
      <w:r>
        <w:t>3.1.4Â Â  Dr. med. E.___, Leitender Arzt an der Medizinischen Klinik des Spitals F.___, berichtete am 6. Februar 2001, seit einem Monat habe der Patient nun ungefÃ¤hr sechsmal einen prÃ¤kordialen Druck mit gleichzeitigem Ziehen im linken Schulter-/Oberarmbereich verspÃ¼rt. Nach Einnahme von Nitroglyzerin sei jeweils eine rasche Besserung festzustellen. Die Symptomatik trete vor allem in Ruhepausen respektive bei extremen WetterverhÃ¤ltnissen auf; eine BelastungsabhÃ¤ngigkeit werde verneint. Der Patient absolviere ungefÃ¤hr dreimal pro Woche ein Fitnesstraining respektive turne regelmÃ¤ssig in der MÃ¤nnerriege. Abgesehen von einer belastungsinduzierten Atemnot sei er dabei vÃ¶llig beschwerdefrei. ZusÃ¤tzlich verspÃ¼re er bei seiner Arbeit als Buschauffeur in Stresssituationen gelegentlich ein thorakales DruckgefÃ¼hl. Bereits vor dem Myokardinfarkt hÃ¤tten psychische Probleme bestanden, indem der Patient das GefÃ¼hl gehabt habe, das fÃ¼nfzigste Altersjahr nicht zu erreichen. Die psychische Problematik habe sich nach dem Myokardinfarkt verschlechtert, weshalb der Patient derzeit durch Dr. A.___ psychiatrisch betreut werde. Die klinische Untersuchung falle unauffÃ¤llig auf. In der Ergometrie kÃ¶nne der Patient bis zur SollarbeitskapazitÃ¤t von 150 Watt belastet werden. Es wÃ¼rden dabei weder subjektive noch objektive Hinweise fÃ¼r eine IschÃ¤mie vorliegen. Insgesamt scheine es sich bei der eingangs erwÃ¤hnten Symptomatik eher um atypische Thoraxschmerzen zu handeln. Der Patient sei jedoch deutlich verunsichert (Urk. 7/3 S. 5-9).</w:t>
      </w:r>
    </w:p>
    <w:p>
      <w:r>
        <w:t>3.1.5Â Â  Die HausÃ¤rztin Dr. med. G.___ fÃ¼hrte in ihrem Bericht vom 19. Dezember 2001 als Diagnose mit Auswirkung auf die ArbeitsfÃ¤higkeit ausschliesslich die koronare Herzkrankheit bei Status nach Myokardinfarkt auf. Sie attestierte sodann dieselben ArbeitsunfÃ¤higkeitsgrade, wie sie bereits vom Psychiater Dr. A.___ attestiert worden waren (Urk. 7/3 S. 1-4).</w:t>
      </w:r>
    </w:p>
    <w:p>
      <w:r>
        <w:t>3.2Â Â Â Â  Aus den vorstehend zitierten Berichten geht hervor, dass die von den behandelnden FachÃ¤rzten ab Dezember 2000 attestierte ArbeitsunfÃ¤higkeit hauptsÃ¤chlich mit der psychischen Problematik zu begrÃ¼nden ist. Sowohl die Kardiologen der Klinik D.___ als auch diejenigen des Spitals F.___ und des Spitals C.___ hielten aufgrund der erhobenen Befunde dafÃ¼r, dass die LeistungsfÃ¤higkeit des BeschwerdefÃ¼hrers aus rein kardiologischer Sicht nur unwesentlich eingeschrÃ¤nkt sei. Ãbereinstimmend wurde sodann eine die ArbeitsfÃ¤higkeit beeintrÃ¤chtigende psychische Problematik gesehen (vgl. oben E. 3.1.1, 3.1.2 und 3.1.4).</w:t>
      </w:r>
    </w:p>
    <w:p>
      <w:r>
        <w:rPr>
          <w:b/>
        </w:rPr>
        <w:t>E. 3.3</w:t>
      </w:r>
    </w:p>
    <w:p>
      <w:r>
        <w:t>3.3.1Â Â  Im Verlaufsbericht vom 26. September 2003 diagnostizierte der behandelnde Psychiater Dr. A.___ zusÃ¤tzlich eine posttraumatische BelastungsstÃ¶rung nach Verkehrsunfall am 26. Mai 2003. Er fÃ¼hrte sodann aus, seit Zusprechung der halben Invalidenrente arbeite der Patient in der angestammten beruflichen TÃ¤tigkeit als Buschauffeur mit einem Teilzeitpensum von 50 %. Psychisch und somatisch sei er dabei knapp kompensiert gewesen. Vor allem die langen Dienste von 10 bis 12 Stunden Dauer hÃ¤tten ihn an den Rand der ErschÃ¶pfung gebracht, sodass er die Freitage jeweils gebraucht habe, um sich nur einigermassen wieder zu erholen. Am 26. Mai 2003 habe der Patient einen Unfall verursacht; aus ungeklÃ¤rten GrÃ¼nden sei er auf das Trottoir gefahren und mit einer FussgÃ¤ngerin kollidiert, wobei diese glÃ¼cklicherweise nur leicht verletzt worden sei. In der Folge sei der Patient von ihm zu 100 % arbeitsunfÃ¤hig geschrieben worden; eine TÃ¤tigkeit als Buschaffeur komme nicht mehr in Frage. Auch wenn der Versicherte als Passagier einen Bus besteige, komme es zu innere Unruhe, Panik und SchweissausbrÃ¼chen. Sodann leide er seit dem Unfall an behandlungsbedÃ¼rftigen SchlafstÃ¶rungen; tagsÃ¼ber komme es hÃ¤ufig zu GrÃ¼beln und Gedankenkreisen. Trotz langsamer Besserung dieses Zustandes im Sinne einer posttraumatischen BelastungsstÃ¶rung sei eine RÃ¼ckkehr in den angestammten Beruf undenkbar; das ArbeitsverhÃ¤ltnis werde aufgelÃ¶st. Entsprechend sei eine ErhÃ¶hung der bisherigen halben auf eine ganze Invalidenrente angezeigt (Urk. 7/17).</w:t>
      </w:r>
    </w:p>
    <w:p>
      <w:r>
        <w:t>Â Â Â Â Â Â Â Â  Mit Bericht vom 23. Januar 2004 fÃ¼hrte Dr. A.___ ergÃ¤nzend aus, angesichts der belasteten gesundheitlichen Situation kÃ¤me hÃ¶chstens eine 30-40%ige ErwerbstÃ¤tigkeit in Frage. Angesichts des Alters des Patienten empfehle sich eher eine definitive 100%ige Berentung. Andernfalls wÃ¤re eine Berufsberatung respektive -abklÃ¤rung angezeigt (Urk. 7/20).</w:t>
      </w:r>
    </w:p>
    <w:p>
      <w:r>
        <w:t>3.3.2Â Â  Die HausÃ¤rztin Dr. G.___ fÃ¼hrte im Verlaufsbericht vom 9. Dezember 2003 aus, der psychische Zustand des BeschwerdefÃ¼hrers habe sich verschlechtert. Aus diesem Grund habe der behandelnde Facharzt ab 26. Mai 2003 eine ArbeitsunfÃ¤higkeit von 100 % bescheinigt (Urk. 7/19).</w:t>
      </w:r>
    </w:p>
    <w:p>
      <w:r>
        <w:t>3.4Â Â Â Â  GestÃ¼tzt auf diese Berichte, welche die zusÃ¤tzliche EinschrÃ¤nkung der ArbeitsfÃ¤higkeit ausschliesslich mit einer psychischen Problematik begrÃ¼nden, hielt der Regionale Ãrztliche Dienst der Invalidenversicherung (RAD) dafÃ¼r, dass von einer 30%igen RestarbeitsfÃ¤higkeit auszugehen sei (Urk. 7/22). Der auf dieser Grundlage durchgefÃ¼hrte Einkommensvergleich ergab einen InvaliditÃ¤tsgrad von rund 76 % (Urk. 7/21), worauf die zuvor ausgerichtete halbe Invalidenrente mit VerfÃ¼gung vom 26. MÃ¤rz 2004 per 1. August 2003 auf eine ganze Rente erhÃ¶ht wurde (Urk. 7/24, 7/27).</w:t>
      </w:r>
    </w:p>
    <w:p>
      <w:r>
        <w:rPr>
          <w:b/>
        </w:rPr>
        <w:t>E. 4.1</w:t>
      </w:r>
    </w:p>
    <w:p>
      <w:r>
        <w:t>4.1.1Â Â  Im internistischen Gutachten vom 2. Dezember 2008 wurde festgehalten, in der klinischen Untersuchung habe ein normaler Habitus imponiert. Seit 1996 sei ein Diabetes mellitus bekannt, der seit ungefÃ¤hr zwei Jahren auch mit Insulin behandelt werde. AnlÃ¤sslich der aktuellen Begutachtung habe eine optimierte Behandlung objektiviert werden kÃ¶nnen. An den oberen ExtremitÃ¤ten habe kein klinisch-pathologischer Befund erhoben und kein Hinweis fÃ¼r eine funktionelle EinschrÃ¤nkung objektiviert werden kÃ¶nnen. Im Bereich der unteren WirbelsÃ¤ule habe kein pathologischer Befund objektiviert werden kÃ¶nnen, insbesondere habe sich in der segmentalen FunktionsprÃ¼fung auch kein Hinweis fÃ¼r eine BewegungseinschrÃ¤nkung finden lassen. Eine klinisch vermutete linkskonvexe Skoliose lumbal habe mit einem konventionell-radiologisch leichtgradigen Ausmass von maximal 10Â° korreliert, was noch im Rahmen des Physiologischen einzustufen sei. Konventionell-radiologisch seien im Bereich der LendenwirbelsÃ¤ule altersentsprechend normale Gelenkstrukturen zur Darstellung gekommen. Allerdings wÃ¼rden auch diskrete Ossifikationen des vorderen LÃ¤ngsbandes auf HÃ¶he von LWK1 bis LWK5 zur Darstellung kommen, die mit einer metabolischen StÃ¶rung vom Typus der diffusen idiopathischen skelettalen Hyperostose vereinbar seien. Aufgrund der epidemologischen Datenlage habe er MÃ¼he, davon auszugehen, dass diese sich etablierende und derzeit noch als diskret einzustufende diffuse idiopathische skelettale Hyperostose fÃ¼r die RÃ¼ckenbeschwerden, welche in den 80er und 90er Jahren in einem deutlich stÃ¤rkeren Ausmass bestanden hÃ¤tten, ursÃ¤chlich gewesen sei. Anamnestisch und klinisch wÃ¼rden keine Hinweise fÃ¼r ein radikulÃ¤res Reiz- oder Ausfallsyndrom, einen engen Spinalkanal oder einen Nervendehnungsschmerz bestehen. Die cervikalen und thorakalen Bewegungssegmente seien klinisch ebenfalls unauffÃ¤llig und die Palpation der paravertebralen Weichteile der gesamten WirbelsÃ¤ule sei als schmerzfrei beschrieben worden. Im Bereich der unteren ExtremitÃ¤ten seien die HÃ¼ftbewegungen beidseits symmetrisch und frei. Die HÃ¼ftinnenrotation links sei als schmerzhaft beschrieben worden. Im ergÃ¤nzend durchgefÃ¼hrten RÃ¶ntgenbild des Beckenskeletts seien stabil verheilte Frakturen bei liegendem Osteosynthesematerial im Bereich des oberen und unteren Schambeinastes sowie des Acetabulums, jeweils linksseitig, zur Darstellung gekommen. Nachdem der Unfall vom 3. MÃ¤rz 2006 eine computertomografisch bestÃ¤tigte Acetabulumfraktur zur Folge gehabt hatte, liege somit ein erfreulicher Verlauf vor. Zwischenzeitlich treibe der Versicherte auch wieder Sport; einerseits wÃ¶chentlich im Rahmen einer Turngruppe, die er selber teilweise auch leite, und anderseits sei er auch schon wieder einmal Ski gefahren. DarÃ¼ber hinaus habe an den unteren ExtremitÃ¤ten kein relevanter klinisch pathologischer Befund erhoben werden kÃ¶nnen (Urk. 7/58 S. 7 f.).</w:t>
      </w:r>
    </w:p>
    <w:p>
      <w:r>
        <w:t>Â Â Â Â Â Â Â Â  Der Gutachter fÃ¼hrte weiter aus, auch allgemeininternistisch habe er keinen relevanten pathologischen Befund objektivieren kÃ¶nnen. Der Versicherte schildere seit Ende der 90er Jahre psychische Beschwerden, im Rahmen derer multiple Beschwerden wie SchlafstÃ¶rungen, MÃ¼digkeit, Belastungsintoleranz, Ãngste und auch depressive Entwicklungen bestehen wÃ¼rden. DiesbezÃ¼glich habe er keinen korrelierenden klinisch-pathologischen Befund objektivieren kÃ¶nnen, so dass diesbezÃ¼glich auch an funktionelle Beschwerden zu denken sei. Auch die bis zur Rekrutenschule bestehende Enuresis nocturna lasse an nicht nur somatisch abstÃ¼tzbare Beschwerden denken, wobei es auch diesbezÃ¼glich nicht seine Aufgabe sei, Stellung zu beziehen. Im Zusammenhang mit dem kardialen Ereignis aus dem Jahr 2000 bestÃ¼nden zudem Beschwerden im Bereich des Brustkorbes, die unter anderem mit Herzrasen, Angst vor einer Herzerkrankung und mit AtemstÃ¶rungen umschrieben wÃ¼rden. GemÃ¤ss der vorliegenden Dokumentation seien diesbezÃ¼glich bereits wiederholt AbklÃ¤rungen erfolgt. Im kardiologischen Konsiliumbericht vom 25. September 2008 werde darauf hingewiesen, dass weder klinisch, in der Myokard-Perfusionszintigraphie, in der Belastungsergometrie noch in der Echokardiographie ein pathologischer Befund habe nachgewiesen werden kÃ¶nnen und dass in der Fahrradergometrie sogar ein als ausgezeichnet eingestuftes Belastungsergebnis von 182 Watt, was einer Norm von 123 % entspreche, erreicht worden sei. Auch im Holter-EKG habe keine relevante RhythmusstÃ¶rung nachgewiesen werden kÃ¶nnen, so dass damals das Herzrasen im Zusammenhang mit den erwÃ¤hnten multiplen Beschwerden interpretiert worden sei. Aus rein kardialer Sicht sei dem Versicherten eine ausgezeichnete LeistungsfÃ¤higkeit mit einer gÃ¼nstigen Prognose attestiert worden, was er als somatisch orientierter Gutachter nachvollziehen kÃ¶nne. In diesem Bericht sei zudem darauf hingewiesen worden, dass eine leichtgradige Angina pectoris nicht ausgeschlossen werden kÃ¶nne. Eine leichtgradige Angina pectoris-Problematik bedeute aber nicht, dass eine relevante EinschrÃ¤nkung der LeistungsfÃ¤higkeit vorliege. Im pneumologischen Konsiliumbericht vom 9. Januar 2008 sei darauf hingewiesen worden, dass die Lungenfunktion im Normbereich liege und dass bei einer Tendenz zur Hyperventilation eine bronchiale HyperreaktivitÃ¤t bestehe. Mit den beschriebenen Befunden, insbesondere der Lungenfunktion, kÃ¶nne er keine relevante EinschrÃ¤nkung der ArbeitsfÃ¤higkeit begrÃ¼nden. Die Angaben des Versicherten zu seinem gelegentlichen Alkoholkonsum seien aufgrund der klinischen Untersuchung und des erfassten CDT-Werts mÃ¶glich; einen jeweils kurzdauernden erhÃ¶hten Alkoholkonsum kÃ¶nne er derzeit jedoch nicht ausschliessen. In den ergÃ¤nzenden Untersuchungen habe er ausserdem keinen Hinweis fÃ¼r eine entzÃ¼ndliche Systemaffektion oder fÃ¼r eine paraneoplastische Komponente eruieren kÃ¶nnen (Urk. 7/58 S. 8 f.).</w:t>
      </w:r>
    </w:p>
    <w:p>
      <w:r>
        <w:t>Â Â Â Â Â Â Â Â  Insgesamt - so der Gutachter weiter - beurteile er die vom Exploranden geschilderten Beschwerden bezÃ¼glich Umfang und IntensitÃ¤t hÃ¶chstens als partiell abstÃ¼tzbar auf die objektivierbaren somatisch pathologischen Befunde. In einer derartigen Situation seien grundsÃ¤tzlich invaliditÃ¤tsfremde GrÃ¼nde, ein Aggravationsverhalten und eine psychosomatisch-psychiatrische Affektion zu diskutieren. Vom somatisch orientierten Gutachter werde erwartet, dass er zur Frage, ob die geschilderten Beschwerden eine allenfalls attestierte EinschrÃ¤nkung der LeistungsfÃ¤higkeit aus somatischer Sicht begrÃ¼nden kÃ¶nnten, Stellung nehme. DiesbezÃ¼glich gelte es auch, auf die vorliegende Dokumentation hinzuweisen. Im endokrinologischen Konsiliumbericht vom 5. Oktober 2000 werde zur ArbeitsfÃ¤higkeit keine Stellung genommen, wobei damals wegen einem kardialen Ereignis eine ArbeitsunfÃ¤higkeit bestanden habe. Im Austrittsbericht vom 3. Oktober 2000 werde auf eine problemlos durchgefÃ¼hrte Koronarographie vom 2. Oktober 2000 hingewiesen. WÃ¤hrend der anschliessenden kardialen Rehabilitation habe gemÃ¤ss dem Bericht vom 9. Oktober 2000 kein Hinweis fÃ¼r eine IschÃ¤mie gefunden werden kÃ¶nnen und die Fahrradergometrie sei normal ausgefallen. In diesem Bericht werde erwÃ¤hnt, dass die ArbeitsunfÃ¤higkeit ab dem 20. November 2000 fÃ¼r zwei Wochen noch zu 50 % eingeschrÃ¤nkt sei und dass danach wieder eine volle ArbeitsfÃ¤higkeit gegeben sei. Diese EinschÃ¤tzung kÃ¶nne er aus somatischer Sicht nachvollziehen. Im Konsiliarbericht vom 6. Februar 2001 werde dann erwÃ¤hnt, dass keine Hinweise fÃ¼r eine IschÃ¤mie bestÃ¼nden und dass die geschilderten Thoraxschmerzen als atypische Thoraxschmerzen einzustufen seien. Mit diesen Angaben kÃ¶nne er keine relevante EinschrÃ¤nkung der ArbeitsfÃ¤higkeit begrÃ¼nden. Den Inhalt des IV-Arztberichtes des behandelnden Psychiaters vom 29. Oktober 2001 habe er als Somatiker zur Kenntnis zu nehmen. Darin wÃ¼rden keine somatisch-pathologischen Befunde erwÃ¤hnt, die eine relevante EinschrÃ¤nkung der ArbeitsfÃ¤higkeit begrÃ¼nden kÃ¶nnten. Im IV-Arztbericht vom 27. November 2001 werde darauf hingewiesen, dass beim Patienten eine EinschrÃ¤nkung bei der BewÃ¤ltigung von besonderen Situationen vorliege. Die in diesem Bericht erwÃ¤hnten Angaben und Befunde seien aus somatischer Sicht nicht geeignet, eine relevante EinschrÃ¤nkung der ArbeitsfÃ¤higkeit abzustÃ¼tzen. Im IV-Arztbericht vom 19. Dezember 2001 wÃ¼rden ArbeitsunfÃ¤higkeiten seit dem 29. August 2000 attestiert, wobei der Versicherte ab dem 1. Januar 2001 offensichtlich zu 70 % einer beruflichen TÃ¤tigkeit als Buschauffeur nachgegangen sei, bis ihm ab dem 1. August 2001 erneut eine 50%ige ArbeitsunfÃ¤higkeit bescheinigt worden sei. Mit den erwÃ¤hnten Befunden kÃ¶nne keine relevante EinschrÃ¤nkung der LeistungsfÃ¤higkeit begrÃ¼ndet werden. Den Inhalt des IV-Arztberichtes des behandelnden Psychiaters vom 26. September 2003 habe er als somatisch orientierter Gutachter zur Kenntnis zu nehmen. Im IV-Arztbericht vom 8. Januar 2004 werde darauf hingewiesen, dass die Verschlechterung des Gesundheitszustandes den psychischen Zustand betreffe und dass deshalb ab dem 26. Mai 2003 eine 100%ige ArbeitsunfÃ¤higkeit attestiert werde. Im Konsiliumsbericht vom 26. April 2007 werde auf eine normale Pumpfunktion in der Echokardiographie hingewiesen und erwÃ¤hnt, dass bei ansonsten beschwerdefreier Situation wegen einer leichtgradigen Anstrengungsdyspnoe eine Myocardszintigraphie geplant werde. Die am 1. Oktober 2007 durchgefÃ¼hrte Myocardszintigraphie habe dann im Vergleich zur Voruntersuchung von April 2007 eine Leistungsabnahme gezeigt, jedoch keine Hinweise fÃ¼r eine IschÃ¤mie ergeben. GemÃ¤ss dem pneumologischen Konsiliumsbericht vom 9. Januar 2008 sei diese Leistungsabnahme nicht auf die Befunde der Myocardszintigraphie vom 1. Oktober 2007 zurÃ¼ckgefÃ¼hrt worden, was er nachvollziehen kÃ¶nne. Die Lungenfunktion sei sodann damals im Normbereich gewesen. Mit den im Bericht vom 9. Januar 2008 erwÃ¤hnten Angaben kÃ¶nne keine relevante EinschrÃ¤nkung der ArbeitsfÃ¤higkeit fÃ¼r VerweistÃ¤tigkeiten begrÃ¼ndet werden. Im IV-Arztbericht der medizinischen Klinik des Spitals F.___ vom 1. April 2008 wÃ¼rden keine neuen Angaben erwÃ¤hnt und darauf hingewiesen, dass bei fehlender IschÃ¤mie-Reaktion und normaler linksventrikulÃ¤rer Pumpfunktion die Atemnot nicht kardial abgestÃ¼tzt werden kÃ¶nne. Ãhnliche Angaben seien dann im kardiologischen Konsiliumsbericht vom 25. September 2008 enthalten, in dem darauf hingewiesen werde, dass die in der Fahrradergometrie erbrachte Leistung 123 % der Norm entspreche und dass rein aufgrund der kardiologischen Befunde mit einer normalen LeistungsfÃ¤higkeit und einer normalen linksventrikulÃ¤ren Pumpfunktion ein sehr erfreulicher Verlauf mit einer gÃ¼nstigen Prognose und einer ausgezeichneten LeistungsfÃ¤higkeit bestehe. Aufgrund der im kardiologischen Bericht erwÃ¤hnten Angaben kÃ¶nne keine EinschrÃ¤nkung der LeistungsfÃ¤higkeit fÃ¼r eine VerweistÃ¤tigkeit begrÃ¼ndet werden. Im IV-Arztbericht vom 5. Juni 2007 werde auf eine gut abgeheilte Acetabulumfraktur links, die sich der Versicherte am 3. MÃ¤rz 2006 beim Skifahren zugezogen habe, hingewiesen. Skifahren bedeute eine kÃ¶rperliche Belastung und insofern, als der Versicherte auch nach diesem Unfallereignis noch einmal Ski gefahren sei und auch derzeit noch wÃ¶chentlich Turnen praktiziere, habe er MÃ¼he, derzeit eine EinschrÃ¤nkung der LeistungsfÃ¤higkeit fÃ¼r eine VerweistÃ¤tigkeit zu begrÃ¼nden. Die Inhalte der Berichte des behandelnden Psychiaters vom 14. November 2007 sowie vom 11. November 2008 habe er zur Kenntnis zu nehmen. Eine relevante EinschrÃ¤nkung der LeistungsfÃ¤higkeit fÃ¼r eine VerweistÃ¤tigkeit kÃ¶nne aus somatischer Sicht nicht auf die darin enthaltenen Angaben abgestÃ¼tzt werden (Urk. 7/58 S. 9 ff.).</w:t>
      </w:r>
    </w:p>
    <w:p>
      <w:r>
        <w:t>Â Â Â Â Â Â Â Â  Der begutachtende Internist hielt schliesslich fest, aus rein somatisch-rheumatologischer Sicht beurteilt, sei die ArbeitsfÃ¤higkeit als Buschauffeur im Zeitraum von Ende August 2000 bis Mitte Dezember 2000 vollstÃ¤ndig eingeschrÃ¤nkt gewesen. SpÃ¤testens seit Ende Dezember 2000 kÃ¶nne er fÃ¼r diese berufliche TÃ¤tigkeit keine EinschrÃ¤nkung der LeistungsfÃ¤higkeit mehr erkennen. Dass der Explorand im Zusammenhang mit einem Unfallereignis vom 26. Mai 2003 vom Fahrdienst suspendiert worden sei, habe er als somatisch orientierter Begutachter zur Kenntnis zu nehmen. Eine Suspendierung bedeute indes nicht zwingend, dass eine derartige TÃ¤tigkeit aus somatisch-medizinischer Sicht nicht mehr zumutbar sei. FÃ¼r eine angepasste VerweistÃ¤tigkeit kÃ¶nne er derzeit, aus rein somatischer Sicht beurteilt, keine EinschrÃ¤nkung der ArbeitsfÃ¤higkeit formulieren. Bei einer angepassten VerweistÃ¤tigkeit handle es sich um leicht- bis mÃ¤ssiggradig kÃ¶rperlich belastende Arbeiten, welche in einem temperierten Raum mit der MÃ¶glichkeit, zwischen sitzender, stehender und gehender KÃ¶rperhaltung unter Einhaltung der RÃ¼ckenergonomie zu wechseln, zu verrichten seien (Urk. 7/58 S. 11 f.).</w:t>
      </w:r>
    </w:p>
    <w:p>
      <w:r>
        <w:t>4.1.2Â Â  Im psychiatrischen Gutachten vom 26. Februar 2009 wird festgehalten, beim Versicherten handle es sich um einen heute 56jÃ¤hrigen, verheirateten angelernten VerkÃ¤ufer und gelernten uniformierten Postbeamten, Familienvater mit drei erwachsenen Kindern aus Ã¤usserlich geordneten VerhÃ¤ltnissen mit bis 2000 aus psychiatrischer Sicht unauffÃ¤lliger Biographie, insbesondere auch normvarianter Gestaltung des Arbeits- und Beziehungslebens. Gegen eine definitiv neurotische Grundlage einer bis 20jÃ¤hrig anhaltenden nÃ¤chtlichen Urininkontinenz spreche die gleichzeitig am Tag bestehende Pollakisurie, die offenbar bis heute weiter bestehe. Entsprechende urologische oder neurologische AbklÃ¤rungen seien nie durchgefÃ¼hrt worden. Auf der Berufsebene habe der Explorand abwechselnd als Zustellbeamter, Buschauffeur und Spediteur gearbeitet, wobei es sich um durchgehend lange Anstellungen gehandelt habe. Die Wechsel seien jeweils aus praktischen GrÃ¼nden, einmal wegen RÃ¼ckenbeschwerden, erfolgt. Zuletzt sei der Versicherte bis 2003 wÃ¤hrend elf Jahren als Buschauffeur tÃ¤tig gewesen. Ab 1999 habe sich, bei bekanntem Diabetes mellitus Typ II und HypercholesterinÃ¤mie, eine koronare Herzkrankheit manifestiert. Im August 2000 habe der Versicherte einen inferolateralen Myokardinfarkt erlitten, auf den er mit psychischen Beschwerden, nÃ¤mlich Angst vor einem erneuten Infarkt und SchlafstÃ¶rung reagiert habe. In diesem Zusammenhang sei er ab Dezember 2000 auch stÃ¼tzend psychiatrisch betreut worden. AnlÃ¤sslich der damaligen IV-AbklÃ¤rungen sei ihm eine 50%ige ArbeitsunfÃ¤higkeit attestiert worden, weshalb in der Folge ab 1. Februar 2002 bei einem IV-Grad von 40 % eine Viertelsrente und ab 1. Mai 2002 bei einem IV-Grad von 50 % eine halbe Rente ausgerichtet worden sei. Der Explorand habe bis Mai 2003 mit einem zeitlichen Pensum von 50 % weiter als Buschauffeur gearbeitet, bis er am 26. Mai 2003 mit seinem Bus einen Unfall mit Personenbeteiligung verursacht habe und ihm sein Busfahrausweis entzogen worden sei. Vom behandelnden Psychiater sei dann eine posttraumatische BelastungsstÃ¶rung diagnostiziert und eine 100%ige ArbeitsunfÃ¤higkeit in der TÃ¤tigkeit als Buschauffeur sowie eine 30%ige RestarbeitsfÃ¤higkeit attestiert worden. Folglich sei die Rente ab August 2003 bei einem IV-Grad von 75 % auf eine ganze Rente erhÃ¶ht worden. Heute mÃ¼sse allerdings die damalige Diagnose einer posttraumatischen StÃ¶rung auch retrospektiv in Frage gestellt werden. Zwar habe der Explorand berichtet, am Anfang habe er auch MÃ¼he gehabt, einen Bus als Fahrgast zu besteigen; heute sei dies nicht mehr der Fall. Sowohl fÃ¼r damals als auch fÃ¼r heute wÃ¼rden jedoch spezifische Symptome einer posttraumatischen BelastungsstÃ¶rung, wie Widerhallerinnerungen, Intrusionen, Hyperarousal, Konstriktionen, AlptrÃ¤ume, etc. verneint. Eine posttraumatische BelastungsstÃ¶rung kÃ¶nne demzufolge gemÃ¤ss ICD-10-Kriterien nicht diagnostiziert werden (Urk. 7/63 S. 20 f.).</w:t>
      </w:r>
    </w:p>
    <w:p>
      <w:r>
        <w:t>Â Â Â Â Â Â Â Â  Die begutachtende FachÃ¤rztin fuhr fort, der Gesundheitszustand des Versicherten habe sich nach Aufgabe der ArbeitstÃ¤tigkeit stabilisiert. So habe die psychiatrische Behandlung im April 2004 abgeschlossen werden kÃ¶nnen, bis der Versicherte, kurz nach Erhalt des IV-Vorbescheids vom 10. August 2007 wieder seinen Psychiater konsultiert habe, der das erneute Auftreten von 'Ãngstlichkeit und BedrÃ¼cktheit, ExistenzÃ¤ngsten, Gedankenkreisen und SchlaftstÃ¶rungen' festgestellt habe. Gegen den IV-Vorbescheid seien EinwÃ¤nde erhoben worden und der Versicherte habe sich wieder in eine psychiatrische Betreuung begeben, wobei die Terminfrequenz je nach Befindlichkeit auch bis zu einmal monatlich reduziert habe werden kÃ¶nnen. Es sei nur eine schlafanstossende Medikation mit dem Trizyklikum Surmontil in sehr tiefer Dosierung eingesetzt worden. In der Zwischenzeit sei eine innermedizinische IV-Begutachtung mit Attestierung einer derzeit uneingeschrÃ¤nkten ArbeitsfÃ¤higkeit aus somatisch-rheumatologischer Sicht fÃ¼r eine angepasste VerweistÃ¤tigkeit durchgefÃ¼hrt worden. Heute prÃ¤sentiere sich ein sorgenvoll wirkender, aber affektiv schwingungsfÃ¤higer Versicherter. Im Vordergrund des aktuellen psychopathologischen Befundes wÃ¼rden einzig existentiell-finanzielle ZukunftsÃ¤ngste stehen, die auch vom Exploranden in Zusammenhang mit der in Aussicht gestellten KÃ¼rzung der IV-Leistungen gebracht werde. In Ãbereinstimmung mit der EinschÃ¤tzung des behandelnden Psychiaters mÃ¼sse festgestellt werden, dass die Ã¤ngstlich-depressiven Phasen jeweils in Zusammenhang mit Belastungssituationen gestanden hÃ¤tten, und entsprechend nach ICD-10-Kriterien als Anpassungsreaktionen zu kodieren seien. Die aktuelle, im Sommer 2007 im Zusammenhang mit dem IV-Vorbescheid vom behandelnden Psychiater festgestellte Ã¤ngstlich-depressive Reaktion mit SchlafstÃ¶rung habe im Verlauf bis heute graduell an IntensitÃ¤t nachgelassen, so dass die psychiatrische Behandlung und auch die schlafanstossende Medikation nur noch nach Bedarf erfolgen wÃ¼rden. Differentialdiagnostisch lÃ¤gen keine Anhaltspunkte fÃ¼r einen etwaigen habituellen Verstimmungszustand beziehungsweise eine Dysthymia vor. Die PersÃ¶nlichkeitsstruktur erscheine zwar durch selbstunsichere beziehungsweise Ã¤ngstlich-vermeidende ZÃ¼ge geprÃ¤gt, die ICD-10-Kriterien fÃ¼r eine PersÃ¶nlichkeitsstÃ¶rung im engeren Sinne seien aber nicht erfÃ¼llt. Im Ã¼brigen sei die nun achtjÃ¤hrige IV-Berentung wohl auch dieser PersÃ¶nlichkeitsprÃ¤gung entgegen gekommen beziehungsweise sei das Vermeidungsverhalten hinsichtlich eines beruflichen Wiedereinstiegs dadurch bestÃ¤tigt und quasi legitimiert worden. Schliesslich lÃ¤gen auch Anhaltspunkte fÃ¼r eine gewisse Psychosomatisierungstendenz vor, die aber nur ungenÃ¼gend von den tatsÃ¤chlich vorliegenden (kardiologischen, diabetischen, rheumatologischen) Grundleiden abgegrenzt werden kÃ¶nne, und in ihrer milden AusprÃ¤gung arbeitsmedizinisch nicht relevant erscheine, beziehungsweise keine separate psychiatrische Diagnosestellung zulasse. Aufgrund dieser AusfÃ¼hrungen und ihrer Beobachtungen komme sie zu folgenden psychiatrischen Diagnosen: Anamnestisch wiederholte AnpassungsstÃ¶rung mit Angst und depressiver Reaktion gemischt, gegenwÃ¤rtig leichtgradige Symptomatik (ICD-10: F43.22) in psychosozialer Belastungssituation (gegenwÃ¤rtig finanziell-existentieller Verunsicherung, ICD-10: Z59.8) sowie akzentuierte Ã¤ngstlich-vermeidende PersÃ¶nlichkeitszÃ¼ge (ICD-10: Z73.1). Sodann fÃ¼hrte die Gutachterin aus, die AnpassungsstÃ¶rung habe in ihrer gegenwÃ¤rtig leichten AusprÃ¤gung keine Auswirkung auf die ArbeitsfÃ¤higkeit; die akzentuierten PersÃ¶nlichkeitszÃ¼ge seien arbeitsmedizinisch nicht relevant, wenngleich sie auf dem Hintergrund der seit Jahren durch die Invalidenrente gestatteten beziehungsweise legitimierten Vermeidung von beruflichen AktivitÃ¤ten und Ãbernahme von Verantwortung einen beruflichen Wiedereinstieg erschweren kÃ¶nnten. Aus psychiatrischer Sicht sei die ArbeitsfÃ¤higkeit des Versicherten sowohl im angestammten als auch im gelernten Bereich wie auch in einer etwaigen angepassten TÃ¤tigkeit nicht eingeschrÃ¤nkt (Urk. 7/63 S. 21 ff.).</w:t>
      </w:r>
    </w:p>
    <w:p>
      <w:r>
        <w:t>Â Â Â Â Â Â Â Â  Schliesslich wurde im psychiatrischen Gutachten ausgefÃ¼hrt, falls im Februar 2004 aus psychiatrischer Sicht eine 100%ige ArbeitsunfÃ¤higkeit vorgelegen haben sollte, habe sich der Gesundheitszustand des Versicherten eindeutig gebessert. Retrospektiv sei wohl im August 2007 als Reaktion auf den IV-Vorbescheid mit der in Aussicht gestellten KÃ¼rzung der Leistungen eine vorÃ¼bergehend heftige Reaktion mit Angst und SchlafstÃ¶rung aufgetreten, die heute nur noch leichtgradig vorliege. Heute sei der Versicherte aus rein psychiatrischer Sicht in seiner ArbeitsfÃ¤higkeit weder als Buschauffeur noch in einer sonstigen TÃ¤tigkeit eingeschrÃ¤nkt. Heute mÃ¼sse sodann das Vorliegen einer posttraumatischen BelastungsstÃ¶rung entschieden verneint werden (Urk. 7/63 S. 26 f.).</w:t>
      </w:r>
    </w:p>
    <w:p>
      <w:r>
        <w:rPr>
          <w:b/>
        </w:rPr>
        <w:t>E. 4.2</w:t>
      </w:r>
    </w:p>
    <w:p>
      <w:r>
        <w:t>4.2.1Â Â  Entgegen der in der Beschwerde vertretenen Auffassung vermag das internistische Gutachten vom 2. Dezember 2008 zu Ã¼berzeugen. Es beruht auf sorgfÃ¤ltigen und allseitigen Untersuchungen (Urk. 7/58 S. 2-5), berÃ¼cksichtigt die geklagten Beschwerden (Urk. 7/58 S. 2 f.) und ist in Kenntnis der relevanten Vorakten abgegeben worden (Urk. 7/58 S. 5 f. und 14-22). Die Beurteilung ist schlÃ¼ssig und nachvollziehbar; der Gutachter setzte sich ausserdem mit den frÃ¼heren Ã¤rztlichen EinschÃ¤tzungen eingehend auseinander (Urk. 7/58 S. 9-11). Als Facharzt fÃ¼r Innere Medizin und Rheumatologie ist er sodann ohne Weiteres in der Lage, die im vorliegenden Fall relevanten somatischen GesundheitsbeeintrÃ¤chtigungen (Diabetes, Herzerkrankung, LungenfunktionsstÃ¶rungen und Erkrankungen des Bewegungsapparates) zu beurteilen. Dass er sich - wie der BeschwerdefÃ¼hrer moniert (Urk. 1 S. 4) - auch zur Frage des Verlaufs der psychischen StÃ¶rungen geÃ¤ussert haben sollte, trifft nicht zu; Dr. Y.___ wies diesbezÃ¼glich stets daraufhin, dass er als Somatiker zu psychiatrischen Krankheitsbildern und den gestÃ¼tzt darauf attestierten ArbeitsunfÃ¤higkeiten keine Stellung nehmen kÃ¶nne (Urk. 7/58 S. 9-11). GestÃ¼tzt auf das beweiskrÃ¤ftige Gutachten des Dr. Y.___ ist somit erstellt, dass aus rein somatischer Sicht seit Dezember 2000 keine lÃ¤ngerdauernde ArbeitsunfÃ¤higkeit ausgewiesen ist; sodann steht fest, dass mit Bezug auf die koronare Herzerkrankung seit dem Ereignis vom August 2000 ein sehr erfreulicher Verlauf mit einer gÃ¼nstigen Prognose und einer derzeit ausgezeichneten LeistungsfÃ¤higkeit besteht (vgl. dazu Urk. 7/58 S. 15 ff.). Dabei handelt es sich nicht um eine andere Beurteilung eines im Wesentlichen unverÃ¤ndert gebliebenen Sachverhaltes. Wie bereits erwÃ¤hnt (oben, E. 3.2 und 3.4), erfolgte die Rentenzusprache und -erhÃ¶hung hauptsÃ¤chlich aufgrund von psychischen Leiden, welche nach Auffassung des behandelnden Facharztes eine ArbeitsunfÃ¤higkeit begrÃ¼ndeten; die EinschÃ¤tzung des Internisten Dr. Y.___, wonach im Verlauf fÃ¼r eine wechselbelastende, leichte bis mittelschwere kÃ¶rperliche TÃ¤tigkeit keine lÃ¤ngerdauernde ArbeitsunfÃ¤higkeit aus somatischer Sicht bestanden habe, steht daher nicht in Widerspruch zur damaligen Aktenlage.</w:t>
      </w:r>
    </w:p>
    <w:p>
      <w:r>
        <w:t>4.2.2Â Â  Die psychiatrische Gutachterin tat sodann schlÃ¼ssig dar, dass im Begutachtungszeitpunkt einzig eine AnpassungsstÃ¶rung geringgradiger AusprÃ¤gung als krankheitwertige psychische StÃ¶rung zu diagnostizieren sei, welche die ArbeitsfÃ¤higkeit nicht (mehr) zu beeintrÃ¤chtigen vermÃ¶ge. GegenÃ¼ber den vom behandelnden Psychiater in den Jahren 2000/2001 (vgl. oben E. 3.1.1) sowie 2003/2004 (vgl. oben E. 3.3.1) erhobenen Befunden stellt dies eine erhebliche Verbesserung des Gesundheitszustandes dar, was sich auch in einer wesentlichen ErhÃ¶hung des Grades der ArbeitsfÃ¤higkeit niederschlagen darf. Wenn die Gutachterin aufgrund einer retrospektiven Beurteilung indes annimmt, eine posttraumatische BelastungsstÃ¶rung habe auch im Jahr 2003 nicht vorgelegen, da die gemÃ¤ss ICD-10 erforderlichen Kriterien nicht erfÃ¼llt gewesen seien (Urk. 7/63 S. 21 und 26), handelt es sich um eine EinschÃ¤tzung, die zwar zutreffen kÃ¶nnte, aufgrund des Umstandes, dass damals der behandelnde Facharzt sowie der RAD-Arzt Dr. med. H.___ das Vorliegen einer solchen StÃ¶rung zu jener Zeit bejahten (vgl. dazu Urk. 7/22 S. 2), nicht mit dem im Sozialversicherungsrecht massgebenden Beweisgrad der Ã¼berwiegenden Wahrscheinlichkeit ausgewiesen ist. Entsprechend muss davon ausgegangen werden, dass im Zeitpunkt der RentenerhÃ¶hung trotz mÃ¶glicher Zweifel an den damaligen EinschÃ¤tzungen des behandelnden Psychiaters und des beurteilenden RAD-Arztes eine die ArbeitsfÃ¤higkeit massiv einschrÃ¤nkende psychische StÃ¶rung bestand, welche seither abgeklungen ist und nunmehr lediglich noch ein Gesundheitsschaden besteht, welcher die ArbeitsfÃ¤higkeit nicht mehr in einem rentenbegrÃ¼ndenden Ausmass zu beeintrÃ¤chtigen vermag. Entgegen der in der Beschwerde vertretenen Auffassung handelt es sich bei der gutachterlichen Beurteilung daher nicht um eine andere Beurteilung eines im Wesentlichen unverÃ¤ndert gebliebenen Sachverhalts. Bei dieser Sachlage liegt ein Revisionsgrund im Sinne von Art. 17 ATSG vor und es kann offenbleiben, ob die VerfÃ¼gungen, mit welchen die ursprÃ¼ngliche Rente zugesprochen und daraufhin erhÃ¶ht wurde, nicht als zweifellos unrichtig zu betrachten wÃ¤ren, was bei Annahme eines unverÃ¤nderten Gesundheitszustandes allenfalls hÃ¤tte geprÃ¼ft werden mÃ¼ssen.</w:t>
      </w:r>
    </w:p>
    <w:p>
      <w:r>
        <w:t>4.3Â Â Â Â  Aus den erstellten Gutachten geht hervor, dass der BeschwerdefÃ¼hrer ausgedehnte WaldspaziergÃ¤nge mit seinem Hund unternimmt (Urk. 7/63 S. 11), den Haushalt seiner Familie fÃ¼hrt (Urk. 7/58 S. 2, 7/63 S. 6 und 11) und im Rahmen eines Turnvereins regelmÃ¤ssig Sport treibt, wobei er zum Teil auch als Leiter der Gruppe fungiert (Urk. 7/58 S. 2 und 8). Weiter kann dem psychiatrischen Gutachten entnommen werden, dass es sich beim damals 56jÃ¤hrigen Versicherten um eine normalgewichtige, gepflegte und etwas jÃ¼nger aussehende Person handelte, mit der eine offene und unkomplizierte Kontaktaufnahme mÃ¶glich sei; dabei seien seine GedÃ¤chtnisleistungen, die Aufmerksamkeit und die Konzentration wÃ¤hrend der gesamten Exploration unauffÃ¤llig (Urk. 7/63 S. 19). Schliesslich konnte die begutachtende Psychiaterin auch keine AntriebsstÃ¶rung und keinen sozialen RÃ¼ckzug feststellen (Urk. 7/63 S. 19); aus den Schilderungen des BeschwerdefÃ¼hrers geht im Gegenteil hervor, dass er mit seiner erwerbstÃ¤tigen Ehegattin eine harmonische Beziehung fÃ¼hrt (Urk. 7/63 S. 7), sein weiteres familiÃ¤res Umfeld, namentlich die Beziehung zu seinen erwachsenen Kindern, ebenfalls intakt ist (Urk. 7/63 S. 11) und er auch rege Kontakte zu seinen Kollegen aus dem Turnverein pflegt (Urk. 7/63 S. 11). Es ist somit erstellt, dass es sich beim Versicherten um eine agile, gewandte und im gesellschaftlichen Leben integrierte Person handelt. Obwohl er im Zeitpunkt der Einstellung der wÃ¤hrend Ã¼ber acht Jahren ausgerichteten Rentenleistungen bereits im fortgeschrittenen Alter von 58 Jahren stand, ist ihm daher eine Selbsteingliederung zumutbar (Urteile des Bundesgerichts 9C_367/2011 vom 10. August 2011 E. 3.3, 9C_68/2011 vom 16. Mai 2011 E. 3.3). Aufgrund der von ihr festgestellten Ã¤ngstlich-vermeidenden PersÃ¶nlichkeitszÃ¼ge hÃ¤lt die Gutachterin zwar eine aktive Hilfestellung beim beruflichen Wiedereinstieg durch die Organe der Invalidenversicherung fÃ¼r sinnvoll (Urk. 7/63 S. 24); vor dem Hintergrund, dass der Versicherte in der Lage ist, den Familienhaushalt selbstÃ¤ndig zu fÃ¼hren und leitende Funktionen in seinem Turnverein auszuÃ¼ben, ist aber nicht zu sehen, inwiefern Eingliederungsmassnahmen notwendig sein sollten (vgl. dazu auch Urteil des Bundesgerichts 8C_39/2012 vom 24. April 2012 E. 5.2).</w:t>
      </w:r>
    </w:p>
    <w:p>
      <w:r>
        <w:rPr>
          <w:b/>
        </w:rPr>
        <w:t>E. 5</w:t>
      </w:r>
    </w:p>
    <w:p>
      <w:r>
        <w:t>5.1Â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5.2Â Â Â Â  Der frÃ¼here Arbeitgeber gibt an, dass der BeschwerdefÃ¼hrer mit seiner angestammten TÃ¤tigkeit als Buschauffeur im Jahr 2010 mit einem BeschÃ¤ftigungsgrad von 100 % ein Jahreseinkommen von Fr. 80'814.-- erzielen wÃ¼rde. Dazu wÃ¼rde er noch Zulagen in HÃ¶he von ungefÃ¤hr Fr. 400.-- pro Monat erhalten (Urk. 3). Damit ist das dem Einkommensvergleich zugrundezulegende Valideneinkommen - wie vom BeschwerdefÃ¼hrer verlangt (Urk. 1 S. 5) - auf Fr. 85'614.-- festzusetzen.</w:t>
      </w:r>
    </w:p>
    <w:p>
      <w:r>
        <w:rPr>
          <w:b/>
        </w:rPr>
        <w:t>E. 5.3</w:t>
      </w:r>
    </w:p>
    <w:p>
      <w:r>
        <w:t>5.3.1Â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Â (Die Volkswirtschaft 12-2011 S. 98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5.3.2Â Â  FÃ¼r die Bestimmung des Invalideneinkommens ist vorliegend ein statistischer Tabellenlohn heranzuziehen. Auf dem hypothetischen, als ausgeglichen unterstellten Arbeitsmarkt (vgl. Urteil des seinerzeitigen EidgenÃ¶ssischen Versicherungsgerichts I 186/05 vom 10. Juli 2006 E. 2.3) lassen sich genÃ¼gend adaptierte TÃ¤tigkeiten finden, welche dem BeschwerdefÃ¼hrer unter BerÃ¼cksichtigung des von den Gutachtern formulierten Zumutbarkeitsprofils und seiner Neigungen sowie Begabungen offenstehen. Entsprechend ist vom nicht nach Branchen differenzierten standardisierten monatlichen Bruttolohn (inklusive 13. Monatslohn, basierend auf einer wÃ¶chentlichen Arbeitszeit von 40 Stunden) fÃ¼r mÃ¤nnliche ArbeitskrÃ¤fte an ArbeitsplÃ¤tzen des niedrigsten Anforderungsniveaus (Kategorie 4) von Fr. 4'806.-- auszugehen (Tabelle TA1 der LSE 2008, S. 26). Aufgerechnet auf die durchschnittliche betriebsÃ¼bliche Arbeitszeit von 41,6 Stunden im Jahr 2010 (Die Volkswirtschaft 3-2012 Tabelle B9.2 S. 94) und angepasst an die Entwicklung der NominallÃ¶hne der MÃ¤nner von 2'092 Punkten im Jahr 2008 auf 2'150 Punkte im Jahr 2010 ergibt dies ein Bruttoeinkommen von Fr. 61'642.--.</w:t>
      </w:r>
    </w:p>
    <w:p>
      <w:r>
        <w:t>Â Â Â Â Â Â Â Â  Da dem BeschwerdefÃ¼hrer bloss ein beschrÃ¤nktes TÃ¤tigkeitsspektrum offensteht, ist ein angemessener leidensbedingter Abzug von 10 % zu berÃ¼cksichtigen. Entgegen den in der Beschwerde vorgebrachten EinwÃ¤nden wirken sich das fortgeschrittene Alter und die fehlende Dauer der BetriebszugehÃ¶rigkeit bei TÃ¤tigkeiten des niedrigsten Anforderungsniveaus kaum auf das erreichbare Lohnniveau aus. In diesem Zusammenhang ist sodann zu berÃ¼cksichtigen, dass sich die vielfÃ¤ltigen langjÃ¤hrigen Berufserfahrungen und die ausserberufliche VereinstÃ¤tigkeit eher lohnerhÃ¶hend auswirken. Ein hÃ¶herer Abzug ist demnach nicht gerechtfertigt.</w:t>
      </w:r>
    </w:p>
    <w:p>
      <w:r>
        <w:t>5.4Â Â Â Â  Bei einem solchermassen festgelegten Invalideneinkommen von Fr. 55'478.-- (Fr. 61'642.-- ./. 10 %) resultiert im Vergleich zum Valideneinkommen von Fr. 85'614.-- eine Erwerbseinbusse von Fr. 30'136.--, was einem rentenausschliessenden InvaliditÃ¤tsgrad von gerundet 35 % entspricht (zur Rundung: BGE 130 V 121 E. 3.2).</w:t>
      </w:r>
    </w:p>
    <w:p>
      <w:r>
        <w:t>5.5Â Â Â Â  Bei diesem Ergebnis kann offenbleiben, ob der BeschwerdefÃ¼hrer nicht als teilerwerbstÃ¤tige Person, die daneben im Aufgabenbereich Haushalt tÃ¤tig ist, zu qualifizieren wÃ¤re (vgl. Urk. 7/58 S. 2, 7/63 S. 6 und 11).</w:t>
      </w:r>
    </w:p>
    <w:p>
      <w:r>
        <w:t>6.Â Â Â Â Â Â  Da der BeschwerdefÃ¼hrer zufolge Verbesserung seines Gesundheitszustandes und seiner ErwerbsfÃ¤higkeit seit spÃ¤testens Februar 2009 ein rentenausschliessendes Einkommen erzielen kÃ¶nnte, ist die angefochtene VerfÃ¼gung, mit welcher die dem BeschwerdefÃ¼hrer bisher ausgerichtete Invalidenrente per Ende des der Zustellung der VerfÃ¼gung vom 28. September 2010 folgenden Monats aufgehoben wurde, im Ergebnis nicht zu beanstanden. Die Beschwerde ist daher abzuweisen.</w:t>
      </w:r>
    </w:p>
    <w:p>
      <w:r>
        <w:t>7.Â Â Â Â Â Â  Die Kosten des Verfahrens sind auf Fr. 800.-- festzulegen und ausgangsgemÃ¤ss vom BeschwerdefÃ¼hrer zu tragen (Art. 69 Abs. 1 bis IVG).</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Marco Mona</w:t>
      </w:r>
    </w:p>
    <w:p>
      <w:r>
        <w:t>- Sozialversicherungsanstalt des Kantons ZÃ¼rich, IV-Stelle</w:t>
      </w:r>
    </w:p>
    <w:p>
      <w:r>
        <w:t>- Bundesamt fÃ¼r Sozialversicherungen</w:t>
      </w:r>
    </w:p>
    <w:p>
      <w:r>
        <w:t>- '___'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