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IV.2010.01027 vom 15. Februar 2012</w:t>
      </w:r>
    </w:p>
    <w:p>
      <w:r>
        <w:t>ZH Sozialversicherungsgericht, 2012-02-15, DE</w:t>
      </w:r>
    </w:p>
    <w:p>
      <w:r>
        <w:rPr>
          <w:b/>
        </w:rPr>
        <w:t xml:space="preserve">Quelle: </w:t>
      </w:r>
      <w:r>
        <w:t>https://mcp.opencaselaw.ch/entscheid/zh_sozialversicherungsgericht_IV.2010.01027</w:t>
      </w:r>
    </w:p>
    <w:p>
      <w:r>
        <w:t>FR: ZH_SOZIALVERSICHERUNGSGERICHT IV.2010.01027 du 15 février 2012</w:t>
      </w:r>
    </w:p>
    <w:p>
      <w:r>
        <w:t>IT: ZH_SOZIALVERSICHERUNGSGERICHT IV.2010.01027 del 15 febbraio 2012</w:t>
      </w:r>
    </w:p>
    <w:p>
      <w:pPr>
        <w:pStyle w:val="Heading2"/>
      </w:pPr>
      <w:r>
        <w:t>Erwägungen</w:t>
      </w:r>
    </w:p>
    <w:p>
      <w:r>
        <w:rPr>
          <w:b/>
        </w:rPr>
        <w:t>E. 1</w:t>
      </w:r>
    </w:p>
    <w:p>
      <w:r>
        <w:t>Juli 2000 bis 31. MÃ¤rz 2003 bei der Y.___ im Aussendienst tÃ¤tig (Urk. 7/11), als er sich am 9. August 2002 einer Magenbypass-Operation unterzog (Urk. 7/12). Ab 1. September 2003 nahm er eine selbstÃ¤ndige ErwerbstÃ¤tigkeit im Papiervertrieb/Handel auf (Urk. 7/45/1); mit VerfÃ¼gung vom 24. August 2004 wurde Ã¼ber ihn der Konkurs erÃ¶ffnet (Urk. 7/24). Am 19. Juli 2004 meldete sich X.___</w:t>
      </w:r>
    </w:p>
    <w:p>
      <w:r>
        <w:t>bei der Sozialversicherungsanstalt des Kantons ZÃ¼rich, IV-Stelle, zum Rentenbezug an (Urk. 7/3).</w:t>
      </w:r>
    </w:p>
    <w:p>
      <w:r>
        <w:t>Â Â Â Â Â Â Â Â  Nachdem die IV-Stelle einen Auszug aus dem individuellen Konto (Urk. 7/8), einen Arbeitgeberbericht bei der Y.___ (Urk. 7/11) sowie einen Bericht der Klinik Z.___, vom 8. September 2004 (Urk. 7/12) eingeholt hatte, wies sie mit VerfÃ¼gung vom 14. MÃ¤rz 2005 (Urk. 7/30) das Leistungsbegehren ab. Die dagegen erhobene Einsprache von X.___</w:t>
      </w:r>
    </w:p>
    <w:p>
      <w:r>
        <w:t>(Urk. 7/31, Urk. 7/36) hiess die IV-Stelle mit Einspracheentscheid vom 24. August 2005 gut (Urk. 7/46) und sprach ihm mit VerfÃ¼gung vom 27. Oktober 2005 bei einem InvaliditÃ¤tsgrad von 100 % mit Wirkung ab 1. November 2004 eine ganze Rente samt Kinderrente zu (Urk. 7/52).</w:t>
      </w:r>
    </w:p>
    <w:p>
      <w:r>
        <w:t>Â Â Â Â Â Â Â Â  Mit VerfÃ¼gungen vom 8. Januar 2007 (Urk. 7/59) und vom 9. Juli 2009 (Urk. 7/67) legte die IV-Stelle die Rentenbetreffnisse mit Wirkung ab 1. Oktober 2006 infolge Scheidung bei ungeprÃ¼ftem InvaliditÃ¤tsgrad von 100 % neu fest.</w:t>
      </w:r>
    </w:p>
    <w:p>
      <w:r>
        <w:rPr>
          <w:b/>
        </w:rPr>
        <w:t>E. 1.2</w:t>
      </w:r>
    </w:p>
    <w:p>
      <w:r>
        <w:t>Am 20. August 2008 leitete die IV-Stelle eine amtliche Revision ein (Urk. 7/61), holte die Konziliarberichte der Klinik Z.___ aus dem Jahre 2007 (Urk. 7/65) sowie die Arztberichte der Klinik A.___ vom 2. September 2009 und 2. Februar 2010 (Urk. 7/72, Urk. 7/76) ein und liess das interdisziplinÃ¤re Gutachten des B.___ vom 3. August 2010 erstellen (Urk. 7/89). Am 24. August 2010 erging der Vorbescheid, mit welchem bei einem ermittelten InvaliditÃ¤tsgrad von 0 % die Aufhebung der Rente auf Ende des folgendes Monats vorgesehen wurde (Urk. 7/93).</w:t>
      </w:r>
    </w:p>
    <w:p>
      <w:r>
        <w:t>Â Â Â Â Â Â Â Â Â  Nachdem X.___</w:t>
      </w:r>
    </w:p>
    <w:p>
      <w:r>
        <w:t>hiergegen am 23. September 2010 Einwand erhoben (Urk. 7/97) und die Berichte der Klinik Z.___ vom 15. September 2010 und der A.___ vom 22. September 2010 (Urk. 7/96) eingereicht hatte, verfÃ¼gte die IV-Stelle am 28. September 2010 im angekÃ¼ndigten Sinne (Urk. 7/100 = Urk. 2).</w:t>
      </w:r>
    </w:p>
    <w:p>
      <w:r>
        <w:t>2.Â Â Â Â Â Â</w:t>
      </w:r>
    </w:p>
    <w:p>
      <w:r>
        <w:t>2.1Â Â Â Â  Gegen die VerfÃ¼gung vom 28. September 2010 erhob X.___, vertreten durch RechtsanwÃ¤ltin Christina Ammann, am 28. Oktober 2010 Beschwerde und beantragte, ihm sei weiterhin eine ganze Invalidenrente auszurichten, eventuell seien ihm Integrationsmassnahmen zur Vorbereitung auf die berufliche Wiedereingliederung zu bewilligen; ihm sei eine Frist von 30 Tagen zur ergÃ¤nzenden BegrÃ¼ndung der vorliegenden Beschwerde zu gewÃ¤hren und es sei ein zweiter Schriftenwechsel anzuordnen. Gleichzeitig ersuchte er um GewÃ¤hrung der unentgeltlichen Rechtspflege (Urk. 1). Mit BeschwerdeergÃ¤nzung vom 12. November 2010 (Urk. 6) hielt er durch seine Rechtsvertreterin an seinen AntrÃ¤gen fest.</w:t>
      </w:r>
    </w:p>
    <w:p>
      <w:r>
        <w:t>2.2Â Â Â Â Â Â Â Â  Nachdem die Beschwerdegegnerin mit Beschwerdeantwort vom 25. Januar 2011 (Urk. 13) um Abweisung der Beschwerde ersucht hatte, wurde dem BeschwerdefÃ¼hrer die unentgeltliche ProzessfÃ¼hrung gewÃ¤hrt und seine Vertreterin, RechtsanwÃ¤ltin Christina Ammann, Uster, zur unentgeltlichen RechtsbeistÃ¤ndin fÃ¼r das vorliegende Verfahren bestellt (VerfÃ¼gung vom 1. Februar 2011, Urk. 15). Der BeschwerdefÃ¼hrer hielt mit Replik vom 19. Mai 2011 (Urk. 19) unter Beilage eines Austrittsberichtes des Spitals C.___ vom 4. Februar 2011 (Urk. 20/2), eines Arztzeugnisses desselben vom 2. MÃ¤rz 2011 (Urk. 20/3), eines Arztzeugnisses vom 14. Februar 2011 und eines E-Mails vom 25. MÃ¤rz 2011 von Dr. med. D.___, Facharzt Allgemeinmedizin FMH, (Urk. 20/8, Urk. 20/6), zwei Berichte der Klinik A.___ vom 5. und 7. April 2011 (Urk. 20/4-5) sowie eines Arztzeugnisses der Klinik Z.___ vom 6. April 2011 (Urk. 20/9) an seinen AntrÃ¤gen fest. Mit Eingabe vom 7. Juni 2011 (Urk. 23) reichte er einen vorlÃ¤ufigen Austrittsbericht der Klinik A.___ vom 16. Mai 2011 (Urk. 24) ein.</w:t>
      </w:r>
    </w:p>
    <w:p>
      <w:r>
        <w:t>Â Â Â Â Â Â Â Â  Die Beschwerdegegnerin verzichtete am 22. Juni 2011 auf eine (ausfÃ¼hrlichere) Duplik und hielt an der beantragten Abweisung der Beschwerde fest (Urk. 27).</w:t>
      </w:r>
    </w:p>
    <w:p>
      <w:r>
        <w:t>2.3Â Â Â Â  Mit Eingabe vom 27. Juli 2011 (Urk. 29/1) reichte der BeschwerdefÃ¼hrer unaufgefordert den Austrittsbericht der Klinik A.___ vom 20. Mai 2011 (Urk. 29/2), mit Eingabe vom 26. August 2011 (Urk. 31) ein Arztzeugnis von Dr. D.___ vom 19. August 2011 (Urk. 32) und mit Eingabe vom 9. November 2011 (Urk. 33) ein Arztzeugnis und den Austrittsbericht der Klinik A.___ vom 23. Oktober 2011 (Urk. 34/1-2) sowie zwei Arztzeugnisse von Dr. D.___ vom 1. und 2. November 2011 (Urk. 34/3-4) ein, welche der Beschwerdegegnerin am 6. Dezember 2011 zugestellt wurden (Urk. 36).</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(Urteil des Bundesgerichts 8C_694/2008 vom 5. Â MÃ¤rz 2009 E. 2).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Bundesgerichts I 758/01 vom 5. November 2002 E. 3.2, und I 390/01 vom 19. Juni 2002 E.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Bundesgerichts I 192/02 vom 23. Oktober 2002 E. 1.2.2 mit Hinweis); es genÃ¼gt nicht, wenn es sich nur um eine ganz untergeordnete Teilursache handelt (nicht verÃ¶ffentlichtes Urteil des Bundesgerichts I 130/93 vom 29. August 1994). Mit dem Erfordernis des Krankheitswerts einer allfÃ¤lligen verursachenden psychischen Krankheit wird verlangt, dass diese die Arbeits- und ErwerbsfÃ¤higkeit einschrÃ¤nkt (BGE 99 V 28 f. E. 2; Urteil des Bundesgerichts I 940/05 vom 10. MÃ¤rz 2006 E. 2.2; erwÃ¤hntes Urteil I 758/01 E.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133 E. 2; BGE 124 V 265 E. 3c mit Hinweis, 99 V 28 E. 2; SVR 2001 IV Nr. 3 S. 7 E. 2b; AHI 2002 S. 30 E. 2a, 2001 S. 228 f. E. 2b mit Hinweisen; Urteile des Bundesgerichts I 169/06 vom 8. August 2006 E. 2.2 und 4.2 mit Hinweisen und des Bundesgerichts 8C_672/2010 vom 27. September 2010 E. 2).</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Â Â Â Â  WÃ¤hrend die Beschwerdegegnerin davon ausgeht, dass sich der Gesundheitszustand des BeschwerdefÃ¼hrers soweit verbessert habe, dass er in angestammter und leidensangepasster TÃ¤tigkeit seit Juni 2010 wieder zu 100 % arbeitsfÃ¤hig sei, womit beim daraus resultierenden InvaliditÃ¤tsgrad von 0 % (GegenÃ¼berstellung des Validen- und Invalideneinkommens von je Fr. 159'223.--) kein Rentenanspruch mehr bestehe, stellt sich der BeschwerdefÃ¼hrer auf den Standpunkt, sein Gesundheitszustand habe sich seit der Zusprechung der Invalidenrente nicht verbessert, sondern im Gegenteil sogar verschlechtert, was sich aus den Berichten von Dr. G.___ und Dr. H.___ ergebe. Ohne berufliche Integrationsmassnahmen wÃ¤re er zudem ausserstande, auch wenn er zu 100 % in der angestammten TÃ¤tigkeit arbeitsfÃ¤hig wÃ¤re, ein Invalideneinkommen in dieser HÃ¶he zu realisieren. Ihm sei somit weiterhin eine ganze Invalidenrente auszurichten, eventuell seien ihm Integrationsmassnahmen zur Vorbereitung auf die berufliche Wiedereingliederung zu bewilligen (Urk. 1, Urk. 6, Urk. 19).</w:t>
      </w:r>
    </w:p>
    <w:p>
      <w:r>
        <w:t>2.2Â Â Â Â  Streitig und zu prÃ¼fen ist vorab, ob im Zeitraum zwischen dem Erlass der unangefochten in Rechtskraft erwachsenen, rentenzusprechenden VerfÃ¼gung vom 27. Oktober 2005</w:t>
      </w:r>
    </w:p>
    <w:p>
      <w:r>
        <w:t>(Urk. 7/52) und der angefochtenen VerfÃ¼gung vom 28. September 2010 (Urk. 2) eine Verbesserung des Gesundheitszustandes und der ArbeitsfÃ¤higkeit des BeschwerdefÃ¼hrers eingetreten ist, welche die Aufhebung der ganzen Rente per 31. Oktober 2010 rechtfertigt.</w:t>
      </w:r>
    </w:p>
    <w:p>
      <w:r>
        <w:t>3.Â Â Â Â Â Â</w:t>
      </w:r>
    </w:p>
    <w:p>
      <w:r>
        <w:t>3.1Â Â Â Â  Bei der VerfÃ¼gung vom 27. Oktober 2005</w:t>
      </w:r>
    </w:p>
    <w:p>
      <w:r>
        <w:t>(Urk. 7/52) stÃ¼tzte sich die Beschwerdegegnerin auf die folgende medizinische Aktenlage:</w:t>
      </w:r>
    </w:p>
    <w:p>
      <w:r>
        <w:t>3.1.1Â Â  Aus dem Bericht der Klinik Z.___ vom 8. September 2004 (Urk. 7/12) ergeben sich als Diagnosen mit Auswirkung auf die ArbeitsfÃ¤higkeit (1) eine anhaltende, tendenziell progrediente Allgemeinzustandeinbusse seit der offenen Anlage eines proximalen Magenbypasses am 9. August 2002, mit/bei neuropsychologischem Defizit, mÃ¶glicherweise als Folge einer postoperativen Hypoxie, progrediente (reaktive) Depression, chronische SchmerzzustÃ¤nde mit erhÃ¶htem Schmerzmittelbedarf bei Status nach zweimaliger Narbenhernien-Operation, schwer einstellbare Hypothyreose, (2) ein Status nach offener Anlage eines proximalen Magenbypasses mit Cholezystektomie am 9. August 2002 (damals Gewicht prÃ¤operativ 137,5 kg, BMI 44,43 kg/m2), (3) ein Status nach Narbenhernienplastik am 31. MÃ¤rz 2003 beziehungsweise Sanierung eines Narbenhernienrezidivs am 3. November 2004, (4) eine substituierte Hypothyreose und (5) ein Status nach zweimaligem Grand mal-Anfall im August 2004 (ohne eindeutig fassbare Ursache). Ohne Auswirkung auf die ArbeitsfÃ¤higkeit diagnostizierten die Ãrzte ein Asthma bronchiale (Urk. 7/12/1). Der BeschwerdefÃ¼hrer sei seit der Magenbypass-Operation nie mehr richtig arbeitsfÃ¤hig gewesen (Urk. 7/12/2).</w:t>
      </w:r>
    </w:p>
    <w:p>
      <w:r>
        <w:t>3.1.2Â Â  Dem beigelegten Bericht des psychiatrischen Konsiliararztes der Klinik Z.___ und nachbehandelnden Psychiaters vom 13. September 2004 (Urk. 7/12/4-5) ist zu entnehmen, dass der BeschwerdefÃ¼hrer rÃ¼ckblickend seit den Operationen im Jahr 2002, vor allem nach dem Narkose-Zwischenfall mit Reanimation, an einer deutlichen BeeintrÃ¤chtigung seiner kognitiv-intellektuellen LeistungsfÃ¤higkeit leide. Im Verlaufe einer massiven Ãberforderung (Anstellungsverlust, Privat-Konkurs) habe er auch ein schweres depressives Zustandsbild mit depressiver Stimmung, Hoffnungslosigkeit, StÃ¶rungen der Konzentration und der MerkfÃ¤higkeit, extremer MÃ¼digkeit, schweren SchlafstÃ¶rungen, Appetitminderung usw. entwickelt. Als Diagnosen stellte der Psychiater eine schwere depressive Episode (ICD-10: F 32.2) und einen Verdacht auf kognitive StÃ¶rung nach postoperativer Hypoxie (ICD-10: F 06.7). Seit dem 14. Juni 2009 bestehe eine 70%ige ArbeitsunfÃ¤higkeit als Computerfachmann (Urk. 7/12/5).</w:t>
      </w:r>
    </w:p>
    <w:p>
      <w:r>
        <w:t>3.2Â Â Â Â  Nach Einleitung der amtlichen Revision am 20. August 2008 (Urk. 7/61) prÃ¤sentierte sich der medizinische Sachverhalt wie folgt:</w:t>
      </w:r>
    </w:p>
    <w:p>
      <w:r>
        <w:t>3.2.1 In einem Telefonat vom 5. September 2008 teilte die Klinik Z.___, Abteilung Rhythmologie, der Beschwerdegegnerin mit (Urk. 7/63), dass der BeschwerdefÃ¼hrer seit 2005 nicht mehr dort in Behandlung gewesen sei.</w:t>
      </w:r>
    </w:p>
    <w:p>
      <w:r>
        <w:t>3.2.2 Am 25. MÃ¤rz 2009 gingen bei der Beschwerdegegnerin die Berichte des Herzzentrums der Klinik Z.___ vom 2. Februar, 22. Februar und 21. MÃ¤rz 2007 (Urk. 7/65/7-10) ein, woraus sich ein stationÃ¤rer Aufenthalt vom 22. bis 23. Februar 2007 ergibt. Als Diagnosen wurden eine Ablation bei rezidivierenden AV-Knoten-Reentry-Tachykardien (aktuell kein Hinweis auf Rezidiv, jedoch symptomatisch eine Extrasystolie), ein Status nach proximalem Magenbypass, ein depressives Zustandsbild (rezidivierende Panikattacken und chronischer Aethylabusus), eine Hyperthyreose und ein Verdacht auf eine hypoxische Enzephalopathie (seltene epileptische AnfÃ¤lle und eine BlasenentleerungsstÃ¶rung) aufgefÃ¼hrt.</w:t>
      </w:r>
    </w:p>
    <w:p>
      <w:r>
        <w:t>3.2.3Â Â  Einem Bericht der Klinik A.___ vom 4. September 2009 (Urk. 7/72) sind eine ambulante Behandlung vom 3. Juli 2008 bis zum damaligen Zeitpunkt sowie zwei stationÃ¤re Behandlungen vom 14. April bis 3. Juli 2009 in der Psychiatrie E.___ und vom 3. August bis 3. September 2009 in der Privatklinik A.____ zu entnehmen (Urk. 7/72/3). Als Diagnosen mit Auswirkung auf die ArbeitsfÃ¤higkeit stellten die Ãrzte (1) eine rezidivierende depressive StÃ¶rung, aktuell mittelgradige Episode mit somatischen Syndrom (ICD-10: F 33.11), differentialdiagnostisch hirnorganisch bedingt nach mehrfachen Operationskomplikationen, (2) einen Verdacht auf eine organische PersÃ¶nlichkeitsstÃ¶rung (ICD-10: F 07.0) bei Status nach hypoxischer HirnschÃ¤digung im Jahr 2002, (3) eine StÃ¶rung durch Sedativa/Hypnotika (Benzodiazepine), AbhÃ¤ngigkeit, gegenwÃ¤rtig abstinent (ICD-10: F 13.20), (4) eine AV-Reentry-Tachykardie, Status nach Katheterablation am 20. Februar 2007 und (5) eine Hypothyreose (Urk. 7/72/2-3).</w:t>
      </w:r>
    </w:p>
    <w:p>
      <w:r>
        <w:t>Zur ArbeitsfÃ¤higkeit in der letzten TÃ¤tigkeit als Exportkaufmann befragt, gaben die Ãrzte der Privatklinik A.____ keine Antwort, hinsichtlich zumutbarer VerweisungstÃ¤tigkeiten erklÃ¤rten sie, dies sei von ihnen nicht beurteilbar (Urk. 7/72/5). Unter dem Titel Prognose fÃ¼hrten sie aus, bei anhaltenden somatischen Beschwerden bei Status nach Magenbypass-Operation und problematischer Einstellung der SchilddrÃ¼senparameter sei es wahrscheinlich, dass bei vermehrter psychosozialer Belastung und erneut sich verschlechternder kÃ¶rperlicher Beschwerden depressive Episoden auftauchen wÃ¼rden. Aufgrund der bisherigen Erfahrungen mit dem BeschwerdefÃ¼hrer erscheine auch im Weiteren eine ArbeitstÃ¤tigkeit nicht wahrscheinlich. Sie rieten dringend zur Fortsetzung der ambulanten Therapie. Eine Wiederaufnahme einer TÃ¤tigkeit sowohl auf dem ersten, wie wahrscheinlich auch auf dem zweiten Arbeitsmarkt erscheine zum jetzigen Zeitpunkt wenig realistisch (Urk. 7/72/4).</w:t>
      </w:r>
    </w:p>
    <w:p>
      <w:r>
        <w:t>Â Â Â Â Â Â Â Â  Mit Bericht vom 4. Februar 2010 (Urk. 7/76/7-11) bestÃ¤tigte Dr. med. F.___, OberÃ¤rztin bei der Klinik A.___, die bereits bekannten Diagnosen und fÃ¼hrte unter dem Titel ÂFragen zur bisherigen TÃ¤tigkeitÂ auf, der BeschwerdefÃ¼hrer leide aufgrund einer Magenoperation gefolgt von Komplikationen unter einer Schmerzproblematik, welche einen schÃ¤dlichen Arzneimittelkonsum zur Folge habe. Dieser wiederum stehe in Interaktion mit der psychiatrischen Situation des BeschwerdefÃ¼hrers, was sich in verminderter Belastbarkeit auswirke. Die zuletzt ausgeÃ¼bte TÃ¤tigkeit als Exportkaufmann sei aufgrund der somatischen Grundleiden zu 100 % nicht mehr zumutbar; aus psychiatrischer Sicht wÃ¤re eine Teilzeitarbeit zu mindestens 50 % denkbar und wÃ¼nschenswert. Zur abschliessenden Beurteilung mÃ¶chte sie auch an den nachbehandelnden Kollegen fÃ¼r eine aktuelle EinschÃ¤tzung der Beschwerdesymptomatik verweisen. Zum Austrittszeitpunkt bestehe eine verminderte LeistungsfÃ¤higkeit von ca. 50 %. Bei reduzierter Belastbarkeit sei eine behinderungsangepasste TÃ¤tigkeit mit ausreichend Ruhepausen und ohne Schichtarbeit teilzeitlich denkbar (Urk. 7/76/10-11 Ziff. 1.7). Mit einer Wiederaufnahme der beruflichen TÃ¤tigkeit beziehungsweise ErhÃ¶hung der EinsatzfÃ¤higkeit kÃ¶nne im Umfang von ca. 50 % gerechnet werden (Urk. 7/76/11 Ziff. 1.9).</w:t>
      </w:r>
    </w:p>
    <w:p>
      <w:r>
        <w:t>3.2.4Â Â  Die Beschwerdegegnerin veranlasste daraufhin ein interdisziplinÃ¤res (internistisches, neurologisches und psychiatrisches) Gutachten durch das B.___, welches am 3. August 2010 erstattet wurde (Urk. 7/89).</w:t>
      </w:r>
    </w:p>
    <w:p>
      <w:r>
        <w:t>Â Â Â Â Â Â Â Â  In der multidisziplinÃ¤ren Konsensbeurteilung vom 13. August 2009 wurden keine Diagnosen mit Einfluss auf die ArbeitsfÃ¤higkeit gestellt. Als Diagnosen ohne Einfluss auf die ArbeitsfÃ¤higkeit fÃ¼hrten die Gutachter (1) einen Status nach morbider Adipositas mit einem prÃ¤operativen BMI 44,4 kg/m2, (2) chronische rezidivierende Bauchschmerzen, (3) eine substituierte Hypothyreose, (4) einen Status nach zweimaligem Grand mal Anfall im August 2004 (ohne eindeutig fassbare Ursache), (5) einen Status nach erfolgreicher Katheterablation einer AV-Knoten Reentry-Tachykardie am 20. Februar 2007, (6) anamnestisch allergisches Asthma bronchiale, (7) eine anamnestische Urge-Inkontinenz und (8) eine BenzodiazepinabhÃ¤ngigkeit (ICD-10: F 13.24) auf (Urk. 7/89/32).</w:t>
      </w:r>
    </w:p>
    <w:p>
      <w:r>
        <w:t>Nach einer Darstellung (Urk. 7/89/33-34) des Beginns und Verlaufs der gesundheitlichen Problematik sowie der bisherigen Massnahmen und EinschÃ¤tzungen (zunehmende Ãbergewichtsproblematik mit sekundÃ¤ren Erscheinungen im Sinne eines metabolischen Syndroms mit arterieller Hypertonie und Diabetes mellitus Typ 2, der Einsatz eines proximalen Magenbypasses am 9. August 2002 mit Vorfall einer Bradykardie und Hypotonie, protrahierter Verlauf mit neuropsychologischen FunktionsstÃ¶rungen, interpretiert als Folge der postoperativen Hypoxie, aufdilatierte Stenose im Bereich der proximalen Anastomose im Oktober 2002, Entwicklung einer Narbenhernie und operative Sanierung im MÃ¤rz 2003 und November 2004, dem Verlauf einer reaktiven depressiven Entwicklung nach der KÃ¼ndigung und des Privatkonkurses mit ursÃ¤chlich ungeklÃ¤rten epileptischen AnfÃ¤llen, symptomatischer HerzrhythmusstÃ¶rungen anfangs 2007 bei komplikationslos verlaufender direkten Katheterablation am 22. Februar 2007 und seither beschwerdefreiem kardialen Zustand, Verschlechterung der psychischen Problematik, welche im August 2009 zur Hospitalisation in der Psychiatrischen Klinik A._ fÃ¼hrte, wo neben rezidivierenden depressiven StÃ¶rungen auch eine organische HirnschÃ¤digung mit Status nach cerebralen KrampfanfÃ¤llen postuliert und ein Alkohol- und Medikamenten-AbhÃ¤ngigkeitssyndrom [Opiate und Hypnotika] festgehalten wurden) nahmen die Gutachter zur aktuellen Situation Stellung und begrÃ¼ndeten ihre eigenen Diagnosen mit Diskussion zu eventuell abweichenden Beurteilungen in den Akten (Urk. 7/89/35):</w:t>
      </w:r>
    </w:p>
    <w:p>
      <w:r>
        <w:t>Aktuell klage der BeschwerdefÃ¼hrer hauptsÃ¤chlich Ã¼ber GedÃ¤chtnisprobleme, auch im KurzzeitgedÃ¤chtnis, jedoch kÃ¶nne er nahezu normal funktionieren. Zudem werde er schnell mÃ¼de und habe erstmals im Jahre 2005 einen epileptischen Anfall erlitten, dem noch vier weitere folgten. Sein grÃ¶sstes Problem seien aktuell die Bauchschmerzen. Die seit der Magenbypass-Operation notwendig gewordene Vitameinnahmen stÃ¶rten ihn auch. BezÃ¼glich der Herzprobleme sei er beschwerdefrei. Momentan fÃ¼hle er sich psychisch deutlich belastet durch die fianzielle Situation und die Lebenssituation. Er habe Depressionen, MÃ¼digkeit, und Lustlosigkeit. SelbsteinschÃ¤tzend beurteile sich der BeschwerdefÃ¼hrer als nicht mehr arbeitsfÃ¤hig.</w:t>
      </w:r>
    </w:p>
    <w:p>
      <w:r>
        <w:t>Die aktuelle internistische Untersuchung habe eine Adipositas Grad I nach WHO (BMI 32,6 kg/m2) ergeben. Abgesehen von leicht hypertonen Blutdruckwerten liessen sich sonst im Status keine pathologischen Befunde erheben, insbesondere keine Zeichen einer Links- oder Rechtsherzinsuffizienz oder fÃ¼r eine Lungenpathologie. Der Abdimonalstatus sei weitgehend unauffÃ¤llig, die angegebenen Bauchbeschwerden am ehesten auf die zweimaligen Narbenhernien-Korrekturen zurÃ¼ckzufÃ¼hren. Die erhÃ¶hten Leberwerte deuteten auf eine nicht-alkoholische Steatohepatitis (NASH) im Rahmen der Adipositas. Insgesamt liessen sich aus internistischer Sicht keine Diagnosen stellen, welche die ArbeitsfÃ¤higkeit des BeschwerdefÃ¼hrers einschrÃ¤nken kÃ¶nnten, weder in angestammter noch in einer anderen, seinem Habitus entsprechenden TÃ¤tigkeit (Urk. 7/89/45).</w:t>
      </w:r>
    </w:p>
    <w:p>
      <w:r>
        <w:t>Die neurologische Untersuchung habe keinen sicheren oder wahrscheinlichen Anhalt fÃ¼r eine behindernde LÃ¤sion am zentralen oder peripheren Nervensystem ergeben. Insbesondere finde sich klinisch kein Anhalt fÃ¼r eine kognitive BeeintrÃ¤chtigung oder ein depressives Syndrom. FÃ¼hrend seien hier der unauffÃ¤llige klinische Eindruck sowie die sich aus der Krankengeschichte ergebenden fehlenden Hinweise fÃ¼r ein zerebrales SchÃ¤digungsereignis, das geeignet gewesen wÃ¤re, dauerhafte kognitive SchÃ¤den zu begrÃ¼nden. Ein mit Antiepileptika behandelndes Anfallsleiden bestehe nach den ihnen gegenÃ¼ber gemachten Angaben nicht mehr. Der BeschwerdefÃ¼hrer sei seit sechs Jahren anfallsfrei. Eine relevante EinschrÃ¤nkung der ArbeitsfÃ¤higkeit resultiere nicht aus neurologischer Sicht (Urk. 7/89/36).</w:t>
      </w:r>
    </w:p>
    <w:p>
      <w:r>
        <w:t>In der psychiatrischen Exploration werde ein weitgehend unauffÃ¤lliger psychopathologischer Befundstatus erhoben. Es kÃ¶nne aktuell keine psychiatrische Diagnose mit anhaltendem eigenstÃ¤ndigen Krankheitswert mit Auswirkung auf die ArbeitsfÃ¤higkeit gestellt werden. Es liege insbesondere keine anhaltende depressive Symptomatik mit eigenstÃ¤ndigem Krankheitswert vor. Die in der Vergangenheit beschriebene, auch als konstellativ zu vermutende, entstandene depressive Symptomatik erscheine zum aktuellen Zeitpunkt vollstÃ¤ndig remittiert zu sein. Beim BeschwerdefÃ¼hrer kÃ¶nne allerdings in gewissem Sinne von einer BenzodiazepinabhÃ¤ngigkeit durch das ambulant verabreichte Temesta von 5 mg/die ausgegangen werden. In ihrer aktuellen Untersuchung und in Anbetracht des bisherigen, langjÃ¤hrigen Verlaufes liessen sich keine Hinweise fÃ¼r eine HirnorganizitÃ¤t finden. Der Verdacht auf eine hirnorganischen StÃ¶rung und kognitive Defizite kÃ¶nne nicht bestÃ¤tigt werden. Richtungsweisende Aspekte hinsichtlich einer mÃ¶glichen organisch bedingten Verhaltens- oder PersÃ¶nlichkeitsentwicklung lÃ¤gen nicht vor. Auch die in der Vergangenheit vorgefallenen epileptischen AnfÃ¤lle kÃ¶nnten den Verdacht einer hirnorganischen PersÃ¶nlichkeitsstÃ¶rung nicht ausreichend stÃ¼tzen. Zum aktuellen Zeitpunkt liege keine psychiatrisch bedingte EinschrÃ¤nkung der Arbeits- und LeistungsfÃ¤higkeit vor (Urk. 7/89/36).</w:t>
      </w:r>
    </w:p>
    <w:p>
      <w:r>
        <w:t>Zum Beginn der festgestellten ArbeitsfÃ¤higkeit und des weiteren Verlaufs halten die Gutachter fest, das aktuell ermittelte Belastbarkeitsprofil gelte ab sofort. Aus interdisziplinÃ¤rer Sicht werde keine invalidisierende anhaltende eigenstÃ¤ndige StÃ¶rung aktuell bestÃ¤tigt, welche versicherungsmedizinisch betrachtet eine dauerhafte EinschrÃ¤nkung der ArbeitsfÃ¤higkeit in der zuletzt ausgeÃ¼bten TÃ¤tigkeit zum momentanen Zeitpunkt begrÃ¼nden kÃ¶nnte. Ab wann genau die Verbesserung des Gesundheitszustandes eingetreten sei, lasse sich aktenkundig nicht genau eruieren. Im letzten Bericht der Klinik A._ vom 4. Februar 2010 seien die behandelnden Ãrzte von einer ca. 50%igen ArbeitsfÃ¤higkeit ausgegangen. Ab Zeitpunkt der Begutachtung sei der BeschwerdefÃ¼hrer sowohl in der ursprÃ¼nglichen als auch in einer VerweisungstÃ¤tigkeit wieder zu 100 % arbeitsfÃ¤hig (Urk. 7/89/37).</w:t>
      </w:r>
    </w:p>
    <w:p>
      <w:r>
        <w:rPr>
          <w:b/>
        </w:rPr>
        <w:t>E. 4</w:t>
      </w:r>
    </w:p>
    <w:p>
      <w:r>
        <w:t>4.1Â Â Â Â  Dieses Gutachten stÃ¼tzt sich auf die vollstÃ¤ndigen Vorakten, eigene internistisch, neurologische und psychiatrische Untersuchungen, berÃ¼cksichtigt die geklagten Beschwerden und setzt sich mit diesen sowie mit gleich- oder anderslautenden medizinischen Befunden bzw. Diagnosen der behandelnden Ãrzte auseinander. Die Schlussfolgerungen sind eingehend begrÃ¼ndet. In allen Teilen nachvollziehbar sind die gestÃ¼tzt auf die sorgfÃ¤ltig dargelegten subjektiven Beschwerden und objektiv erhobenen Befunde festgestellten Diagnosen sowie die gestÃ¼tzt auf die objektiven Befunde sich ergebende EinschÃ¤tzung der verbleibenden ArbeitsfÃ¤higkeit. Gefolgt werden kann den Gutachtern auch in der Feststellung, dass seit spÃ¤testens der letztmaligen stationÃ¤ren psychiatrischen Behandlung in der Klinik A.___ eine wesentliche Verbesserung der depressiven Symptomatik eingetreten ist und in somatischer Hinsicht die in den Jahres 2004 bis 2007 aufgetretenen Krankheitsbilder nicht mehr vorliegen bzw. ohne bleibende EinschrÃ¤nkungen abgeklungen sind. Eine hirnorganische StÃ¶rung wurde sowohl vom neurologischen wie vom psychiatrischen Standpunkt aus in ausfÃ¼hrlicher BegrÃ¼ndung ausgeschlossen (Urk. 9/89/39-45, Urk. 9/89/30-31). Auf das in allen Teilen Ã¼berzeugende Gutachten kann daher abgestellt werden.</w:t>
      </w:r>
    </w:p>
    <w:p>
      <w:r>
        <w:t>4.2Â Â Â Â  Was der BeschwerdefÃ¼hrer dagegen vorbringt, einschliesslich der im Vorbescheid- wie im Beschwerdeverfahren neu aufgelegten Ã¤rztlichen Zeugnisse und Berichte, lÃ¤sst die Verwertbarkeit des B.___-Gutachtens nicht in Zweifel zu ziehen.</w:t>
      </w:r>
    </w:p>
    <w:p>
      <w:r>
        <w:t>4.2.1Â Â  Dr. G.___, der den BeschwerdefÃ¼hrer im Rahmen der regulÃ¤ren Nachsorge nach Magenbypass betreut, bestÃ¤tigt im Bericht vom 15. September 2010 (Urk. 7/96/1-2) ausdrÃ¼cklich, dass von dieser Seite her keine die ArbeitsfÃ¤higkeit tangierenden Probleme bestÃ¼nden. Er wies auf die mehrjÃ¤hrige psychiatrische Betreuung in der Klinik A.___ sowie die internistischen stationÃ¤ren Aufenthalte im C.___ und ist der Ansicht, dass der BeschwerdefÃ¼hrer definitiv nicht arbeitsfÃ¤hig sei, wobei er einrÃ¤umt, dass die Erkrankung primÃ¤r psychiatrischer Natur sei und die ArbeitsfÃ¤higkeit daher vom behandelnden Psychiater einzuschÃ¤tzen sei. Damit stimmt er mit den Gutachtern vollumfÃ¤nglich Ã¼berein.</w:t>
      </w:r>
    </w:p>
    <w:p>
      <w:r>
        <w:t>Â Â Â Â Â Â Â Â  Dr. med. H.___, Oberarzt des Ambulatoriums E.___, berichtet am 22. September 2010 Ã¼ber eine rezidivierende depressive StÃ¶rung, aktuell leichtgradige Episode. Soweit er die hirnorganische affektive StÃ¶rung nurmehr differentialdiagnostisch erwÃ¤hnt, besteht keine anderslautende Beurteilung. Die von ihm am 22. September 2010 erhobenen Befunde (Âaktuell gehe es ihm psychisch den UmstÃ¤nden entsprechend gut. Antrieb sei leicht vermindert, kann aber mit MÃ¼he alles prompt erledigen. Stimmung leicht gedrÃ¼ckt kann sich aber Ã¼ber Sachen freuen, Konzentration sei bei 70 %. Appetit etwas vermindert durch seine Magenproblematik, Schlaf in Ordnung. MÃ¼sse wenig GrÃ¼beln. Kein Anhalt fÃ¼r psychotische Erleben, ZwÃ¤nge oder Phobien. Seit Entlassung [Anmerkung: 6. September 2010] kein Suchtdruck. Habe inzwischen wieder mal ein Bier zum Essen getrunken. Sieht dabei kein Problem, habe das Trinken im Griff. Keine akute Fremd- oder EigengefÃ¤hrdung.Â) erschÃ¶pfen sich weitestgehend in der Wiedergebung des subjektiven Empfindens, worin keine Abweichung zum Inhalt des Gutachtens zu erblicken ist, und eine objektive Befunderhebung fÃ¼r die aktuell diagnostizierte leichtgradige Episode fehlt (Urk. 7/89/96/3-5).</w:t>
      </w:r>
    </w:p>
    <w:p>
      <w:r>
        <w:t>4.2.2Â Â  Aus den weiteren eingereichten medizinischen Unterlagen - soweit sie Ã¼ber ein wenig aussagendes Ã¤rztliches ArbeitsunfÃ¤higkeitszeugnis ohne Diagnose und Befunderhebung hinausgehen (vgl. Urk. 20/3, Urk. 20/8-9, Urk. 32 und Urk. 34/3-4) - lÃ¤sst sich entnehmen, dass der BeschwerdefÃ¼hrer aufgrund rezidivierender Synkopen notfallmÃ¤ssig eingewiesen werde und vom 20. bis 25. Februar 2011 im Spital C.___ verblieb. Es wurden multiple Prellmarken festgestellt und zum Ausschluss einer Beckenfraktur RÃ¶ntgenaufnahmen gemacht. Nebenbefundlich zeigte sich eine am ehesten medikamentÃ¶s induzierte Hyperthyreose bei normwertigem T3 und T4, weshalb eine Anpassung der Medikamente eingeleitet und hausÃ¤rztliche Nachkontrollen des Blutbilds, der Transaminasen sowie der SchilddrÃ¼senparameter dringend empfohlen wurde. Dr. med. D.___ berichtete der Rechtsvertreterin im e-Mail vom 25. MÃ¤rz 2011, dass es dem BeschwerdefÃ¼hrer aktuell gar nicht gut gehe, er sei niedergeschlagen, antriebslos bedrÃ¼ckt. Er diagnostizierte eine mittelschwere Depression und hielt eine volle ArbeitsunfÃ¤higkeit fest, fÃ¼r HilfsarbeitertÃ¤tigkeiten sei der BeschwerdefÃ¼hrer - nach psychiatrischer Evaluation - aktuell ebenfalls voll arbeitsunfÃ¤hig. Seit der Rentenzusprache (2004) habe sich der Gesundheitszustand verschlechtert (Urk. 20/6). Auf seinen Rat hin kam es vom 28. MÃ¤rz bis 4. April 2011 zu einer fÃ¼nften Hospitalisation in der Klinik A.___, wo mit Bericht vom 7. April 2011 (Urk. 20/4) (2) eine mittelgradig depressive Episode (ICD-10; F 32.1), (2) Psychische und VerhaltensstÃ¶rungen durch Alkohol; AbhÃ¤ngigkeitssyndrom mit gegenwÃ¤rtigem Substanzgebrauch (ICD-10: F 10.24) und (3) Psychische und VerhaltensstÃ¶rungen durch Sedative und Hypnotika: AbhÃ¤ngigkeitssyndrom mit gegenwÃ¤rtigem Substanzgebrauch (ICD-10: F 13.24) diagnostiziert wurde. Es bestehe keine Eigen- und FremdgefÃ¤hrdung. Ferner trat der BeschwerdefÃ¼hrer am 16. Mai 2011 freiwillig erneut in dieselbe Klinik ein, wo er bis 20. Mai 2011 verblieb und stationÃ¤re medikamentÃ¶s und mittels gruppentherapeutischem Programm behandelt wurde (Urk. 29/2). Laut einem vorlÃ¤ufigen Austrittsbericht der Klinik A.___ vom 23. Oktober 2011 (Urk. 34/ 1) hielt sich der BeschwerdefÃ¼hrer dort vom 8. September bis 23. Oktober 2011 erneut auf. Aufgrund dessen, dass er von einem Wochenendausgang auf der Station alkoholisiert zurÃ¼ckgekehrt war, wurde die Therapie beendet.</w:t>
      </w:r>
    </w:p>
    <w:p>
      <w:r>
        <w:t>4.2.3Â Â  Hierzu ist grundsÃ¤tzlich festzuhalten, dass das Gericht in zeitlicher Hinsicht den Sachverhalt bis zum Zeitpunkt des gerichtlich angefochtenen Verwaltungsaktes Ã¼berprÃ¼ft. Tatsachen, die sich erst spÃ¤ter verwirklichen, sollen in der Regel Gegenstand einer neuen VerfÃ¼gung sein. Nach VerfÃ¼gungserlass erstellte Ã¤rztliche Berichte sind zu berÃ¼cksichtigen, soweit sie sich zum Gesundheitszustand und zur ArbeitsfÃ¤higkeit bis zu diesem Zeitpunkt Ã¤ussern oder diesbezÃ¼gliche RÃ¼ckschlÃ¼sse zulassen, die geeignet sind, die Beurteilung zu beeinflussen (vgl. Urteile 9C_617/2009 vom 15. Januar 2010 E. 2.4.4 und 9C_101/2007 vom 12. Juni 2007 E. 3.1).</w:t>
      </w:r>
    </w:p>
    <w:p>
      <w:r>
        <w:t>Â Â Â Â Â Â Â Â  Die im Beschwerdeverfahren vom BeschwerdefÃ¼hrer eingereichten Berichte des Spitals C.___ vom 4. Februar 2011 (Urk. 20/2) und der Klinik A.___ vom 5. April, 7. April, 16. Mai, 20. Mai, 23. Oktober 2011 (Urk. 20/4-5, Urk. 24, Urk. 29/2, Urk. 34) enthalten Angaben Ã¼ber Behandlungen nach Erlass der angefochtenen VerfÃ¼gung vom 28. September 2010 (Urk. 2).</w:t>
      </w:r>
    </w:p>
    <w:p>
      <w:r>
        <w:t>Sie berichten in Wesentlichen Ã¼ber ein (erneut) symptomatisches Suchtgeschehen, das im Zeitpunkt der Begutachtung nicht vorlag und dessen invalidenversicherungsrechtliche Beachtung daher offen bleiben kann, weil aufgrund der vorliegenden Akten bis zum Erlass der angefochtenen VerfÃ¼gung vom 28. September 2010 sowie dem massgebenden Zeitpunkt der Rentenaufhebung (31. Oktober 2010) eine Verschlechterung der durch die Gutachter beurteilten GesundheitsschÃ¤den ausgeschlossen werden kann.</w:t>
      </w:r>
    </w:p>
    <w:p>
      <w:r>
        <w:t>5.Â Â Â Â Â Â  Zu prÃ¼fen bleiben die erwerblichen Auswirkungen der verbesserten ArbeitsfÃ¤higkeit.</w:t>
      </w:r>
    </w:p>
    <w:p>
      <w:r>
        <w:t>5.1Â Â Â Â  Die Beschwerdegegnerin bemass den InvaliditÃ¤tsgrad in der angefochtenen VerfÃ¼gung gestÃ¼tzt auf ein Valideneinkommen von Fr. 159Â223.30. Hierbei zog sie die Angaben der letzten Arbeitgeberin des BeschwerdefÃ¼hrers, der Y.___ bzw. deren TreuhÃ¤nder, bei, wonach der BeschwerdefÃ¼hrer als Aussendienstmitarbeiter im Jahre 2001 Fr. 141Â775.- jÃ¤hrlich erzielte (Urk. 7/11), und passte diese Lohnsumme der seitherigen Nominallohnentwicklung an (Urk. 7/91). Das Invalideneinkommen setzte sie in selber HÃ¶he ein.</w:t>
      </w:r>
    </w:p>
    <w:p>
      <w:r>
        <w:t>Der BeschwerdefÃ¼hrer bestreitet nicht nur die medizinisch-theoretische ArbeitsfÃ¤higkeit in der vormals ausgeÃ¼bten, seinen Angaben entsprechend anspruchsvollen und strapaziÃ¶sen TÃ¤tigkeit (Urk. 7/14), sondern auch die MÃ¶glichkeit, nach 8-jÃ¤hriger Abstinenz heute ein annÃ¤hernd gleich hohes Erwerbseinkommen erzielen zu kÃ¶nnen (Urk. 6 S. 14).</w:t>
      </w:r>
    </w:p>
    <w:p>
      <w:r>
        <w:t>5.2Â Â Â Â  Der BeschwerdefÃ¼hrer ist gelernter Radio- und TV-Elektroniker (Lehrabschluss 1981) (Urk. 7/3/4) und arbeitete seit 1990 als Exportkaufmann, zuletzt bei der Y.___ (Urk. 7/8). Laut Auskunft der Arbeitgeberin wurde das ArbeitsverhÃ¤ltnis per 31. MÃ¤rz 2003 beendet, weil die Zweigniederlassung in der Schweiz nach misslungenem Vertrieb eines Produktes aufgelÃ¶st wurde (effektiv letzter Arbeitstag war der 11. MÃ¤rz 2003, Urk. 7/11). Wegen der Magenbypass-Operation am 9. September 2002 war er bis zum 30. November 2002 100 % arbeitsunfÃ¤hig geschrieben. Danach soll er laut Auskunft der Arbeitgeberin bis zur Beendigung des ArbeitsverhÃ¤ltnisses wieder normal gearbeitet haben (Urk. 7/11/2 und Urk. 7/45). Anschliessend bezog er bei der Arbeitslosenkasse I.___ von 1. April bis 31. August 2003 bei voller VermittlungsfÃ¤higkeit Taggelder, unterbrochen durch die Ã¤rztlich attestierten Perioden einer ArbeitsunfÃ¤higkeit vom 31. MÃ¤rz bis 4. April 2003 (Hernienoperation) und vom 4. April bis 2. Mai 2003 (Urk. 7/45). Am 1. September 2003 meldete er sich als SelbstÃ¤ndigerwerbender an und fÃ¼hrte die SozialversicherungsbeitrÃ¤ge dementsprechend bis zur KonkurserÃ¶ffnung am 24. August 2004 (Urk. 7/10,) ab. Zur InsolvenzerklÃ¤rung kam es laut BeschwerdefÃ¼hrer hauptsÃ¤chlich aus gesundheitlichen GrÃ¼nden (Urk. 7/21). GestÃ¼tzt auf diese Akten kam die Beschwerdegegnerin im Zeitpunkt der Rentenzusprache zum Schluss, dass das Wartejahr im November 2003 zu erÃ¶ffnen sei und der BeschwerdefÃ¼hrer das ArbeitsverhÃ¤ltnis bei der Y.___ aus wirtschaftlichen GrÃ¼nden verloren habe (Urk. 7/45).</w:t>
      </w:r>
    </w:p>
    <w:p>
      <w:r>
        <w:t>5.3Â Â Â Â  Dem ist beizupflichten. Echtzeitliche Ã¤rztliche Atteste von den BeschwerdefÃ¼hrer damals behandelnden Ãrzten, wonach er seit September 2002 voll arbeitsunfÃ¤hig gewesen wÃ¤re, lagen und liegen nicht vor, zumal dies auch den Angaben der Arbeitgeberin widersprechen wÃ¼rde. Da die Aufnahme der selbstÃ¤ndigen TÃ¤tigkeit nach kurzer Zeit scheiterte, unter anderem auch aus gesundheitlichen GrÃ¼nden, liegen jedoch keine verlÃ¤sslichen Angaben zu den EinkÃ¼nften seiner Einzelfirma vor. Es ist daher darauf abzustellen, was der BeschwerdefÃ¼hrer ohne Gesundheitsschaden im Zeitpunkt der verbesserten ArbeitsfÃ¤higkeit, aufgrund seiner Berufserfahrung und Ausbildung, im AngestelltenverhÃ¤ltnis erzielen kÃ¶nnte. Da er in einer solchen TÃ¤tigkeit spÃ¤testens im August 2010 nicht mehr eingeschrÃ¤nkt war, wÃ¼rde auch bei BerÃ¼cksichtigung einer behinderungsbedingten maximalen Lohneinbusse 25 % kein rentenbegrÃ¼ndender InvaliditÃ¤tsgrad (mehr) resultieren, so dass die Aufhebung der Invalidenrente per 31. Oktober 2010 (d.h. ab 1. November 2010: Art. 88 bis Abs. 2 lit. a IVV) rechtens war.</w:t>
      </w:r>
    </w:p>
    <w:p>
      <w:r>
        <w:t>6.Â Â Â Â Â Â  In Bezug auf den Eventualantrag von Integrationsmassnahmen ist auf die Beschwerde nicht einzutreten.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w:t>
      </w:r>
    </w:p>
    <w:p>
      <w:r>
        <w:rPr>
          <w:b/>
        </w:rPr>
        <w:t>E. 7</w:t>
      </w:r>
    </w:p>
    <w:p>
      <w:r>
        <w:t>7.1Â Â Â Â  GemÃ¤ss dem seit 1. Juli 2006 in Kraft stehenden Art. 69 Abs. 1bis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1bis IVG in der seit dem 1. Juli 2006 in Kraft stehenden Fassung). Vorliegend erweist sich eine Kostenpauschale von Fr. 1'000.-- als angemessen, welche gemÃ¤ss dem Ausgang des Verfahrens dem BeschwerdefÃ¼hrer aufzuerlegen ist. Zufolge GewÃ¤hrung der unentgeltlichen ProzessfÃ¼hrung ist sie einstweilen auf die Gerichtskasse zu nehmen.</w:t>
      </w:r>
    </w:p>
    <w:p>
      <w:r>
        <w:t>7.2Â Â Â Â Â Â Â Â  RechtsanwÃ¤ltin Christina Ammann macht mit Honorarnote vom 9. November 2011 einen Aufwand von 26,33 Stunden und Barauslagen von Fr. 219.50 geltend (Urk. 35). Hierzu ist festzuhalten, dass der geltend gemachte zeitliche Aufwand nicht dem notwendigen Aufwand entspricht (Antrag auf Nachfrist fÃ¼r BegrÃ¼ndung: 4,75 Stunden; Studium Akten Amtsvormund sowie Einholen von Beweismitteln) und der Schwierigkeit des vorliegenden Falls nicht angemessen erscheint, da sich keine schwierigen juristischen Fragen stellen. Da nach Â§ 9 in Verbindung mit Â§ 8 Abs. 1 der Verordnung Ã¼ber die GebÃ¼hren, Kosten und EntschÃ¤digungen vor dem Sozialversicherungsgericht nur der notwendige Aufwand entschÃ¤digt wird, ist im Rahmen des gerichtlichen Ermessens die EntschÃ¤digung in Anlehnung an in vergleichbaren FÃ¤llen zugesprochenen EntschÃ¤digungen auf Fr. 3'800.-- (inklusive Barauslagen und Mehrwertsteuer) festzusetzen, wobei davon Fr. 2'200.-- (inkl. Barauslagen und Mehrwertsteuer von 7,6 %) auf die bis Ende 2010 erbrachten Leistungen und Fr. 1'600.-- (inkl. Barauslagen und Mehrwertsteuer von 8 %) auf die ab 2011 erbrachten Leistungen entfallen.</w:t>
      </w:r>
    </w:p>
    <w:p>
      <w:r>
        <w:t>7.3Â Â Â Â  Der BeschwerdefÃ¼hrer ist zur Nachzahlung der Auslagen fÃ¼r die unentgeltliche Rechtspflege verpflichtet, sobald er dazu in der Lage ist (vgl. Â§ 16 Abs. 4 des Gesetzes Ã¼ber das Sozialversicherungsgericht [GSVGer]).</w:t>
      </w:r>
    </w:p>
    <w:p>
      <w:r>
        <w:t>Das Gericht erkennt:</w:t>
      </w:r>
    </w:p>
    <w:p>
      <w:r>
        <w:t>1.Â Â Â Â Â Â Â Â  Die Beschwerde wird abgewiesen, soweit auf sie eingetreten wird.</w:t>
      </w:r>
    </w:p>
    <w:p>
      <w:r>
        <w:t>2.Â Â Â Â Â Â Â Â  Die Gerichtskosten von Fr. 1'000.-- werden dem BeschwerdefÃ¼hrer auferlegt, jedoch zufolge GewÃ¤hrung der unentgeltlichen ProzessfÃ¼hrung einstweilen auf die Gerichtskasse genommen. Der BeschwerdefÃ¼hrer wird auf Â§ 16 Abs. 4 GSVGer hingewiesen.</w:t>
      </w:r>
    </w:p>
    <w:p>
      <w:r>
        <w:t>3.Â Â Â Â Â Â Â Â  Die unentgeltliche Rechtsvertreterin des BeschwerdefÃ¼hrers, RechtsanwÃ¤ltin Christina Ammann, Uster, wird mit Fr. 3'800.-- (inkl. Barauslagen und MWSt) aus der Gerichtskasse entschÃ¤digt. Der BeschwerdefÃ¼hrer wird auf Â§ 16 Abs. 4 GSVGer hingewiesen.</w:t>
      </w:r>
    </w:p>
    <w:p>
      <w:r>
        <w:t>4.Â Â Â Â Â Â Â Â Â Â  Zustellung gegen Empfangsschein an:</w:t>
      </w:r>
    </w:p>
    <w:p>
      <w:r>
        <w:t>- RechtsanwÃ¤ltin Christina Ammann</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