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IV.2010.00991 vom 29. Mai 2012</w:t>
      </w:r>
    </w:p>
    <w:p>
      <w:r>
        <w:t>ZH Sozialversicherungsgericht, 2012-05-29, DE</w:t>
      </w:r>
    </w:p>
    <w:p>
      <w:r>
        <w:rPr>
          <w:b/>
        </w:rPr>
        <w:t xml:space="preserve">Quelle: </w:t>
      </w:r>
      <w:r>
        <w:t>https://mcp.opencaselaw.ch/entscheid/zh_sozialversicherungsgericht_IV.2010.00991</w:t>
      </w:r>
    </w:p>
    <w:p>
      <w:r>
        <w:t>FR: ZH_SOZIALVERSICHERUNGSGERICHT IV.2010.00991 du 29 mai 2012</w:t>
      </w:r>
    </w:p>
    <w:p>
      <w:r>
        <w:t>IT: ZH_SOZIALVERSICHERUNGSGERICHT IV.2010.00991 del 29 maggio 2012</w:t>
      </w:r>
    </w:p>
    <w:p>
      <w:pPr>
        <w:pStyle w:val="Heading2"/>
      </w:pPr>
      <w:r>
        <w:t>Erwägungen</w:t>
      </w:r>
    </w:p>
    <w:p>
      <w:r>
        <w:rPr>
          <w:b/>
        </w:rPr>
        <w:t>E. 2</w:t>
      </w:r>
    </w:p>
    <w:p>
      <w:r>
        <w:t>Es sei die Angelegenheit betreffend Anspruch der BeschwerdefÃ¼hrerin auf IV-Leistungen zur erneuten SachverhaltsabklÃ¤rung unter WÃ¼rdigung sÃ¤mtlicher Befunde an die Beschwerdegegnerin zurÃ¼ckzuweisen.</w:t>
      </w:r>
    </w:p>
    <w:p>
      <w:r>
        <w:rPr>
          <w:b/>
        </w:rPr>
        <w:t>E. 3</w:t>
      </w:r>
    </w:p>
    <w:p>
      <w:r>
        <w:t>Es sei der BeschwerdefÃ¼hrerin die unentgeltliche Rechtspflege zu gewÃ¤hren - und zwar fÃ¼r das Verfahren vor dem angerufenen Gericht und auch fÃ¼r das (bereits durchgefÃ¼hrte) Verfahren vor der Beschwerdegegnerin.</w:t>
      </w:r>
    </w:p>
    <w:p>
      <w:r>
        <w:rPr>
          <w:b/>
        </w:rPr>
        <w:t>E. 4</w:t>
      </w:r>
    </w:p>
    <w:p>
      <w:r>
        <w:t>Es sei der Unterzeichnete zum unentgeltlichen Rechtsvertreter der BeschwerdefÃ¼hrerin zu bestellen.</w:t>
      </w:r>
    </w:p>
    <w:p>
      <w:r>
        <w:rPr>
          <w:b/>
        </w:rPr>
        <w:t>E. 4.1</w:t>
      </w:r>
    </w:p>
    <w:p>
      <w:r>
        <w:t>4.1.1Â Â  Die BeschwerdefÃ¼hrerin wurde am 9. Mai 2006 von Dr. Z.___ untersucht und begutachtet (Urk. 11/51 S. 1). Dr. Z.___ stellte folgende Diagnosen (Urk. 11/51 S. 7):</w:t>
      </w:r>
    </w:p>
    <w:p>
      <w:r>
        <w:t>- Status nach dorsaler Spondylodese Th4 bis L4 wegen idiopathischer Skoliose;</w:t>
      </w:r>
    </w:p>
    <w:p>
      <w:r>
        <w:t>- sekundÃ¤r chronisches zervikozephales Schmerzsyndrom;</w:t>
      </w:r>
    </w:p>
    <w:p>
      <w:r>
        <w:t>- sekundÃ¤re Schulterschmerzen rechts;</w:t>
      </w:r>
    </w:p>
    <w:p>
      <w:r>
        <w:t>- Status nach offener Schulterrevisionsoperation rechts;</w:t>
      </w:r>
    </w:p>
    <w:p>
      <w:r>
        <w:t>- somatoforme SchmerzstÃ¶rung;</w:t>
      </w:r>
    </w:p>
    <w:p>
      <w:r>
        <w:t>- leichte Depression.</w:t>
      </w:r>
    </w:p>
    <w:p>
      <w:r>
        <w:t>Â Â Â Â Â Â Â Â</w:t>
      </w:r>
    </w:p>
    <w:p>
      <w:r>
        <w:t>Â Â Â Â Â Â Â Â  Wegen einer idiopathischen Skoliose sei im November 1991 bei der Versicherten eine dorsale Spondylodese von Th4 bis L4 durchgefÃ¼hrt worden. Der postoperative Verlauf habe sich ordentlich gestaltet, aber mit der Zeit hÃ¤tten sich zunehmende HalswirbelsÃ¤ulenbeschwerden und schliesslich auch noch Schulterschmerzen rechts sowie Depressionen entwickelt. In der behandelnden Klinik seien mehrere Nachkontrollen erfolgt, die Schulter sei im Juli 2005 mittels einer offenen Acromioplastik operiert worden (Urk. 11/51 S. 7). WÃ¤hrend der Rehabilitation habe eine 100%ige ArbeitsunfÃ¤higkeit bestanden. GrosszÃ¼gig berechnet habe diese Rehabilitationszeit maximal sechs Monate betragen, womit ab dem 1. Januar 2006 in angepasster TÃ¤tigkeit mit an Sicherheit grenzender Wahrscheinlichkeit wieder eine volle ArbeitsfÃ¤higkeit bestanden habe (Urk. 11/51 S. 8 am Ende).</w:t>
      </w:r>
    </w:p>
    <w:p>
      <w:r>
        <w:t>Â Â Â Â Â Â Â Â  Bei der Befragung seien die Hauptschmerzen in der rechten Schulter angegeben worden, vor allem als Bewegungsschmerz; die Versicherte habe ausserdem Ã¼ber Hals- und Nackenschmerzen (auch in Ruhe), Kreuzschmerzen sowie Beschwerden im mittleren BrustwirbelsÃ¤ulenbereich geklagt. Der Medikamentenbedarf halte sich mit ein bis zwei Ponstan sowie zwei Sirdalud tÃ¤glich in Grenzen (Urk. 11/51 S. 7).</w:t>
      </w:r>
    </w:p>
    <w:p>
      <w:r>
        <w:t>Â Â Â Â Â Â Â Â  Bei der Untersuchung sei eine ziemlich signifikante Verdeutlichung der Beschwerden feststellbar gewesen, vor allem im HalswirbelsÃ¤ulenbereich sowie in der rechten Schulter. Trotz Vorliegens einer dorsalen Spondylodese (von Th4 bis L4), bestehe eine gewisse Diskrepanz zwischen den geschilderten Beschwerden und dem objektiven Befund. Mit der Diagnose einer somatoformen SchmerzstÃ¶rung liege der Psychiater mit an Sicherheit grenzender Wahrscheinlichkeit richtig (Urk. 11/51 S. 7-8).</w:t>
      </w:r>
    </w:p>
    <w:p>
      <w:r>
        <w:t>Â Â Â Â Â Â Â Â  Die angestammte TÃ¤tigkeit umfasse BÃ¼roarbeiten, Empfang und Telefonbedienung und beinhalte somit das eigentlich ideale Belastungsprofil, und zwar Wechselbelastung mit relativ raschem Wechselrhythmus bei leichter TÃ¤tigkeit (ohne Tragen und Heben von schweren Lasten). In einer BÃ¼rotÃ¤tigkeit mit Empfang und Telefonbedienung kÃ¶nne der Versicherten somit eine volle ArbeitsfÃ¤higkeit zugemutet werden (Urk. 11/51 S. 8).</w:t>
      </w:r>
    </w:p>
    <w:p>
      <w:r>
        <w:t>4.1.2Â Â  Im Anschluss an die Begutachtung von Dr. Z.___ reichte die Beschwerde-fÃ¼hrerin ein Privatgutachten von Dr. med. C.___, FachÃ¤rztin fÃ¼r Innere Medizin und Rheumatologie, vom 1. Februar 2007 zu den Akten (Urk. 11/111). Unter anderem hatte Dr. C.___ ein RÃ¶ntgenbild der rechten Schulter veranlasst. Dieses zeigte im subacromialen Raum einen rÃ¶ntgendichten, mit einer ossÃ¤ren Struktur vergleichbaren Befund. Dr. C.___ befand, es bestehe eine sekundÃ¤r bedingte Atrophie der Scapula-AufhÃ¤ngemuskulatur im Sinne einer Scapulae alata (abstehende SchulterblÃ¤tter) infolge der ausgedehnten thorakolumbalen Spondylodese. Dadurch fehle es an der thorakalen Kyphosierung. Aus diesem Grunde verstÃ¤rke sich die Problematik der insuffizienten Haltemuskulatur, was sich insbesondere bei Arbeiten in einer leichten Thoraxneigung nach vorne, wie beispielsweise bei BÃ¼roarbeiten, bemerkbar mache. Durch diese WirbelsÃ¤ulenfehlform erklÃ¤rten sich die Myogelosen und die chronischen zervikobrachialen und zervikozephalen Beschwerden. Zum Schulter-Arm-Syndrom fÃ¼hrte sie aus, dieses sei auf die Ãberbelastung der rechtsseitigen zervikozephalen Muskulatur sowie auf die Ãberbeanspruchung des SchulteraufhÃ¤ngeapparates zurÃ¼ckzufÃ¼hren. Zudem sei dieses Syndrom mit dem rÃ¶ntgendichten Befund im subacromialen Bereich zu erklÃ¤ren. Sie erachtete die Veranlassung einer dreidimensionalen Computertomographie als unerlÃ¤sslich, um diesen Befund zu identifizieren. Des Weiteren empfahl sie eine neurologische Messung, um definitiv sicher zu gehen, dass die Kraftminderung und die Scapula alata sekundÃ¤r bedingt seien und nicht durch eine neurologische LÃ¤sion. Zur ArbeitsfÃ¤higkeit wollte sie sich nicht Ã¤ussern, solange diese beiden AbklÃ¤rungen ausstehend seien. Zudem liess sie mangels Kenntnis der psychiatrischen Diagnose offen, inwiefern diese die Schmerzverarbeitung beeinflusse (Urk. 11/111 S. 4-7).</w:t>
      </w:r>
    </w:p>
    <w:p>
      <w:r>
        <w:t>Â Â Â Â Â Â Â Â  Die von Dr. C.___ empfohlene Computertomographie liess die BeschwerdefÃ¼hrerin am 16. MÃ¤rz 2007 selber durchfÃ¼hren. Der erwÃ¤hnte rÃ¶ntgendichte Befund erwies sich als knapp 1 cm langes, schmales Knochenfragment, welches eine feine Verbindung zur AcromionunterflÃ¤che aufwies. Ansonsten ergab die Computertomographie eine regelrechte Darstellung der Schulter und der Acromio-Clavicular-Gelenke (Urk. 11/116 S. 112).</w:t>
      </w:r>
    </w:p>
    <w:p>
      <w:r>
        <w:t>Â Â Â Â Â Â Â Â  Da Dr. Z.___ in seinem Gutachten die von Dr. C.___ erwÃ¤hnte Problematik der insuffizienten Haltemuskulatur (welche sich insbesondere bei Arbeiten in einer leichten Thoraxneigung nach vorne, wie beispielsweise BÃ¼roarbeiten, auswirke) nicht genÃ¼gend berÃ¼cksichtigt und im von ihm veranlassten RÃ¶ntgenbild der rechten Schulter das knapp 1 cm lange Knochenfragment - worauf gemÃ¤ss Dr. C.___ die Impingementsymptomatik zumindest teilweise zurÃ¼ckzufÃ¼hren sei - Ã¼bersehen hatte, wies das Gericht mit Urteil vom 31. Oktober 2008 (Gerichtsverfahren IV.2007.00831) die Sache an die IV-Stelle zur erneuten (somatischen) AbklÃ¤rung zurÃ¼ck (Urk. 11/118 S. 7-8).</w:t>
      </w:r>
    </w:p>
    <w:p>
      <w:r>
        <w:t>Â Â Â Â Â Â Â Â</w:t>
      </w:r>
    </w:p>
    <w:p>
      <w:r>
        <w:t>Â Â Â Â Â Â Â Â  FÃ¼r die Zeit nach dem erwÃ¤hnten Urteil liegen folgende medizinische Beurteilungen der Versicherten vor:</w:t>
      </w:r>
    </w:p>
    <w:p>
      <w:r>
        <w:rPr>
          <w:b/>
        </w:rPr>
        <w:t>E. 4.2.1</w:t>
      </w:r>
    </w:p>
    <w:p>
      <w:r>
        <w:t>Dr. med. D.___, Facharzt fÃ¼r Innere Medizin, behandelt die Beschwerde-fÃ¼hrerin seit 1994 (Urk. 3/17 S. 3 am Ende). In seinem Arztbericht vom 12. Februar 2009 (Urk. 11/122) gab er an, dass die Versicherte weiterhin an einem chronischen zervikozephalen Schmerzsyndrom, rechtsbetont, bei Zustand nach dorsaler Spondylodese Th4 bis L4 leide. Die Schmerzen hÃ¤tten sich chronifiziert. Die Versicherte gehe weiterhin in die Physiotherapie, wobei diese die Situation stabilisieren, jedoch nicht verbessern kÃ¶nne. Sie gebe an, dass sie hÃ¶chstens eine Stunde am Computer arbeiten kÃ¶nne und dass sie anschliessend massive Exazerbationen sowohl im Bereich der rechten Schulter als auch im zervikozephalen Bereich habe. Weiterhin fÃ¼hle sie sich nicht in der Lage, auch nur einer leichteren Arbeit nachzugehen, da bereits sitzende TÃ¤tigkeiten nach maximal einer Stunde wieder beendet werden mÃ¼ssten.</w:t>
      </w:r>
    </w:p>
    <w:p>
      <w:r>
        <w:rPr>
          <w:b/>
        </w:rPr>
        <w:t>E. 4.2.2</w:t>
      </w:r>
    </w:p>
    <w:p>
      <w:r>
        <w:t>Dr. med. E.___, Facharzt fÃ¼r Neurologie, behandelt die BeschwerdefÃ¼hrerin seit Mai 2005 (Urk. 11/41 S. 10). AnlÃ¤sslich der am 16. Dezember 2008 erfolgten Konsultation stellte er fest, dass in den vergangenen zwei Jahren eine leichte Verschlechterung der Schulterschmerzen rechts, aber auch der Nacken- und Kopfschmerzen eingetreten sei. In der klinisch-neurologischen Untersuchung zeigten sich nach wie vor weder zentrale, noch periphere neurologische Defizite, dafÃ¼r falle nach wie vor eine ausgeprÃ¤gte muskulÃ¤re Dysbalance und Insuffizienz im Schulter-NackengÃ¼rtel auf. Bei anamnestisch intermittierenden KribbelparÃ¤sthesien in der rechten Hand sei eine Medianus-Neurographie durchgefÃ¼hrt worden, welche eine grenzwertig verlÃ¤ngerte distale motorische Latenz zeige. DiesbezÃ¼glich solle die Versicherte konsequent nachts die Handgelenkschiene wieder tragen. Ansonsten ergÃ¤ben sich aus neurologischer Sicht keine weiteren therapeutischen AnsÃ¤tze (Urk. 11/123 S. 7).</w:t>
      </w:r>
    </w:p>
    <w:p>
      <w:r>
        <w:t>Â Â Â Â Â Â Â Â  In seiner Antwort vom 23. Februar 2009 auf eine Anfrage der Invaliden-versicherung wies Dr. E.___ ausdrÃ¼cklich darauf hin, dass anlÃ¤sslich der am 16. Dezember 2008 erfolgten Konsultation keine Beurteilung der ArbeitsfÃ¤higkeit erfolgt sei, so dass keine detaillierte Beantwortung der diesbezÃ¼glich gestellten Fragen mÃ¶glich sei (Urk. 11/123 S. 8).</w:t>
      </w:r>
    </w:p>
    <w:p>
      <w:r>
        <w:t>4.2.3Â Â  Dr. med. F.___, Facharzt fÃ¼r OrthopÃ¤dische Chirurgie, behandelt die BeschwerdefÃ¼hrerin seit Februar 2005 und attestierte ihr ab dem 26. Juli 2005 eine volle ArbeitsunfÃ¤higkeit (Urk. 11/42 S. 8). In seinem Arztbericht vom 25. Mai 2009 (Urk. 11/125) diagnostizierte er ein schweres, oberes thorakovertebrales, zervikovertebrales und zervikokraniales Schmerzsyndrom bei Status nach Spondylodese Th4 bis L4, einen Status nach Acromioplastik der rechten Schulter wegen eines subacromialen Impingements am 26. Juli 2005 und ein persistierendes Schulterarmsyndrom.</w:t>
      </w:r>
    </w:p>
    <w:p>
      <w:r>
        <w:t>Â Â Â Â Â Â Â Â  Nach langdauernden Vorbehandlungen, der Operation der rechten Schulter am 26. Juli 2005 und physiotherapeutischer Nachbehandlung bis Dezember 2008 bestÃ¼nden bei der Versicherten weitestgehend unverÃ¤nderte, in Ruhe vorhandene und belastungsabhÃ¤ngig verstÃ¤rkte Schmerzen seitens der oberen WirbelsÃ¤ule und der rechten Schulter mit Ausstrahlungen in den Arm und in den Kopf. Die glaubhaft angegebenen Schmerzen bestÃ¼nden in Form von muskulÃ¤ren Verspannungen, Ansatztendinosen der Muskulatur aufgrund vermehrter, asymmetrischer Gelenksbelastungen der WirbelsÃ¤ule, der Intervertebralgelenke und der Bandscheiben. Nach einer probatorischen Kortisoninjektion in die rechte Schulter im Mai 2007, mit vollkommen fehlender Schmerzbeeinflussung, mÃ¼ssten auch die Schulterbeschwerden rechts als spondylogener Natur betrachtet werden. Nach allen durchgefÃ¼hrten AbklÃ¤rungen und Behandlungen sei die Situation als mit herkÃ¶mmlichen medizinischen Massnahmen nicht mehr beeinflussbar zu betrachten.</w:t>
      </w:r>
    </w:p>
    <w:p>
      <w:r>
        <w:t>Â Â Â Â Â Â Â Â  Rein medizinisch theoretisch sei zu beachten, dass bei der Versicherten die Funktion der WirbelsÃ¤ule und somit eines wesentlichen Organes mit der ausgedehnten Versteifung von Th4 bis L4 zu etwa 75 % ausfalle, wodurch notgedrungen vermehrte Beanspruchungen, Belastungen und Ãberlastungen der Nachbarorgane (der Ã¼brigen Bandscheiben und WirbelsÃ¤ulensegmente) entstÃ¼nden, die nachweislich mit muskulÃ¤ren Verspannungen weit ausstrahlend einhergingen und die Beschwerdesituation zur GenÃ¼ge erklÃ¤rten. Die Versicherte sei somit fÃ¼r ihre berufliche TÃ¤tigkeit zu 75 bis 80 % arbeitsunfÃ¤hig (Urk. 11/125 S. 2).</w:t>
      </w:r>
    </w:p>
    <w:p>
      <w:r>
        <w:t>4.2.4Â Â  Im Rahmen der von der IV-Stelle in Auftrag gegebenen Begutachtung wurde die Versicherte am 17. und am 28. August 2009 von Dr. A.___ untersucht, die folgende Diagnosen stellte:</w:t>
      </w:r>
    </w:p>
    <w:p>
      <w:r>
        <w:t>Â Â Â Â Â Â Â Â  Chronisches zervikozephales Schmerzsyndrom rechtsbetont (ICD-10: M54.9) mit/bei ausgeprÃ¤gter muskulÃ¤rer Dysbalance und Dekonditionierung bei:</w:t>
      </w:r>
    </w:p>
    <w:p>
      <w:r>
        <w:t>- Status nach dorsaler Spondylodese Th4 bis L4 im November 1991 wegen idiopathischer thorakolumbaler Skoliose (ICD-10: M41.2);</w:t>
      </w:r>
    </w:p>
    <w:p>
      <w:r>
        <w:t>- Status nach Acromioplastik rechts im Juli 2005;</w:t>
      </w:r>
    </w:p>
    <w:p>
      <w:r>
        <w:t>- Verdacht auf somatoforme SchmerzstÃ¶rung.</w:t>
      </w:r>
    </w:p>
    <w:p>
      <w:r>
        <w:t>Â Â Â Â Â Â Â Â  Im Gegensatz zur frÃ¼heren, im Jahr 2006 von Dr. Z.___ vorgenommenen Begutachtung sei bei der aktuellen Untersuchung aufgefallen, dass die Beschwerden nicht Ã¼bertrieben geschildert, sondern einfach vorhanden seien und laut der Versicherten ein normales Leben und ein normales Arbeiten verunmÃ¶glichten. Was auffÃ¤llig bleibe, sei, dass sich die Versicherte praktisch vÃ¶llig normal bewege, eine vÃ¶llig normale Schulter- und HalswirbelsÃ¤ulenbeweglichkeit zeige und klinisch nur ganz wenige marginale Befunde vorhanden seien, welche die von ihr geschilderten starken und invalidisierenden Beschwerden Ã¼berhaupt nicht erklÃ¤ren wÃ¼rden (Urk. 11/129 S. 18). SÃ¤mtliche seit dem Jahr 2005 und somit Ã¼ber 4 Jahre durchgefÃ¼hrten AbklÃ¤rungen und therapeutischen Massnahmen seien nicht im Stande gewesen, die von der Explorandin geklagten Beschwerden zu lindern; ebenfalls seien keine bildgebenden oder anderweitigen Massnahmen im Stande gewesen, die von der Versicherten angegebenen Beschwerden zu objektivieren.</w:t>
      </w:r>
    </w:p>
    <w:p>
      <w:r>
        <w:t>Â Â Â Â Â Â Â Â  FÃ¼r die HalswirbelsÃ¤ule und die rechte Schulter bestehe MRI-mÃ¤ssig ein Normalbefund. Ausserdem seien weder dem Operateur der Spondylodese noch dem leitenden Oberarzt Neurologie der Schulthess Klinik, Dr. med. E.___, etwas ursÃ¤chlich anatomisch Objektivierbares fÃ¼r die von der Versicherten angegebenen Beschwerden aufgefallen (Urk. 11/129 S. 19).</w:t>
      </w:r>
    </w:p>
    <w:p>
      <w:r>
        <w:t>Â Â Â Â Â Â Â Â  Das von Dr. C.___ erwÃ¤hnte kleine KnochenstÃ¼ck (Urk. 11/111 S. 6) habe kein Schulter-Arm-Syndrom auslÃ¶sen oder unterhalten kÃ¶nnen. Das durchgefÃ¼hrte Arthro-MRI der rechten Schulter zeige keine wesentlichen pathologischen Befunde, verdeutliche aber, dass diese Schulter keine muskulÃ¤ren Atrophien zeige und ebenfalls keine Verfettung der Muskulatur bestehe. Es gebe damit keine Schonzeichen, die aufgrund der seit 2005 geschilderten massiven Beschwerden zu erwarten gewesen wÃ¤ren (Urk. 11/129 S. 17).</w:t>
      </w:r>
    </w:p>
    <w:p>
      <w:r>
        <w:t>Â Â Â Â Â Â Â Â  Aus orthopÃ¤discher Sicht sei die Explorandin drei Monate nach der durchgefÃ¼hrten Acromioplastik fÃ¼r die angestammte TÃ¤tigkeit wieder zu 100 % arbeitsfÃ¤hig gewesen. Da im Rahmen der Operation keine Rotatorenmanschette geflickt, sondern nur etwas Knochen entfernt worden sei, sei die von Dr. Z.___ bestÃ¤tigte ArbeitsunfÃ¤higkeit von sechs Monaten postoperativ (Urk. 11/51 S. 8 Ziff. 2) viel zu gutmÃ¼tig. In der angestammten TÃ¤tigkeit habe bei der Versicherten vielmehr bereits ab dem 1. November 2005 eine 100%ige ArbeitsfÃ¤higkeit bestanden. Die angestammte TÃ¤tigkeit sei die von der Versicherten zuletzt ausgefÃ¼hrte BÃ¼rotÃ¤tigkeit, zu der sie von der Invalidenversicherung speziell umgeschult worden sei. Das letzte Arbeitszeugnis zeige, dass sie diese TÃ¤tigkeit jahrelang problemlos habe ausfÃ¼hren kÃ¶nnen, mit einer sogar vermehrten Belastung als Schnittstelle Kader, Firma und Kunden, was im Arbeitszeugnis (Urk. 11/32) explizit festgehalten worden sei. Die angestammte TÃ¤tigkeit sei somit zugleich die der Behinderung optimal angepasste TÃ¤tigkeit (Urk. 11/129 S. 19).</w:t>
      </w:r>
    </w:p>
    <w:p>
      <w:r>
        <w:t>Â Â Â Â Â Â Â Â  Die von Dr. F.___ abgegebene Beurteilung, wonach die Versicherte zu 75-80 % arbeitsunfÃ¤hig sei (Urk. 11/125), sei viel zu ÂgoodwilligÂ und kÃ¶nne keinesfalls objektiviert werden. Die vom Hausarzt, Dr. med. D.___, gemachten Stellungnahmen und VorschlÃ¤ge (Urk. 11/122) Ã¼berzeugten deutlich mehr, wobei eine AbklÃ¤rung in der G.___ oder in der H.___ nichts Neues ergeben wÃ¼rde, da sich die Explorandin eindeutig als nicht arbeitsfÃ¤hig betrachte. Ob eine psychiatrische Begutachtung eine Ãnderung der Situation ergeben wÃ¼rde, kÃ¶nne nicht abgeschÃ¤tzt werden, wobei die von Dr. Z.___ zitierte (Urk. 11/51 S. 7-8) Beurteilung durch den Psychiater Dr. med. I.___, Facharzt fÃ¼r Psychiatrie und Psychotherapie, wonach eine somatoforme SchmerzstÃ¶rung vorliege (Urk. 11/46 S. 3), realistisch erscheine (Urk. 11/129 S. 21).</w:t>
      </w:r>
    </w:p>
    <w:p>
      <w:r>
        <w:t>4.2.5Â Â  Im Rahmen des Vorbescheidverfahrens teilte die BeschwerdefÃ¼hrerin der IV-Stelle mit, dass sie sich freiwillig fÃ¼r eine weitere umfassende AbklÃ¤rung bei Dr. B.___, Facharzt fÃ¼r OrthopÃ¤dische Chirurgie und Traumatologie des Bewegungsapparates und Chefarzt OrthopÃ¤die an der Schulthess Klinik, angemeldet habe (Urk. 11/161 S. 6 N 14). Der AbklÃ¤rungsbericht von Dr. B.___ vom 25. Januar 2010 (Urk. 11/167) samt Beantwortung von Zusatzfragen (Urk. 11/166) wurde der Beschwerdegegnerin mit Eingabe vom 8. Februar 2010 (Urk. 11/168) eingereicht.</w:t>
      </w:r>
    </w:p>
    <w:p>
      <w:r>
        <w:t>Â Â Â Â Â Â Â Â  Dr. B.___ diagnostizierte ein persistierendes subacromiales Impingement der rechten Schulter bei Status nach offener Acromioplastik mit ventral subacromialem Knochenfragment, eine Keloidnarbe und eine massive thorakoscapulÃ¤re Dyskinesie beidseits bei einem Status nach Spondylodese Th4 bis L4. Es persistiere eine massive thorakoscapulÃ¤re Dyskinesie, vorwiegend Typ II nach Kibler mit Scapula alata. Bereits bei relativ geringer Armbelastung komme es zu einer raschen ErmÃ¼dbarkeit der muskulÃ¤ren Scapulastabilisatoren beidseits mit konsekutiver Scapula alata. Retrospektiv habe wahrscheinlich diese Scapuladyskinesie unter vermehrter Belastung in der TÃ¤tigkeit als SekretÃ¤rin zu einem sekundÃ¤ren subacromialen Impingement gefÃ¼hrt, das 2005 durch Dr. F.___ operativ mittels offener Acromioplastik angegangen worden sei. Die Hauptproblematik habe durch diese Operation jedoch nicht beeinflusst werden kÃ¶nnen und es persistierten Beschwerden von einem zusÃ¤tzlichen Knochenfragment subacromial ventral sowie von einem Narbenkeloid. Die Belastbarkeit der Arme fÃ¼r Abduktion sei mit dem Isobex gemessen massivst eingeschrÃ¤nkt, rechts postoperativ sogar noch ausgeprÃ¤gter als adominant links. Die Abduktionskraft sei eingeschrÃ¤nkt auf ungefÃ¤hr 10 bis 25 % des Normalwertes (Urk. 11/167 S. 2 i.V.m. Urk. 11/166). Die Versicherte sei somit fÃ¼r sÃ¤mtliche TÃ¤tigkeiten mit angehobenen Armen massiv eingeschrÃ¤nkt, da auch vor allem rechts eine rasche ErmÃ¼dbarkeit thorakoscapulÃ¤r auftrete, mÃ¶glicherweise verstÃ¤rkt durch die subacromialen Beschwerden (Urk. 11/167 S. 2 i.V.m. Urk. 11/166). Eine beruflich realisierbare ArbeitsfÃ¤higkeit auf dem Arbeitsmarkt als SekretÃ¤rin sei aufgrund des klinischen Befundes nicht mehr mÃ¶glich. Wahrscheinlich kÃ¶nne auch durch weitere Physiotherapie die muskulÃ¤re Situation bezÃ¼glich der Scapulastabilisatoren nicht mehr verbessert werden (Urk. 11/167 S. 2).</w:t>
      </w:r>
    </w:p>
    <w:p>
      <w:r>
        <w:t>Â Â Â Â Â Â Â Â  In der Eingabe vom 8. Februar 2010 wurde die Vornahme weiterer Unter-suchungen und die Einreichung eines weiteren Berichts von Dr. B.___ in Aussicht gestellt (Urk. 11/168 S. 9 N 22). In der Folge wurde jedoch auf die Einreichung weiterer Unterlagen verzichtet (Urk. 11/172).</w:t>
      </w:r>
    </w:p>
    <w:p>
      <w:r>
        <w:t>5.</w:t>
      </w:r>
    </w:p>
    <w:p>
      <w:r>
        <w:t>5.1Â Â Â Â</w:t>
      </w:r>
    </w:p>
    <w:p>
      <w:r>
        <w:t>5.1.1Â Â  Das Gutachten von Dr. A.___ (Urk. 11/129) beruht auf den erforderlichen fachÃ¤rztlichen Untersuchungen orthopÃ¤discher Art und es darf ohne Weiteres davon ausgegangen werden, dass dieses auf allseitigen Untersuchungen beruht, die geklagten Beschwerden berÃ¼cksichtigt und fÃ¼r die streitigen Belange - auch angesichts des Umfangs von 22 Seiten - umfassend ist. Die Vorakten und die Angaben der Versicherten sind umfassend berÃ¼cksichtigt, die medizinischen ZusammenhÃ¤nge sowie die medizinische Situation werden eingehend und einleuchtend erÃ¶rtert und die Schlussfolgerungen sind begrÃ¼ndet.</w:t>
      </w:r>
    </w:p>
    <w:p>
      <w:r>
        <w:t>5.1.2Â Â  Die Kritik der BeschwerdefÃ¼hrerin an der Dauer und dem Umfang der AbklÃ¤rungen durch Dr. A.___ (Urk. 1 S. 41-42 Ziff. 99-100) vermag das Gutachten sowie dessen Schlussfolgerungen nicht in Zweifel zu ziehen. Denn es kommt gemÃ¤ss der Rechtsprechung des Bundesgerichts fÃ¼r den Aussagegehalt eines medizinischen Gutachtens grundsÃ¤tzlich nicht auf die Dauer der Untersuchung an. Massgebend ist in erster Linie, ob die Expertise inhaltlich vollstÃ¤ndig und im Ergebnis schlÃ¼ssig ist (Bundesgerichtsurteil 8C_768/2011 vom 7. Februar 2012 E. 5.3.2). Dr. A.___ berÃ¼cksichtigte anlÃ¤sslich ihrer orthopÃ¤dischen Begutachtung die Aktenlage (Urk. 11/129 S. 2-8) sowie die von der Versicherten beschriebenen aktuellen Beschwerden (Urk. 11/129 S. 8-9). Ausserdem zog sie die vorhandenen RÃ¶ntgen- und Spezialaufnahmen bei (Urk. 11/129 S. 12-15) und untersuchte die Versicherte eingehend in orthopÃ¤discher Hinsicht (Urk. 11/129 S. 9-11). Darauf beruhend formulierte und begrÃ¼ndete sie ihre EinschÃ¤tzung, was als ausreichend anzusehen ist.</w:t>
      </w:r>
    </w:p>
    <w:p>
      <w:r>
        <w:rPr>
          <w:b/>
        </w:rPr>
        <w:t>E. 5</w:t>
      </w:r>
    </w:p>
    <w:p>
      <w:r>
        <w:t>Es seien sÃ¤mtliche Akten aller bisher durchgefÃ¼hrten Verfahren beizuziehen.</w:t>
      </w:r>
    </w:p>
    <w:p>
      <w:r>
        <w:rPr>
          <w:b/>
        </w:rPr>
        <w:t>E. 5.2</w:t>
      </w:r>
    </w:p>
    <w:p>
      <w:r>
        <w:t>5.2.1Â Â  Die BeschwerdefÃ¼hrerin bringt weiter vor, es sei zur Bestimmung ihrer RestarbeitsfÃ¤higkeit nicht auf das Gutachten von Dr. A.___ (Urk. 11/129) abzustellen, sondern es sei aufgrund desjenigen von Dr. C.___ (Urk. 11/111) sowie der Arztberichte von Dr. D.___, Dr. E.___, Dr. F.___ und Dr. B.___ (Urk. 11/166-167) von einer 100%igen ArbeitsunfÃ¤higkeit auszugehen (Urk. 1 S. 24-31 Ziff. 56-74 und S. 33-34 Ziff. 82-85).</w:t>
      </w:r>
    </w:p>
    <w:p>
      <w:r>
        <w:t>5.2.2Â Â  Dem Gutachten von Dr. C.___ (Urk. 11/111) sind keine Angaben Ã¼ber die ArbeitsfÃ¤higkeit der Versicherten zu entnehmen, denn sie beschrÃ¤nkte sich darauf, auf die Problematik der insuffizienten Haltemuskulatur und auf das von Dr. Z.___ Ã¼bersehene, fÃ¼r die Impingementsymptomatik allenfalls mitursÃ¤chliche knapp 1 cm lange Knochenfragment hinzuweisen. Dies fÃ¼hrte zur RÃ¼ckweisung der Angelegenheit an die IV-Stelle zur Neubeurteilung (Urk. 11/118), wobei sich die von Dr. C.___ geÃ¤usserten Verdachte in der Folge als unmassgeblich erwiesen. Die Problematik der insuffizienten Haltemuskulatur und der daraus folgenden EinschrÃ¤nkungen bei Arbeiten, welche in einer leichten Thoraxneigung nach vorne durchzufÃ¼hren sind, wurden in den letzten eingeholten Arztberichten nicht weiter thematisiert (Urk. 11/122-123, Urk. 11/125, Urk. 11/129 und Urk. 11/166-167). Was das Knochenfragment anbelangt, verneinte Dr. A.___ ausdrÃ¼cklich, dass dieses ein Schulter-Arm-Syndrom habe auslÃ¶sen oder unterhalten kÃ¶nnen (Urk. 11/129 S. 17). Im Bericht von Dr. B.___ (Urk. 11/166-167) wird zwar erwÃ¤hnt, dass ein Knochenfragment vorhanden sei, wobei Unklarheit darÃ¼ber bestehe, ob dieses noch aktiv sei. Da die in Aussicht gestellten (Urk. 11/168 S. 2) Ergebnisse der von Dr. B.___ angeordneten Skelettszintigraphie (Urk. 11/167 S. 2 am Ende) nicht eingereicht wurden (Urk. 11/172), ist davon auszugehen, dass diesbezÃ¼glich keine nennenswerten Probleme mehr bestehen.</w:t>
      </w:r>
    </w:p>
    <w:p>
      <w:r>
        <w:t>Â Â Â Â Â Â Â Â  In seinem letzten Bericht vom 12. Februar 2009 gab Dr. D.___ keine eigene Beurteilung der ArbeitsfÃ¤higkeit der Versicherten ab, sondern beschrÃ¤nkte sich darauf, ihre Aussagen wiederzugeben, wonach sie sich auch nicht in der Lage fÃ¼hle, einer leichteren Arbeit nachzugehen. Dr. D.___ fÃ¼gte hinzu, dass eine ArbeitsabklÃ¤rung in Appisberg oder in der G.___ sinnvoll sei (Urk. 11/122). Daraus ist zu entnehmen, dass er die Versicherte nicht von vornherein als zu 100 % arbeitsunfÃ¤hig ansieht, denn in diesem Fall wÃ¼rde sich auch eine ArbeitsabklÃ¤rung erÃ¼brigen.</w:t>
      </w:r>
    </w:p>
    <w:p>
      <w:r>
        <w:t>Â Â Â Â Â Â Â Â  Was die Beurteilung von Dr. E.___ angeht, ist zu beachten, dass in neurologischer Hinsicht weder zentrale noch periphere neurologische Defizite festgestellt wurden. Dr. E.___ beobachtete eine leichte Verschlechterung der Schulterschmerzen rechts sowie der Nacken- und Kopfschmerzen. Er empfahl der Versicherten das Tragen einer Handgelenkschiene nachts (Urk. 11/123 S. 7), wies im Ãbrigen allerdings darauf hin, dass er keine Angaben Ã¼ber die ArbeitsfÃ¤higkeit der Versicherten machen kÃ¶nne (Urk. 11/123 S. 8).</w:t>
      </w:r>
    </w:p>
    <w:p>
      <w:r>
        <w:t>Â Â Â Â Â Â Â Â  Es ist somit festzuhalten, dass die von der BeschwerdefÃ¼hrerin erwÃ¤hnten Berichte von Dr. C.___, Dr. D.___ und Dr. E.___ sich nicht zur ArbeitsfÃ¤higkeit der Versicherten Ã¤ussern und die Ergebnisse der Begutachtung durch Dr. A.___ nicht zu entkrÃ¤ften vermÃ¶gen.</w:t>
      </w:r>
    </w:p>
    <w:p>
      <w:r>
        <w:t>5.2.3Â Â  Im Unterschied zu Dr. C.___, Dr. D.___ und Dr. E.___ Ã¤usserte sich Dr. F.___ zur ArbeitsfÃ¤higkeit der Versicherten. Aus medizinisch theoretischer Sicht erachtete er die Funktion der WirbelsÃ¤ule als zu 75 % eingeschrÃ¤nkt und in Bezug auf die berufliche TÃ¤tigkeit attestierte er der BeschwerdefÃ¼hrerin eine 75- bis 80%ige ArbeitsunfÃ¤higkeit (Urk. 11/125).</w:t>
      </w:r>
    </w:p>
    <w:p>
      <w:r>
        <w:t>Â Â Â Â Â Â Â Â  Wie Dr. F.___ Ã¤usserte sich auch Dr. B.___ zur ArbeitsfÃ¤higkeit der Versicherten. Aus seiner Sicht besteht eine massive EinschrÃ¤nkung fÃ¼r sÃ¤mtliche TÃ¤tigkeiten mit angehobenen Armen, was dazu fÃ¼hre, dass keine realisierbare ArbeitsfÃ¤higkeit als SekretÃ¤rin vorhanden sei (Urk. 11/167).</w:t>
      </w:r>
    </w:p>
    <w:p>
      <w:r>
        <w:t>Â Â Â Â Â Â Â Â  Die Berichte von Dr. F.___ und Dr. B.___ weichen von der Beurteilung von Dr. A.___ lediglich insofern ab, als sie - ausgehend vom gleichen medizinischen Sachverhalt - der Versicherten eine ArbeitsunfÃ¤higkeit attestieren.</w:t>
      </w:r>
    </w:p>
    <w:p>
      <w:r>
        <w:t>Â Â Â Â Â Â Â Â  Dr. F.___ begrÃ¼ndet die angegebene ArbeitsunfÃ¤higkeit im Umfang von 75 bis 80 % damit, dass die Funktion der WirbelsÃ¤ule und somit eines wesentlichen Organs infolge der ausgedehnten Versteifung von Th4 bis L4 zu 75 % eingeschrÃ¤nkt sei. Dadurch entstÃ¼nden notgedrungen vermehrte Beanspruchungen, Belastungen und Ãberlastungen der Ã¼brigen Bandscheiben und WirbelsÃ¤ulensegmente, die nachweislich mit muskulÃ¤ren Verspannungen weit ausstrahlend einhergingen und die Beschwerdesituation erklÃ¤rten. Eine eingehende BegrÃ¼ndung, weshalb die durch diese Situation verursachten Schmerzen auch bei einer leichten, wechselbelastenden TÃ¤tigkeit, in welcher die Arbeiten in relativ raschem Wechselrhythmus durchgefÃ¼hrt werden, zu einer derart massiven EinschrÃ¤nkung der ArbeitsfÃ¤higkeit fÃ¼hren, ist dem Bericht von Dr. F.___ nicht zu entnehmen.</w:t>
      </w:r>
    </w:p>
    <w:p>
      <w:r>
        <w:t>Â Â Â Â Â Â Â Â</w:t>
      </w:r>
    </w:p>
    <w:p>
      <w:r>
        <w:t>Â Â Â Â Â Â Â Â  Dr. B.___ betrachtet die BeschwerdefÃ¼hrerin fÃ¼r sÃ¤mtliche TÃ¤tigkeiten mit angehobenen Armen als massiv eingeschrÃ¤nkt und vertritt die Auffassung, dass aufgrund des klinischen Befundes auf dem Arbeitsmarkt keine beruflich realisierbare ArbeitsfÃ¤higkeit mehr vorliege. Die Beurteilung von Dr. B.___ ist insofern unvollstÃ¤ndig, als er die Versicherte fÃ¼r eine Skelettszintigraphie anmeldete und eine nochmalige Kontrolle anordnete, von denen keine Ergebnisse vorliegen, da deren Einreichung unterblieb (Urk. 11/168 S. 2 i.V.m. Urk. 11/172). Die Beurteilung von Dr. B.___ ist ausserdem aus dem Grund nicht nachvollziehbar, als bei einer TÃ¤tigkeit als SekretÃ¤rin die Arme regelmÃ¤ssig auf den Tisch gestÃ¼tzt werden kÃ¶nnen und somit nicht fÃ¼r lÃ¤ngere ZeitrÃ¤ume angehoben bleiben mÃ¼ssen.</w:t>
      </w:r>
    </w:p>
    <w:p>
      <w:r>
        <w:t>5.3Â Â Â Â  Es ist somit festzuhalten, dass wie die von der BeschwerdefÃ¼hrerin erwÃ¤hnten Berichte von Dr. C.___, Dr. D.___ und Dr. E.___ auch jene von Dr. F.___ und Dr. B.___ die Ergebnisse der Begutachtung durch Dr. A.___ nicht zu entkrÃ¤ften vermÃ¶gen. Zudem muss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 Urteil des Bundesgerichts 8C_234/2007 vom 14. November 2007 E. 3.2).</w:t>
      </w:r>
    </w:p>
    <w:p>
      <w:r>
        <w:t>5.4Â Â Â Â Â Â Â Â  Angesichts der Tatsache, dass die Berichte der die BeschwerdefÃ¼hrerin behandelnden Ãrzte die Ergebnisse der Begutachtung durch Dr. A.___, welche im Ãbrigen mit derjenigen von Dr. Z.___ im Wesentlichen Ã¼bereinstimmen, nicht zu entkrÃ¤ften vermÃ¶gen und das Gutachten, wie oben dargelegt (E. 4.2), den fÃ¼r ein derartiges Beweismittel geltenden Anforderungen genÃ¼gt, ist auf dessen Ergebnis abzustellen. Es ist somit von einer 100%igen ArbeitsfÃ¤higkeit der BeschwerdefÃ¼hrerin in der zuletzt ausgefÃ¼hrten wechselbelastenden, leichten TÃ¤tigkeit als BÃ¼roangestellte auszugehen, wo sie BÃ¼roarbeiten, Telefonbedienung und Arbeiten am Empfang in relativ raschem Wechselrhythmus durchgefÃ¼hrt hat (Urk. 11/32). Da die angestammte TÃ¤tigkeit zugleich die der Behinderung optimal angepasste TÃ¤tigkeit darstellt (Urk. 11/129 S. 19), liegt bei der Versicherten in somatischer Hinsicht keine InvaliditÃ¤t vor.</w:t>
      </w:r>
    </w:p>
    <w:p>
      <w:r>
        <w:t>5.5Â Â Â Â  In psychischer Hinsicht wurde bereits im vorangegangenen Gerichtsverfahren (IV.2007.00831) festgehalten, dass keine rechtserhebliche EinschrÃ¤nkung der ArbeitsfÃ¤higkeit vorliegt (Urk. 11/162 S. 9 E. 5.3 am Ende). Da auch im vorliegenden Verfahren keine entsprechenden Vorbringen der BeschwerdefÃ¼hrerin und keine entsprechenden Arztberichte zu finden sind, ist davon auszugehen, dass die Versicherte auch aus psychiatrischer Sicht in ihrer ArbeitsfÃ¤higkeit nicht eingeschrÃ¤nkt ist.</w:t>
      </w:r>
    </w:p>
    <w:p>
      <w:r>
        <w:t>6.Â Â Â Â Â Â  Die angefochtene VerfÃ¼gung (Urk. 2) erweist sich damit als richtig, und die Beschwerde ist abzuweisen.</w:t>
      </w:r>
    </w:p>
    <w:p>
      <w:r>
        <w:t>Â Â Â Â Â Â Â Â  Den Antrag auf GewÃ¤hrung der unentgeltlichen Rechtsvertretung im Verwaltungsverfahren hat die BeschwerdefÃ¼hrerin mit Schreiben vom 21. Januar 2011 (Urk. 15) zurÃ¼ckgezogen, nachdem die IV-Stelle das Gesuch am 3. November 2010 (Urk. 10) bewilligt und den unentgeltlichen Rechtsvertreter mit VerfÃ¼gung vom 2. Dezember 2010 (Urk. 14/4) fÃ¼r seine BemÃ¼hungen entschÃ¤digt hatte. In diesem Umfang ist die Beschwerde als durch RÃ¼ckzug erledigt abzuschreiben.</w:t>
      </w:r>
    </w:p>
    <w:p>
      <w:r>
        <w:rPr>
          <w:b/>
        </w:rPr>
        <w:t>E. 6</w:t>
      </w:r>
    </w:p>
    <w:p>
      <w:r>
        <w:t>Alles unter Kosten- und EntschÃ¤digungsfolgen, zuzÃ¼glich Mehrwertsteuer, zu Lasten der Beschwerdegegnerin.Â</w:t>
      </w:r>
    </w:p>
    <w:p>
      <w:r>
        <w:t>Â Â Â Â Â Â Â Â  Mit Schreiben vom 3. November 2010 (Urk. 10) hiess die IV-Stelle das Gesuch um unentgeltliche Rechtsvertretung der BeschwerdefÃ¼hrerin im Verwaltungsverfahren gut und in ihrer Beschwerdeantwort vom 24. November 2010 (Urk. 9) stellte die Beschwerdegegnerin Antrag auf Abweisung der Beschwerde.</w:t>
      </w:r>
    </w:p>
    <w:p>
      <w:r>
        <w:t>Â Â Â Â Â Â Â Â  Mit VerfÃ¼gung vom 30. November 2010 (Urk. 12) wurden der BeschwerdefÃ¼hrerin die unentgeltliche ProzessfÃ¼hrung und Rechtsvertretung gewÃ¤hrt und der Schriftenwechsel geschlossen. Mit Eingabe vom 21. Januar 2011 (Urk. 15) teilte der Rechtsvertreter der Versicherten mit, dass das Rechtsbegehren Nr. 3 in der Beschwerde insoweit hinfÃ¤llig geworden sei, als damit die unentgeltliche Rechtsvertretung vor der Beschwerdegegnerin verlangt worden sei.</w:t>
      </w:r>
    </w:p>
    <w:p>
      <w:r>
        <w:t>Â Â Â Â Â Â Â Â  Auf die einzelnen AusfÃ¼hrungen der Parteien und die eingereichten Unterlagen wird, soweit erforderlich, in den ErwÃ¤gungen eingegangen.</w:t>
      </w:r>
    </w:p>
    <w:p>
      <w:r>
        <w:t>Das Gericht zieht in ErwÃ¤gung:</w:t>
      </w:r>
    </w:p>
    <w:p>
      <w:r>
        <w:t>1.Â Â Â Â Â Â</w:t>
      </w:r>
    </w:p>
    <w:p>
      <w:r>
        <w:t>1.1Â Â Â Â  Am 1. Januar 2008 und am 1. Januar 2012 sind im Zuge der 5. IV-Revision und der IV-Revision 6A verschiedene Bestimmungen des Bundesgesetzes Ã¼ber die Invalidenversicherung (IVG), der Verordnung Ã¼ber die Invalidenversicherung (IVV) und des Bundesgesetzes Ã¼ber den Allgemeinen Teil des Sozialversicherungsrechts (ATSG) geÃ¤ndert worden.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20. September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ab dem 1. Januar 2008 gÃ¼ltigen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125 V 351 E. 3a).</w:t>
      </w:r>
    </w:p>
    <w:p>
      <w:r>
        <w:t>2.Â Â Â Â Â Â  Die IV-Stelle hielt gestÃ¼tzt auf das orthopÃ¤dische Gutachten von Dr. A.___ (Urk. 11/129) fest, dass die Versicherte invalidenversicherungsrechtlich in ihrer ArbeitsfÃ¤higkeit nicht eingeschrÃ¤nkt sei, womit kein Anspruch auf eine Invalidenrente bestehe (Urk. 2 S. 3).</w:t>
      </w:r>
    </w:p>
    <w:p>
      <w:r>
        <w:t>Â Â Â Â Â Â Â Â  Dagegen macht die BeschwerdefÃ¼hrerin im Wesentlichen geltend, dass die IV-Stelle wiederum keine genÃ¼gende SachverhaltsabklÃ¤rung und keine genÃ¼gende Untersuchung vorgenommen habe, um den Anspruch auf eine Invalidenrente beurteilen zu kÃ¶nnen. Das Gutachten von Dr. A.___ widerspreche erheblich den Feststellungen und Aussagen der behandelnden Ãrzte und sei somit als Basis fÃ¼r die Beurteilung der AnsprÃ¼che nicht geeignet. Zudem habe es die Beschwerdegegnerin unterlassen, sich mit den im Vorbescheidverfahren erhobenen Einwendungen vertieft auseinanderzusetzen, was eine Verletzung des rechtlichen GehÃ¶rs darstelle (Urk. 1 S. 40 Ziff. 96-97).</w:t>
      </w:r>
    </w:p>
    <w:p>
      <w:r>
        <w:t>3.</w:t>
      </w:r>
    </w:p>
    <w:p>
      <w:r>
        <w:t>3.1Â Â Â Â Â Â Â Â  VerfÃ¼gungen der VersicherungstrÃ¤ger mÃ¼ssen, wenn sie den Begehren der Parteien nicht voll entsprechen, eine BegrÃ¼ndung enthalten, d.h. eine Darstellung des vom VersicherungstrÃ¤ger als relevant erachteten Sachverhaltes und der rechtlichen ErwÃ¤gungen (Art. 49 Abs. 3 Satz 2 ATSG).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75 E. 5b/dd mit Hinweis, 118 V 56 E. 5b).</w:t>
      </w:r>
    </w:p>
    <w:p>
      <w:r>
        <w:t>Â Â Â Â Â Â Â Â  Der Mangel eines nicht oder nur ungenÃ¼gend begrÃ¼ndeten Entscheides kann gemÃ¤ss bundesgerichtlicher Rechtsprechung im Rechtsmittelverfahren geheilt werden, sofern die fehlende BegrÃ¼ndung in der Vernehmlassung der entscheidenden BehÃ¶rde zum Rechtsmittel enthalten ist oder den beschwerdefÃ¼hrenden Parteien auf andere Weise zur Kenntnis gebracht wird, diese dazu Stellung nehmen kÃ¶nnen und der Rechtsmittelinstanz volle Kognition zukommt (BGE 107 Ia 1; vgl. auch BGE 120 V 357 E. 2b).</w:t>
      </w:r>
    </w:p>
    <w:p>
      <w:r>
        <w:t>3.2Â Â Â Â  In ihrem schriftlichen Einwand zum Vorbescheid vom 11. Januar 2010 liess die BeschwerdefÃ¼hrerin diverse EinwÃ¤nde gegen das Gutachten von Dr. A.___ (Urk. 11/129) erheben, aufgrund derer dieses aus dem Recht zu weisen und ihr eine ganze Invalidenrente auszurichten sei (Urk. 11/161). Mit Eingabe vom 8. Februar 2010 reichte sie sodann den Bericht von Dr. B.___ (Urk. 11/167) ein und beantragte eventualiter die Sistierung des Verfahrens bis zum Vorliegen der Ergebnisse einer noch vorzunehmenden Skelettszintigraphie (Urk. 11/168).</w:t>
      </w:r>
    </w:p>
    <w:p>
      <w:r>
        <w:t>Â Â Â Â Â Â Â Â  In der angefochtenen VerfÃ¼gung fasste die Beschwerdegegnerin die in den EinwÃ¤nden enthaltenen Hauptvorbringen kurz zusammen und wies darauf hin, es seien - auch im Bericht von Dr. B.___ - keine neuen medizinischen Befunde ausgewiesen, welche im Gutachten von Dr. A.___ noch nicht berÃ¼cksichtigt worden seien. Strittig sei somit lediglich die Interpretation zur RestarbeitsfÃ¤higkeit, wobei diesbezÃ¼glich auf das von der IV-Stelle in Auftrag gegebene Gutachten abzustellen sei (Urk. 2 S. 2).</w:t>
      </w:r>
    </w:p>
    <w:p>
      <w:r>
        <w:t>Die IV-Stelle setzte sich in der angefochtenen VerfÃ¼gung nicht konkret mit den Vorbringen der BeschwerdefÃ¼hrerin gegen das Gutachten von Dr. A.___ auseinander, sondern beschrÃ¤nkte sich darauf, darauf hinzuweisen, dass lediglich die Interpretation der RestarbeitsfÃ¤higkeit strittig sei. Sie brachte somit zum Ausdruck, die gegen das Gutachten erhobenen EinwÃ¤nde seien nicht stichhaltig und das Gutachten sei somit weiterhin als massgebend und verbindlich zu betrachten. Die jeweils spezifischen Ãberlegungen, von denen sich die IV-Stelle leiten liess und auf welche sie ihren Entscheid stÃ¼tzte, sind nur teilweise aus der VerfÃ¼gung ersichtlich, wobei sich den FeststellungsblÃ¤ttern vom 22. Oktober 2009 (Urk. 11/130) und vom 20. September 2010 (Urk. 11/174), welche dem Rechtsvertreter der BeschwerdefÃ¼hrerin im Rahmen der Akteneinsicht zugestellt wurden (Urk. 11/175), die als wesentlich erachteten Entscheidmotive entnehmen lassen.</w:t>
      </w:r>
    </w:p>
    <w:p>
      <w:r>
        <w:t>Â Â Â Â Â Â Â Â  UnabhÃ¤ngig davon, ob im Vorgehen der IV-Stelle eine Verletzung der BegrÃ¼ndungspflicht und somit des rechtlichen GehÃ¶rs gesehen wird, ist von einer RÃ¼ckweisung der Sache an die Vorinstanz abzusehen, da nicht ein derart schwerwiegender Mangel besteht, dass eine Heilung im kantonalen Verfahren angesichts der vollen Kognition der Beschwerdeinstanz (Art. 61 lit. c und d ATSG) nicht angenommen werden kann (vgl. auch SVR 2010 IV Nr. 51 S. 157 E. 3.3). Die im Vorbescheidverfahren vorgebrachten EinwÃ¤nde wurden im vorliegenden Beschwerdeverfahren wiederholt und werden in den folgenden ErwÃ¤gungen behandelt.</w:t>
      </w:r>
    </w:p>
    <w:p>
      <w:r>
        <w:t>4.Â Â Â Â Â Â</w:t>
      </w:r>
    </w:p>
    <w:p>
      <w:r>
        <w:rPr>
          <w:b/>
        </w:rPr>
        <w:t>E. 7</w:t>
      </w:r>
    </w:p>
    <w:p>
      <w:r>
        <w:t>7.1Â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bisÂ Â  Fr. 1'000.-- festgelegt. Die Kosten fÃ¼r das vorliegende Verfahren sind auf Fr. 1Â000.-- festzulegen und der BeschwerdefÃ¼hrerin als unterliegender Partei aufzuerlegen. Zufolge GewÃ¤hrung der unentgeltlichen ProzessfÃ¼hrung (Urk. 12) werden diese einstweilen auf die Gerichtskasse genommen.</w:t>
      </w:r>
    </w:p>
    <w:p>
      <w:r>
        <w:t>7.2Â Â Â Â  Mit VerfÃ¼gung vom 30. November 2010 (Urk. 12) wurde Rechtsanwalt Dr. Peter Reetz als unentgeltlicher Rechtsvertreter bestellt.</w:t>
      </w:r>
    </w:p>
    <w:p>
      <w:r>
        <w:t>Â Â Â Â 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Â Â Â Â Â Â Â Â  Der von Rechtsanwalt Dr. Peter Reetz mit Eingabe vom 27. April 2012 geltend gemachte Aufwand von 54 Stunden (Urk. 20) ist der Bedeutung der Streitsache und der Schwierigkeit des Prozesses nicht angemessen, insbesondere aufgrund der Tatsache, dass er die BeschwerdefÃ¼hrerin schon im frÃ¼heren Gerichtsverfahren vor dem hiesigen Gericht (IV.2007.00831, vgl. Urk. 11/116-118) sowie in den jeweiligen Vorbescheidverfahren (Urk. 11/97 ff. und Urk. 11/161 ff.) vertrat und ihm somit alle Akten bereits bekannt waren.</w:t>
      </w:r>
    </w:p>
    <w:p>
      <w:r>
        <w:t>Â Â Â Â Â Â Â Â  Alleine im Zusammenhang mit dem kurzen Arztbericht von Dr. B.___ (Urk. 11/167) wird ein Aufwand von mehr als 8 Stunden geltend gemacht, was unverhÃ¤ltnismÃ¤ssig erscheint. Auch der Aufwand von mehr als 30 Stunden fÃ¼r das Erstellen der Beschwerde kann nicht vollumfÃ¤nglich entschÃ¤digt werden, da diese Ã¼bermÃ¤ssig lang ist und insbesondere Ã¼berflÃ¼ssige Wiederholungen der Prozessgeschichte enthÃ¤lt. Zudem sind die AusfÃ¼hrungen in der Beschwerde weitgehend deckungsgleich mit denjenigen im Einwand vom 11. Januar 2010 (Urk. 11/161), wobei der entsprechende Aufwand bereits im Rahmen des Verwaltungsverfahrens abgegolten wurde (Urk. 14/1-6). Infolgedessen ist Rechtsanwalt Dr. Peter Reetz fÃ¼r die Instruktion, das Aktenstudium und das Erstellen der Rechtsschriften unter BerÃ¼cksichtigung der Schwierigkeit und Bedeutung des Falles und bei Anwendung des gerichtsÃ¼blichen Stundenansatzes von Fr. 200.-- (zuzÃ¼glich Mehrwertsteuer) mit Fr. 4Â000.-- (inklusive Barauslagen und Mehrwertsteuer) aus der Gerichtskasse zu entschÃ¤digen.</w:t>
      </w:r>
    </w:p>
    <w:p>
      <w:r>
        <w:t>Â Â Â Â Â Â Â Â  Die BeschwerdefÃ¼hrerin ist auf Â§ 16 Abs. 4 GSVGer hinzuweisen, wonach sie zur Nachzahlung der Auslagen fÃ¼r die Vertretung verpflichtet werden kann, sofern sie dazu in der Lage ist.</w:t>
      </w:r>
    </w:p>
    <w:p>
      <w:r>
        <w:t>Das Gericht erkennt:</w:t>
      </w:r>
    </w:p>
    <w:p>
      <w:r>
        <w:t>1.Â Â Â Â Â Â Â Â  Die Beschwerde wird abgewiesen, soweit sie nicht als durch RÃ¼ckzug erledigt abzuschreiben ist.</w:t>
      </w:r>
    </w:p>
    <w:p>
      <w:r>
        <w:t>2.Â Â Â Â Â Â Â Â  Die Gerichtskosten von Fr. 1Â000.--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Dr. Peter Reetz, KÃ¼snacht ZH, wird mit Fr. 4Â000.-- (inkl. Barauslagen und MWSt) aus der Gerichtskasse entschÃ¤digt. Die BeschwerdefÃ¼hrerin wird auf Â§ 16 Abs. 4 GSVGer hingewiesen.</w:t>
      </w:r>
    </w:p>
    <w:p>
      <w:r>
        <w:t>4.Â Â Â Â Â Â Â Â Â Â  Zustellung gegen Empfangsschein an:</w:t>
      </w:r>
    </w:p>
    <w:p>
      <w:r>
        <w:t>- Rechtsanwalt Dr. Peter Reetz</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