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IV.2010.00979 vom 30. November 2011</w:t>
      </w:r>
    </w:p>
    <w:p>
      <w:r>
        <w:t>ZH Sozialversicherungsgericht, 2011-11-30, DE</w:t>
      </w:r>
    </w:p>
    <w:p>
      <w:r>
        <w:rPr>
          <w:b/>
        </w:rPr>
        <w:t xml:space="preserve">Quelle: </w:t>
      </w:r>
      <w:r>
        <w:t>https://mcp.opencaselaw.ch/entscheid/zh_sozialversicherungsgericht_IV.2010.00979</w:t>
      </w:r>
    </w:p>
    <w:p>
      <w:r>
        <w:t>FR: ZH_SOZIALVERSICHERUNGSGERICHT IV.2010.00979 du 30 novembre 2011</w:t>
      </w:r>
    </w:p>
    <w:p>
      <w:r>
        <w:t>IT: ZH_SOZIALVERSICHERUNGSGERICHT IV.2010.00979 del 30 novembre 2011</w:t>
      </w:r>
    </w:p>
    <w:p>
      <w:pPr>
        <w:pStyle w:val="Heading2"/>
      </w:pPr>
      <w:r>
        <w:t>Erwägungen</w:t>
      </w:r>
    </w:p>
    <w:p>
      <w:r>
        <w:rPr>
          <w:b/>
        </w:rPr>
        <w:t>E. 1</w:t>
      </w:r>
    </w:p>
    <w:p>
      <w:r>
        <w:t>1.1Â Â Â Â  Der 1960 geborene X.___ war in seiner Heimat '___' nach abgeschlossener Schul- und Berufsausbildung (Hochbauzeichner) sowie absolviertem MilitÃ¤rdienst im Strassenbau, als SanitÃ¤r-, Heizungs- und LÃ¼ftungsmonteur sowie als selbstÃ¤ndiger FrÃ¼chte- und GemÃ¼sehÃ¤ndler tÃ¤tig, bevor er Anfang der 1990er-Jahre in die Schweiz emigrierte, wo er inzwischen Ã¼ber die Niederlassungsbewilligung C verfÃ¼gt. Hierzulande arbeitete er in verschiedenen Branchen, zuletzt ab August 2001 als Monteur bei der im Heizungs-, LÃ¼ftungs- und Klimabereich tÃ¤tigen Firma Y.___ AG (vgl. Urk. 8/5-8 und 8/13).</w:t>
      </w:r>
    </w:p>
    <w:p>
      <w:r>
        <w:t>1.2Â Â Â Â  Am 1. Juli 2002 zog sich X.___ bei einem Sturz eine Kopfverletzung zu (Fraktur der StirnhÃ¶hlenvorderwand rechts), welche eine bis 4. August 2002 dauernde 100%ige ArbeitsunfÃ¤higkeit nach sich zog (Urk. 8/10, 8/12/2-8 und 8/52/61-62).</w:t>
      </w:r>
    </w:p>
    <w:p>
      <w:r>
        <w:t>Ab 20. Januar 2004 wurde X.___ von seinem Hausarzt (Dr. med. Z.___, Facharzt fÃ¼r Allgemeinmedizin) wegen eines generalisierten Schmerzsyndroms (teils unklarer Genese), chronischer Spannungskopfschmerzen und eines chronischen Zervikalsyndroms sowie einer mittelschweren bis schweren depressiven Entwicklung zu 100 % arbeitsunfÃ¤hig geschrieben (Urk. 8/14; vgl. Urk. 8/13). Es erfolgten ausgedehnte AbklÃ¤rungen und Behandlungen im Spital A.___, Medizinische Poliklinik (Departement fÃ¼r Innere Medizin; Urk. 8/52/43-46, 8/52/50-52, 8/52/55-56 und 8/52/86-94), Rheumaklinik und Institut fÃ¼r Physikalische Medizin (Urk. 8/16, 8/52/48-49, 8/52/53-54 und 8/52/95-96), Neurologische Klinik und Poliklinik (Urk. 8/52/57-58 und 8/52/102-103) sowie Institut fÃ¼r diagnostische Radiologie (Urk. 8/52/47). Ausserdem wurde eine Funktionsorientierte Medizinische AbklÃ¤rung (FOMA) zuhanden der zustÃ¤ndigen Berufsvorsorgeeinrichtung (PersonalfÃ¼rsorgestiftung der Firma Y.___ AG) beziehungsweise deren RÃ¼ckversicherer (der B.___) beim Zentrum C.___ durchgefÃ¼hrt, einschliesslich Evaluation der arbeitsbezogenen funktionellen LeistungsfÃ¤higkeit (EFL) sowie konsiliarischer Evaluation des psychischen Funktionspotenzials (Urk. 8/32). DarÃ¼ber hinaus fanden wiederholte Untersuchungen in der Psychiatrischen Poliklinik des Spitals A.___statt (Urk. 8/15, 8/17/3-5, 8/52/37-42 und 8/52/85). Ãberdies kam es zu einer vertrauensÃ¤rztlichen Beurteilung zuhanden des involvierten Krankentaggeldversicherers (der D.___; Urk. 8/33). Nach zwei gescheiterten Arbeitsversuchen wurde X.___ von der Y.___ AG mit Auslaufen der arbeitsrechtlichen Sperrfrist entlassen (Urk. 8/19). In der Folge fanden verschiedene weitere medizinische Untersuchungs- und Rehabilitationsmassnahmen statt, so eine tagesklinische Behandlung im Zentrum E.___ (Urk. 8/52/23-26; vgl. Urk. 8/52/27-28 und 8/52/82-84), ambulante Behandlungen in der Medizinischen Poliklinik des Spitals A.___ (Departement fÃ¼r Innere Medizin; Urk. 8/52/30-31, 8/52/63-65 und 8/52/104-105), ein stationÃ¤rer Aufenthalt in der Klinik F.___ (Urk. 8/52/70-75; vgl. Urk. 8/52/106-115) und Konsilien in der Klinik G.___ (Urk. 8/52/66-69 und 8/52/76-81).</w:t>
      </w:r>
    </w:p>
    <w:p>
      <w:r>
        <w:t>1.3Â Â Â Â  Im November 2004 meldete sich X.___ bei der Sozialversicherungsanstalt des Kantons ZÃ¼rich (SVA), IV-Stelle, zum Leistungsbezug an (Urk. 8/4; vgl. Urk. 8/1-2).</w:t>
      </w:r>
    </w:p>
    <w:p>
      <w:r>
        <w:t>Die Verwaltung zog daraufhin den IK-Auszug vom 13. Dezember 2004 (Urk. 8/8) sowie die Akten der Schweizerischen Unfallversicherungsanstalt (SUVA; Urk. 8/10-12) bei. Daneben holte sie den Hausarztbericht von Dr. Z.___ vom 22. Dezember 2004 (Urk. 8/14) und den Arbeitgeberbericht der Y.___ AG vom 17. Januar 2004 (richtig: 17. Januar 2005; Urk. 8/13) ein. Alsdann liess sie sich vom Spital A.___ Bericht erstatten (Berichte der Psychiatrischen Poliklinik vom 26./27. Januar 2005 [Urk. 8/15] und 27. Mai 2005 [Urk. 8/17/3-4] sowie der Rheumaklinik und des Instituts fÃ¼r Physikalische Medizin vom 3. MÃ¤rz 2005 [Urk. 8/16/3-4]) und veranlasste ferner eine psychiatrische Begutachtung (Mitteilung vom 7. Oktober 2005 [Urk. 8/18]). GestÃ¼tzt auf die Expertise von Dr. med. H.___, Facharzt fÃ¼r Psychiatrie und Psychotherapie, und lic. phil. I.___, Fachpsychologe fÃ¼r Psychotherapie, Psychiatrisch-Psychologische Praxisgemeinschaft, vom 13. Dezember 2005 (Urk. 8/20/1-8; vgl. Urk. 8/20/9-10) verneinte sie schliesslich mit VerfÃ¼gung vom 3. Januar 2006 (Urk. 8/23) einen Anspruch auf berufliche Massnahmen und lehnte mit VerfÃ¼gung vom 13. Februar 2006 (Urk. 8/26) einen Rentenanspruch ebenfalls ab (s. Protokoll der Berufsberatung vom 3. Februar 2006 [Urk. 8/24] und Feststellungsblatt vom 13. Februar 2006 [Urk. 8/25]).</w:t>
      </w:r>
    </w:p>
    <w:p>
      <w:r>
        <w:t>Die vom Versicherten - vertreten durch Rechtsanwalt Hanspeter Zgraggen (Urk. 8/29) - gegen den abschlÃ¤gigen Rentenbescheid am 15. MÃ¤rz 2006 erhobene (Urk. 8/31) und am 4. April 2006 ergÃ¤nzte (Urk. 8/34) Einsprache wurde von der Verwaltung mit Entscheid vom 18. Juli 2006 (Urk. 8/39) abgewiesen (s. Feststellungsblatt vom 18. Juli 2006 [Urk. 8/37]). Die dagegen am 14. September 2006 erhobene Beschwerde (Urk. 8/40/1-5) wurde mit Urteil des Sozialversicherungsgerichts des Kantons ZÃ¼rich vom 25. August 2008 (Proz.-Nr. '___'; Urk. 8/44) in dem Sinne gutgeheissen, dass der angefochtene Einspracheentscheid vom 18. Juli 2006 aufgehoben und die Sache an die Verwaltung zurÃ¼ckgewiesen wurde, damit diese, nach erfolgter AbklÃ¤rung im Sinne der ErwÃ¤gungen, Ã¼ber den Rentenanspruch des Versicherten neu verfÃ¼ge.</w:t>
      </w:r>
    </w:p>
    <w:p>
      <w:r>
        <w:t>1.4Â Â Â Â  In der Folge bot die Verwaltung den Versicherten zu einer interdisziplinÃ¤ren MEDAS-AbklÃ¤rung in der Institution J.___ auf (Mitteilung vom 12. MÃ¤rz 2009 [Urk. 8/48]). GestÃ¼tzt auf das von den J.___-Verantwortlichen am 20. Oktober 2009 erstattete Gutachten (Urk. 8/52/2-22; samt Ãbermittlungsschreiben vom 3. November 2009 [Urk. 8/52/1] und Beilagen [Urk. 8/52/23-115]) wurde dem Versicherten mit Vorbescheid und Begleitschreiben vom 30. Dezember 2009 (Urk. 8/57-58) wiederum die Abweisung des Leistungsbegehrens in Aussicht gestellt (s. Stellungnahme der Berufsberatung vom 16. November 2009 [Urk. 8/55] und Feststellungsblatt vom 30. Dezember 2009 [Urk. 8/56]). Nach Kenntnisnahme der vom Versicherten - nunmehr vertreten durch RechtsanwÃ¤ltin Alexandra ZÃ¼rcher (Urk. 8/60) - dagegen am 25. Januar 2010 erhobenen (Urk. 8/59) und am 27. Februar 2010 ergÃ¤nzten (Urk. 8/64) EinwÃ¤nde wurde am 14. September 2010 die angekÃ¼ndigte Rentenabweisung verfÃ¼gt (rentenausschliessender InvaliditÃ¤tsgrad: 27 %; Urk. 8/68 = 2; s. Feststellungsblatt vom 14. September 2010 [Urk. 8/67]).</w:t>
      </w:r>
    </w:p>
    <w:p>
      <w:r>
        <w:rPr>
          <w:b/>
        </w:rPr>
        <w:t>E. 2</w:t>
      </w:r>
    </w:p>
    <w:p>
      <w:r>
        <w:t>2.1Â Â Â Â Â Â Â Â  Hiergegen liess der - weiterhin durch RechtsanwÃ¤ltin ZÃ¼rcher vertretene (Urk. 4) - Versicherte beim hiesigen Gericht mit Eingabe vom 15. Oktober 2010 (Urk. 1; samt Beilage [Urk. 3]) Beschwerde erheben, mit dem Rechtsbegehren um kosten- und entschÃ¤digungsfÃ¤llige Aufhebung des angefochtenen Entscheids und RÃ¼ckweisung der Sache an die Beschwerdegegnerin zwecks Vornahme rechtsgenÃ¼glicher medizinischer AbklÃ¤rungen (insbes. einer unabhÃ¤ngigen psychiatrischen Begutachtung) und anschliessenden NeuverfÃ¼gung (S. 2).</w:t>
      </w:r>
    </w:p>
    <w:p>
      <w:r>
        <w:t>2.2Â Â Â Â  Die Verwaltung schloss mit Beschwerdeantwort vom 29. November 2010 (Urk. 7; samt Aktenbeilage [Urk. 8/1-70]) auf Abweisung der Beschwerde (S. 1).</w:t>
      </w:r>
    </w:p>
    <w:p>
      <w:r>
        <w:t>Mit Zuschrift vom 29. November 2010 (Urk. 9) liess der BeschwerdefÃ¼hrer einen - eingangs in Aussicht gestellten (Urk. 1 S. 9 Ziff. II/B.17) - Verlaufsbericht von Dr. med. K.___, FachÃ¤rztin fÃ¼r Psychiatrie und Psychotherapie, vom 22. November 2010 (Urk. 10) nachreichen, wozu die Beschwerdegegnerin am 14. Dezember 2010 Stellung nahm (Urk. 13).</w:t>
      </w:r>
    </w:p>
    <w:p>
      <w:r>
        <w:rPr>
          <w:b/>
        </w:rPr>
        <w:t>E. 3</w:t>
      </w:r>
    </w:p>
    <w:p>
      <w:r>
        <w:t>3.1Â Â Â Â  Im Urteil vom 25. August 2008 (Urk. 8/44) war in WÃ¼rdigung der Expertise von Dr. H.___ und lic. phil. I.___ vom 13. Dezember 2005 (Urk. 8/20) im Lichte der damals vorgelegenen weiteren medizinischen Akten (C.___-Gutachten vom 13. Dezember 2004 Ã¼ber eine FOMA-AbklÃ¤rung, samt EFL und psychiatrischer Evaluation des psychischen Funktionspotentials [zuhanden der B.___ erstattet; Urk. 8/32], Beurteilungen von Dr. Z.___ vom 22. Dezember 2004 [Urk. 8/14] sowie des Spitals A.___ vom 26./27. Januar 2005 [Psychiatrische Poliklinik; Urk. 8/15], 3. MÃ¤rz 2005 [Rheumaklinik und Institut fÃ¼r Physikalische Medizin; Urk. 8/16/3-4] und 27. Mai 2005 [Psychiatrische Poliklinik; Urk. 8/17/3-4], vertrauensÃ¤rztliche internistisch-rheumatologische Beurteilung von Dr. O.___, vom 13. Juli 2005 [von der D.___ eingeholt; Urk. 8/33] sowie Stellungnahmen von RAD-Arzt Dr. med. P.___ vom 27. Mai 2005 [Urk. 8/25/3], 4. und 27. Oktober 2005 [Urk. 8/25/4], 4. Januar 2006 [Urk. 8/25/5] bzw. 26. Juni 2006 [Urk. 8/37/2]) erwogen worden, es sei in medizinischer Hinsicht eine grÃ¼ndliche polydisziplinÃ¤re AbklÃ¤rung des Gesundheitszustands sowie des (Rest-)Arbeits- und LeistungsvermÃ¶gens unter Beteiligung von SachverstÃ¤ndigen aller relevanten medizinischen Fachrichtungen notwendig, bevor sich die finanziellen Auswirkungen und damit der Rentenanspruch beurteilen liessen; gegebenenfalls seien nach Vorliegen des medizinischen AbklÃ¤rungsergebnisses in Anbetracht der zu gewÃ¤rtigenden Differenzen bezÃ¼glich der HÃ¶he des anrechenbaren Valideneinkommens (BeschwerdefÃ¼hrer: Fr. 82'000.--; Beschwerdegegnerin: Fr. 76'445.--) sowie im Hinblick auf etwaige EinsatzmÃ¶glichkeiten des Ã¼ber eine relativ vielseitige Ausbildung und eine breite berufliche Erfahrung verfÃ¼genden BeschwerdefÃ¼hrers ergÃ¤nzende beruflich-erwerbliche AbklÃ¤rungen zu treffen.</w:t>
      </w:r>
    </w:p>
    <w:p>
      <w:r>
        <w:t>3.2Â Â Â Â  In dem von der Beschwerdegegnerin in Nachachtung des besagten RÃ¼ckweisungsentscheids eingeholten - und von IV-Arzt Dr. P.___ als taugliche Grundlage fÃ¼r die AnspruchsprÃ¼fung eingestuften (Stellungnahme vom 6. November 2009 [Urk. 8/56/2]) - J.___-Gutachten vom 20. Oktober 2009 (Urk. 8/52/2-22) wurden folgende Diagnosen mit Einfluss auf die ArbeitsfÃ¤higkeit gestellt (Urk. 8/52/19 Ziff. 5.1):</w:t>
      </w:r>
    </w:p>
    <w:p>
      <w:r>
        <w:t>1.Â Â Â Â Â Â  Chronisches zervikospondylogenes Schmerzsyndrom mit Zervikozephalgien und Zervikobrachialgien beidseits (ICD-10 M53.1)</w:t>
      </w:r>
    </w:p>
    <w:p>
      <w:r>
        <w:t>- Dysbalancen der SchultergÃ¼rtelmuskulatur</w:t>
      </w:r>
    </w:p>
    <w:p>
      <w:r>
        <w:t>- radiologisch Osteochondrose C5/6</w:t>
      </w:r>
    </w:p>
    <w:p>
      <w:r>
        <w:t>- klinisch keine Hinweise fÃ¼r radikulÃ¤re Symptomatik</w:t>
      </w:r>
    </w:p>
    <w:p>
      <w:r>
        <w:t>- kernspintomographisch kein Nachweis einer Diskushernie oder Raumforderung (MRI 10/08)</w:t>
      </w:r>
    </w:p>
    <w:p>
      <w:r>
        <w:t>2.Â Â Â Â Â Â  Periarthropathia humeroscapularis beidseits rechtsbetont (ICD-10 M75.0)</w:t>
      </w:r>
    </w:p>
    <w:p>
      <w:r>
        <w:t>- klinisch Impingementsymptomatik</w:t>
      </w:r>
    </w:p>
    <w:p>
      <w:r>
        <w:t>- radiologisch osteophytÃ¤re Ausziehungen im kaudalen Glenoidpol rechts und am kaudalen Pol humoral links</w:t>
      </w:r>
    </w:p>
    <w:p>
      <w:r>
        <w:t>- klinisch kein Hinweis auf RotatorenmanschettenlÃ¤sion</w:t>
      </w:r>
    </w:p>
    <w:p>
      <w:r>
        <w:t>- sonographisch intakte Rotatorenmanschette (Sonographie 10/08)</w:t>
      </w:r>
    </w:p>
    <w:p>
      <w:r>
        <w:t>- kernspintomographisch Omarthrose (MRI 01/05)</w:t>
      </w:r>
    </w:p>
    <w:p>
      <w:r>
        <w:t>3.Â Â Â Â Â Â  Epicondylitis humero-radialis beidseits rechtsbetont (ICD-10 M77.1)</w:t>
      </w:r>
    </w:p>
    <w:p>
      <w:r>
        <w:t>Alsdann wurden die folgenden Diagnosen ohne Einfluss auf die ArbeitsfÃ¤higkeit genannt (Urk. 8/52/19 f. Ziff. 5.2):</w:t>
      </w:r>
    </w:p>
    <w:p>
      <w:r>
        <w:t>1.Â Â Â Â Â Â  BelastungsabhÃ¤ngige Gonalgien beidseits bei medialer Gonarthrose 1. Grades (ICD-10 M17.9)</w:t>
      </w:r>
    </w:p>
    <w:p>
      <w:r>
        <w:t>2.Â Â Â Â Â Â  Generalisiertes multilokulÃ¤res Schmerzsyndrom (ICD-10 R52.2)</w:t>
      </w:r>
    </w:p>
    <w:p>
      <w:r>
        <w:t>- klinisch, labortechnisch und skelettszintigraphisch kein Hinweis fÃ¼r entzÃ¼ndliches rheumatisches Geschehen</w:t>
      </w:r>
    </w:p>
    <w:p>
      <w:r>
        <w:t>3.Â Â Â Â Â Â  Narzisstische und impulskontrollgestÃ¶rte WesenszÃ¼ge ohne Vorliegen einer krankhaften PersÃ¶nlichkeitsstÃ¶rung</w:t>
      </w:r>
    </w:p>
    <w:p>
      <w:r>
        <w:t>4.Â Â Â Â Â Â  Anamnestisch depressive Episode</w:t>
      </w:r>
    </w:p>
    <w:p>
      <w:r>
        <w:t>5.Â Â Â Â Â Â  fortgesetzter Nikotinkonsum, schÃ¤dlicher Gebrauch (ICD-10 F17.1)</w:t>
      </w:r>
    </w:p>
    <w:p>
      <w:r>
        <w:t>In der Gesamtbeurteilung wurde ausgefÃ¼hrt, der seit dem 20. Januar 2004 bis auf einen kurzen Arbeitsversuch von einigen Tagen im Juli 2004 durchgehend zu 100 % arbeitsunfÃ¤hig geschriebene, mit seiner zu 80 % als Krankenschwester erwerbstÃ¤tigen Ehefrau zusammenlebende BeschwerdefÃ¼hrer traue sich aufgrund seiner Beschwerden keinerlei ErwerbstÃ¤tigkeit mehr zu (Urk. 8/52/20 Ziff. 6.1). Bei den Untersuchungen habe er Ã¼ber Schmerzen am ganzen KÃ¶rper mit besonderer Betonung im Bereich beider Schultern, Ellbogen und Kniegelenke geklagt. An objektiven medizinischen Befunden bestÃ¼nden degenerative VerÃ¤nderungen im Zervikalbereich und im Bereich beider Schultergelenke sowie eine Epicondylitis humero-radialis beidseits, womit nicht das gesamte Ausmass der geklagten Beschwerden erklÃ¤rt werden kÃ¶nne. Die bereits frÃ¼her festgestellte 100%ige ArbeitsunfÃ¤higkeit fÃ¼r die zuletzt ausgeÃ¼bte TÃ¤tigkeit als Heizungsmonteur kÃ¶nne aus polydisziplinÃ¤rer Sicht bestÃ¤tigt werden, wohingegen fÃ¼r kÃ¶rperlich leichte, wechselbelastende TÃ¤tigkeiten ohne Arbeiten Ã¼ber Kopf und ohne Armvorhaltestellung unter Belastung aus rheumatologischer Sicht keine EinschrÃ¤nkung der Arbeits- und LeistungsfÃ¤higkeit bestehe. Bei der psychiatrischen Untersuchung habe kein pathologischer Befund erhoben werden kÃ¶nnen; bei fehlenden psychopathologischen FunktionseinschrÃ¤nkungen ergebe sich auf psychiatrischem Fachgebiet keine EinschrÃ¤nkung der Arbeits- oder LeistungsfÃ¤higkeit. Auf allgemeinmedizinisch-internistischem Fachgebiet kÃ¶nnten keine weiteren Diagnosen mit EinschrÃ¤nkung der ArbeitsfÃ¤higkeit gestellt werden (Urk. 8/52/20 Ziff. 6.2). Aufgrund der anamnestischen Angaben, der eigenen Untersuchungsbefunde, der vorliegenden Dokumente sowie der frÃ¼her attestierten ArbeitsunfÃ¤higkeiten, sei davon auszugehen, dass die Arbeits(un-)fÃ¤higkeit im dargelegten Ausmass seit dem 20. Januar 2004 bestehe; seither kÃ¶nnten intermittierend depressive ZustÃ¤nde vorgelegen haben, wobei eine lÃ¤ngerdauernde und hÃ¶hergradige EinschrÃ¤nkung im Sinne einer invalidisierenden Erkrankung indessen nicht bestÃ¤tigt werden kÃ¶nne (Urk. 8/52/21 Ziff. 6.3). Dass sich der BeschwerdefÃ¼hrer subjektiv wegen seiner Beschwerden nicht arbeitsfÃ¤hig fÃ¼hle, decke sich nicht mit der objektiven EinschÃ¤tzung, wonach ihm eine leichte, behinderungsangepasste TÃ¤tigkeit vollschichtig zumutbar wÃ¤re. Ein psychisches Leiden bestehe nicht. Insgesamt sei es dem BeschwerdefÃ¼hrer aus medizinischer Sicht zumutbar, die notwendige Willensanstrengung aufzubringen, um trotz der subjektiven Beschwerden einer ErwerbstÃ¤tigkeit nachzugehen (Urk. 8/52/21 Ziff. 6.4). Aus rheumatologischer Sicht seien die im A.___-Bericht vom 3. MÃ¤rz 2005 gestellten Diagnosen zum damaligen Zeitpunkt korrekt gewesen und wÃ¼rden sich weitestgehend mit den eigenen decken; das Gleiche gelte fÃ¼r die damals attestierte 100%ige ArbeitsunfÃ¤higkeit als Heizungsmonteur, wobei allerdings zur ArbeitsfÃ¤higkeit in anderen TÃ¤tigkeiten keine Stellung genommen worden sei. Die im C.___-Bericht vom 13. Dezember 2004 gestellten rheumatologischen Diagnosen und die damals aus rheumatologischer Sicht attestierte 100%ige ArbeitsfÃ¤higkeit hinsichtlich kÃ¶rperlich leichter TÃ¤tigkeiten seien ebenfalls deckungsgleich mit den eigenen Diagnosen und EinschÃ¤tzungen; fÃ¼r die angestammte TÃ¤tigkeit als Heizungsmonteur seien seinerzeit erhebliche Limiten betreffend Ãberkopfarbeiten festgestellt worden, was ebenfalls mit der eigenen EinschÃ¤tzung Ã¼bereinstimme. Die im Bericht von Dr. O.___ vom 13. Juli 2005 gestellten Diagnosen deckten sich ebenso mit den eigenen, wie die von ihm attestierte 100%ige bleibende ArbeitsunfÃ¤higkeit fÃ¼r die angestammte TÃ¤tigkeit als Heizungsmonteur. Auch die in den Berichten der Klinik G.___ vom 30. September, 9. Oktober und 11. November 2008 gestellten Diagnosen stimmten mit den eigenen Ã¼berein, wobei allerdings keine Stellungnahme zur Arbeits(un-)fÃ¤higkeit abgegeben worden sei. Die im Austrittsbericht der Klinik F.___ vom 15. Januar 2009 gestellten rheumatologischen Diagnosen seien ebenfalls deckungsgleich mit den eigenen; die von der fraglichen Klinik attestierte 100%ige ArbeitsunfÃ¤higkeit bis Januar 2009 decke sich aber nur insoweit mit dem eigenen Attest, als dies die angestammte TÃ¤tigkeit als Heizungsmonteur betreffe, wÃ¤hrend sich die fragliche EinschÃ¤tzung betreffend einer leichten, behinderungsangepassten TÃ¤tigkeit als deutlich zu hoch erweisen wÃ¼rde, wobei sich anhand der Akten nicht differenzieren lasse, inwieweit die dort ebenfalls gestellte Diagnose einer depressiven StÃ¶rung, gegenwÃ¤rtig schwere depressive Episode, in die Beurteilung eingeflossen sei (Urk. 8/52/21 Ziff. 6.5 in Verbindung mit Urk. 8/52/18 f. Ziff. 4.2.6). Was die frÃ¼heren psychiatrischen EinschÃ¤tzungen angelange, sei im A.___-Bericht vom 26. Januar 2005 eine mittelschwere bis schwere depressive Episode diagnostiziert und eine reaktive AuslÃ¶sung durch zunehmend schwierigere psychosoziale UmstÃ¤nde diskutiert worden, was zur Einleitung einer antidepressiven Medikation gefÃ¼hrt habe. Im A.___-Bericht vom 27. Januar 2005 sei die Ursache der ArbeitsunfÃ¤higkeit dann teilweise mit dem Schmerzsyndrom erklÃ¤rt worden, wobei eine zur Reduktion der BelastungsfÃ¤higkeit fÃ¼hrende Ungeduld, Reizbarkeit und NervositÃ¤t beschrieben und ein Arbeitsversuch nach einem Rehabilitationsaufenthalt empfohlen worden sei. Eine mittelgradige depressive Episode sei "heute" (4 Jahre spÃ¤ter) mangels entsprechender Kriterien nicht objektivierbar, wobei die vorhandene Reizbarkeit, NervositÃ¤t und Aggressionsbereitschaft persÃ¶nlichkeitsbedingt seien; insofern, als sich eine affektive Erkrankung nicht darstellen lasse, bestehe mithin eine gegenÃ¼ber derjenigen des Spitals A.___ divergente sozialmedizinische EinschÃ¤tzung, wobei sich der damalige Befund aber womÃ¶glich etwas anders dargestellt habe. Mit der Beurteilung von Dr. H.___ und lic. phil. I.___, welche sich im Gutachten vom 13. Dezember 2005 auf keine psychiatrischen Diagnosen hÃ¤tten festlegen kÃ¶nnen und eine mÃ¶glicherweise bestehende somatoforme SchmerzstÃ¶rung oder AnpassungsstÃ¶rung in Betracht gezogen sowie keine EinschrÃ¤nkung der ArbeitsfÃ¤higkeit gesehen hÃ¤tten, bestehe eine sozialmedizinische Ãbereinstimmung, wobei nun zusÃ¤tzliche, nicht invalidisierende PersÃ¶nlichkeitsmerkmale festgestellt worden seien. Dr. L.___ habe in seiner versicherungspsychiatrischen Evaluation vom 13. November 2004 eine 70%ige ArbeitsunfÃ¤higkeit bescheinigt und dafÃ¼r ursÃ¤chlich mittelschwere bis schwere unspezifische depressive Funktionseinbussen auf dem Boden einer hinsichtlich Schweregrad ausgeprÃ¤gten bis erheblichen primÃ¤ren Stressreaktion mit reaktiv depressiver Somatisierung diagnostiziert, wobei entsprechende EinschrÃ¤nkungen "heute" (knapp 5 Jahre spÃ¤ter) nicht objektivierbar seien; mangels nachvollziehbar GrÃ¼nde fÃ¼r die damals postulierte EinschrÃ¤nkung ergebe sich eine deutlich differente sozialmedizinische Beurteilung. Im Austrittsbericht der Klinik F.___ vom 15. Januar 2009 sei erneut die Diagnose einer depressiven StÃ¶rung, gegenwÃ¤rtig schwere depressive Episode, aufgefÃ¼hrt worden, welche Krankheitszuordnung aus gutachterlicher Sicht nicht nachvollziehbar sei, wobei unter anderem die "jetzige (fehlende)" Behandlung und der psychische Befund gegen eine schwere affektive Erkrankung sprechen wÃ¼rden. Die Diagnose depressive StÃ¶rung sei ebenfalls in den Berichten der Klinik G.___ vom 30. September, 9. Oktober und 11. November 2008 erwÃ¤hnt worden, doch sei die Diagnosestellung dort wesentlich unspezifischer erfolgt, wobei eine geÃ¤usserte StÃ¶rung der Befindlichkeit nicht mit einer krankheitswertigen Depression gleichgesetzt werden kÃ¶nne; insoweit sei die damalige Diagnosestellung bei differenzierter Betrachtung nicht validiert. Im Befundbericht der Dres. M.___ und N.___ vom 24. November 2006 wÃ¼rden eine mittelgradige depressive Episode sowie eine SomatisierungsstÃ¶rung diagnostiziert, welche Krankheitszuordnung vorwiegend auf subjektiven Angaben des BeschwerdefÃ¼hrers beruhe, ohne dass sich im erhobenen psychischen Befund wesentliche AuffÃ¤lligkeiten gezeigt hÃ¤tten; vorgeschlagen worden sei eine weiterfÃ¼hrende Behandlung (8-wÃ¶chige Rehabilitationsbehandlung) im Zentrum E.___, wo die Dres. M.___ und N.___ tÃ¤tig seien. Der psychosomatische A.___-Konsiliarbericht vom 23. September 2004 habe auf eine vermutliche SomatisierungsstÃ¶rung gelautet, ohne dass eine Depression erwÃ¤hnt worden sei; das Fehlen einer Depressionsdiagnose lasse darauf schliessen, dass zum Konsiliarzeitpunkt - wie auch "jetzt" - keine besonderen Hinweise fÃ¼r eine echte affektive Erkrankung vorgelegen hÃ¤tten, wobei die psychodynamischen Kriterien einer SomatisierungsstÃ¶rung aufgrund des weiteren Verlaufs nicht erfÃ¼llt seien (Urk. 8/52/21 Ziff. 6.5 in Verbindung mit Urk. 8/52/18 f. Ziff. 4.1.7). Aus rheumatologischer Sicht wÃ¤re ein Trainingsprogramm zur KrÃ¤ftigung der rumpfstabilisierenden Muskulatur sowie der Humeruskopfdepressoren sowie zur Dehnung und Detonisierung der verkÃ¼rzten Muskelgruppen sinnvoll, wÃ¤hrend aus psychiatrischer Sicht keine medizinischen Massnahmen empfohlen werden kÃ¶nnten; aus allgemeinmedizinischer Sicht wÃ¤re das Einstellen des chronischen Nikotinkonsums zu empfehlen (Urk. 8/52/21 Ziff. 6.6). Berufliche Massnahmen kÃ¶nnten wegen der subjektiven KrankheitsÃ¼berzeugung des BeschwerdefÃ¼hrers nicht empfohlen werden (Urk. 8/52/21 Ziff. 6.7).</w:t>
      </w:r>
    </w:p>
    <w:p>
      <w:r>
        <w:t>Zusammenfassend kamen die J.___-Verantwortlichen zu folgendem Schluss (Urk. 8/52/21 Ziff. 6.8):</w:t>
      </w:r>
    </w:p>
    <w:p>
      <w:r>
        <w:t>"Der 49-jÃ¤hrige Explorand ist fÃ¼r die angestammte TÃ¤tigkeit als Heizungsmonteur bleibend arbeitsunfÃ¤hig. FÃ¼r kÃ¶rperlich leichte, adaptierte TÃ¤tigkeiten besteht eine 100%ige Arbeits- und LeistungsfÃ¤higkeit. Medizinische Massnahmen kÃ¶nnen empfohlen werden. Berufliche Massnahmen kÃ¶nnen nicht empfohlen werden."</w:t>
      </w:r>
    </w:p>
    <w:p>
      <w:r>
        <w:t>3.3Â Â Â Â  Das J.___-Gutachten erging in Kenntnis aller dem sozialversicherungsgerichtlichen RÃ¼ckweisungsentscheid vom 25. August 2008 (Urk. 8/44) zugrunde gelegenen medizinischen und anderweitigen Vorakten (Urk. 8/52/2 und 8/52/4 f. Ziff. 2.1.1) sowie auf der Grundlage darÃ¼ber hinaus eigens beigezogener weiterer medizinischer Unterlagen (Urk. 8/52/2 und 8/52/6 f. Ziff. 2.1.2; vgl. Urk. 8/52/23-115). Des Weiteren erfolgte eine detaillierte Anamnese- und allgemeinmedizinische/internistische Statuserhebung, einschliesslich laborieller AbklÃ¤rungen (durch Dr. med. Q.___, FachÃ¤rztin fÃ¼r Rheumatologie und Innere Medizin; Urk. 8/52/8 ff. Ziff. 3.2), und wurden spezialÃ¤rztliche Untersuchungen auf den Gebieten der Psychiatrie (durch Dr. med. R.___, FachÃ¤rztin fÃ¼r Psychiatrie und Psychotherapie; Urk. 8/52/10 ff. Ziff. 4.1) und Rheumatologie (durch Dr. Q.___; Urk. 8/52/14 ff. Ziff. 4.2) durchgefÃ¼hrt.</w:t>
      </w:r>
    </w:p>
    <w:p>
      <w:r>
        <w:t>Im Rahmen der rheumatologischen Exploration wurden nebst spezifischen anamnestischen (Urk. 8/52/14 f. Ziff. 4.2.1) und klinischen Erhebungen (Urk. 8/52/15 f. Ziff. 4.2.2.1) auch bildgebende Zusatzuntersuchungen getÃ¤tigt (Urk. 8/52/17 Ziff. 4.2.2.3) und wurde ein neurologischer Status erhoben (Urk. 8/52/4.2.2). Inwiefern Ã¼ber die zu keinen weiteren AbklÃ¤rungen Anlass gebende kursorische neurologische Befunderhebung durch die dazu befÃ¤higte Rheumatologin und Internistin hinaus eine Zusatzuntersuchung durch einen Facharzt oder eine FachÃ¤rztin der Neurologie hÃ¤tte erfolgen sollen, ist nicht ersichtlich, zumal sich fÃ¼r ein weiter abklÃ¤rungsbedÃ¼rftiges neurologisches Leiden in den Ã¼brigen medizinischen Akten kein stichhaltiger Anhaltspunkt findet, was auch hinsichtlich der als spannungsbedingt qualifizierten Kopfwehproblematik gilt, da diesbezÃ¼glich weder im Zuge der VorabklÃ¤rungen und tagesklinischen Rehabilitation im Zentrum E.___ (am 2. Oktober und 7. November 2006 bzw. von 8. Januar bis 2. MÃ¤rz 2007; Bericht vom 24. November 2006 [Urk. 8/52/27-29 und 8/52/82-84] und Austrittsbericht vom 16. April 2007 [Urk. 8/52/23-26]) noch anlÃ¤sslich der ambulanten Untersuchungen und Behandlungen im Spital A.___, Rheumaklinik und Institut fÃ¼r Physikalische Medizin (von 29. MÃ¤rz bis 3. Juni 2004; Bericht vom 23. Juni 2004 [Urk. 8/52/53-54 und 8/52/95-96]) beziehungsweise Medizinische Poliklinik (Departement fÃ¼r Innere Medizin; von 20. Februar bis 28. April 2004, von 4. Juni bis 20. Juli 2004 und von 24. Januar bis 27. MÃ¤rz 2007; Zusammenfassungen vom 5. Mai 2004 [Urk. 8/52/50-52 und 8/52/88-90], 17. September 2004 [Urk. 8/52/43-46 und 8/52/91-94] und 26. April 2007 [Urk. 8/52/30-31, 8/52/63-65 und 8/52/104-105]), ein diesbezÃ¼glicher AbklÃ¤rungsbedarf geortet worden war und auch die Vorstellung in der Neurologischen Klinik und Poliklinik des Spitals A.___ keine einschlÃ¤gige Pathologie zutage gebracht hatte (Sprechstundenbericht vom 7. September 2004 [Urk. 8/52/57-58 und 8/52/102-103]); den aktenkundigen Unterlagen der Klinik G.___ (Konsiliarberichte vom 30. September 2008 [Urk. 8/52/76-77], 9. Oktober 2008 [Urk. 8/52/66-67 und 8/52/80-81], 11. November 2008 [Urk. 8/52/78-79] und 23. Februar 2009 [Urk. 8/52/68-69]) und der Klinik F.___ (Kurzbericht vom 29. Dezember 2008 [Urk. 8/52/110] sowie Austrittsberichte vom 6. Januar 2009 [Urk. 8/52/70-72, 8/52/109 und 8/52/112-115] und 15. Januar 2009 [Urk. 8/52/73-75] betreffend eine von 18. Dezember 2008 bis 7. Januar 2009 dauernde Hospitalisation) ist ebenfalls nichts zu entnehmen, was auf einen derartigen AbklÃ¤rungsbedarf hindeuten wÃ¼rde.</w:t>
      </w:r>
    </w:p>
    <w:p>
      <w:r>
        <w:t>Die - unter Beizug eines Dolmetschers (Serbokroatisch) erfolgte (vgl. unter Urk. 8/52/12 Ziff. 4.1.2) - psychiatrische Exploration umfasste nebst einer eingehenden Erfassung der subjektiven Beschwerdeangaben (Urk. 8/52/10 f. Ziff. 4.1.1.2) zusÃ¤tzliche Anamneseerhebungen (Urk. 8/52/11 f. Ziff. 4.1.1.3) sowie eine klinische Untersuchung (Urk. 8/52/12 Ziff. 4.1.2). Was den Umfang der psychiatrisch bedeutsamen AbklÃ¤rungen angeht, ist grundsÃ¤tzlich nicht die Dauer der Untersuchung massgebend, sofern der zeitliche Aufwand der Fragestellung und der zu beurteilenden Psychopathologie angemessen ist (Urteile des BGer 9C_811/2010 vom 16. Februar 2011 E. 4.2.1 und 8C_485/2010 vom 21. September 2010 E. 2.4.3). FÃ¼r die Annahme, dass die fÃ¼r eine Beurteilung der psychischen Situation notwendigen Untersuchungshandlungen durch die mit der internistischen/allgemeinmedizinischen FallfÃ¼hrung befasste Dr. Q.___ und insbesondere die psychiatrische Fachgutachterin Dr. R.___ nicht sorgfÃ¤ltig vorgenommen worden oder der zeitliche Aufwand der Fragestellung und der zu beurteilenden Psychopathologie unangemessen wÃ¤ren, liegen keine greifbaren Anhaltspunkte vor.</w:t>
      </w:r>
    </w:p>
    <w:p>
      <w:r>
        <w:t>Das in Kenntnis der Vorakten (Anamnese) abgegebene sowie die geklagten Beschwerden berÃ¼cksichtigende J.___-Gutachten beruht insgesamt auf sachgerechten Untersuchungen und ist demnach als fÃ¼r die streitigen Belange umfassend zu qualifizieren. Auch hat eine Auseinandersetzung mit den einschlÃ¤gigen Vorakten stattgefunden, in deren Rahmen vorhandene Diskrepanzen (wie auch Ãbereinstimmungen) zu den Beurteilungen und EinschÃ¤tzungen der involvierten Voruntersucher aufgezeigt und die Beantwortung der Fragen erschwerende Unsicherheiten deutlich gemacht wurden. In der - im Rahmen einer Konsensbesprechung erarbeiteten (Urk. 8/52/20 Ziff. 6) - Gesamtbeurteilung der medizinischen Situation leuchtet das Gutachten in den wesentlichen ZÃ¼gen ein, und es sind die bezÃ¼glich des Gesundheitszustands sowie des daraus folgenden zumutbaren (Rest-)Arbeits- und LeistungsvermÃ¶gens gezogenen SchlÃ¼sse - namentlich auch den zeitlichen Verlauf betreffend - im Ganzen nachvollziehbar begrÃ¼ndet. Damit erfÃ¼llt die Expertise grundsÃ¤tzlich die von der Rechtsprechung an medizinische Berichte und Gutachten gestellten Anforderungen (BGE 134 V 231 E. 5.1 und 125 V 351 E. 3a).</w:t>
      </w:r>
    </w:p>
    <w:p>
      <w:r>
        <w:t>In somatischer Hinsicht ist gestÃ¼tzt auf das J.___-Gutachtensergebnis anerkanntermassen von einer seit Januar 2004 100%igen ArbeitsunfÃ¤higkeit des BeschwerdefÃ¼hrers hinsichtlich der angestammten TÃ¤tigkeit auszugehen. Gleichermassen einleuchtend und plausibel ist darÃ¼ber hinaus aber auch, dass unter BerÃ¼cksichtigung des organisch objektivierbaren Beschwerdekorrelats eine 100%ige Arbeits- und LeistungsfÃ¤higkeit bezÃ¼glich behinderungsangepasster, kÃ¶rperlich leichter und wechselbelastender TÃ¤tigkeiten (ohne Ãberkopfarbeiten und ohne Arbeiten in Armvorhaltestellung unter gewichtsmÃ¤ssiger Belastung) besteht. Die C.___-Fachleute hatten vormals die Verrichtung einer mittelschweren GanztagstÃ¤tigkeit (in Wechselposition und mit folgenden gewichtsmÃ¤ssigen Restriktionen: Heben ab Boden bis zu TaillenhÃ¶he bis 20 kg, Heben horizontal bis 22.5 kg und Heben von Taillen- bis KopfhÃ¶he bis 15 kg) als zumutbar erachtet (Bericht vom 13. Dezember 2004 [Urk. 8/32/1-16]), wÃ¤hrend seitens der Verantwortlichen des Spitals A.___, Rheumaklinik und Institut fÃ¼r Physikalische Medizin, zwar eine 100%ige ArbeitsunfÃ¤higkeit fÃ¼r die angestammte, als mittelschwer bis schwer charakterisierte TÃ¤tigkeit attestiert worden war, ohne aber irgendwelche EinschrÃ¤nkungen der EinsatzfÃ¤higkeit in einer leichten TÃ¤tigkeit vorzusehen (Bericht vom 3. MÃ¤rz 2005 [Urk. 8/16]; vgl. Bericht vom 23. Juni 2004 [Urk. 8/52/53-54 und 8/52/95-96]). Den MeinungsÃ¤usserungen seitens der Verantwortlichen der Medizinischen Poliklinik des Spitals A.___ (Departement fÃ¼r Innere Medizin) ist nichts zu entnehmen, was die J.___-gutachterlich in somatischer Hinsicht postulierte volle (Rest-)Arbeits- und LeistungsfÃ¤higkeit hinsichtlich der umschriebenen leichten, wechselbelastenden TÃ¤tigkeiten nachhaltig erschÃ¼ttern wÃ¼rde (Zusammenfassungen vom 5. Mai 2004 [Urk. 8/52/50-52 und 8/52/88-90], 17. September 2004 [Urk. 8/52/43-46 und 8/52/91-94] und 26. April 2007 [Urk. 8/52/30-31, 8/52/63-65 und 8/52/104-105]); das Gleiche gilt ebenfalls bezÃ¼glich der Verlautbarungen seitens der Neurologischen Klinik und Poliklinik des Spitals A.___ (Sprechstundenbericht vom 7. September 2004 [Urk. 8/52/57-58 und 8/52/102-103]) wie im Ãbrigen auch hinsichtlich derjenigen von Seiten des Zentrums E.___ (VorabklÃ¤rungsbericht vom 24. November 2006 [Urk. 8/52/27-29 und 8/52/82-84] und Austrittsbericht vom 16. April 2007 [Urk. 8/52/23-26]), der Klinik G.___ (Konsiliarberichte vom 30. September 2008 [Urk. 8/52/76-77], 9. Oktober 2008 [Urk. 8/52/66-67 und 8/52/80-81], 11. November 2008 [Urk. 8/52/78-79] und 23. Februar 2009 [Urk. 8/52/68-69]) und der Klinik F.___ (Kurzbericht vom 29. Dezember 2008 [Urk. 8/52/110] sowie Austrittsberichte vom 6. Januar 2009 [Urk. 8/52/70-72, 8/52/109 und 8/52/112-115] und 15. Januar 2009 [Urk. 8/52/73-75]). Dass die dokumentierte - nikotinbedingte - Atemwegproblematik (Berichte von Dr. med. Langloh, Facharzt fÃ¼r Pneumologie, vom 27. Juni 2002 [Urk. 8/52/59-60] und 17. April 2008 [Urk. 8/52/32-35]) oder die weiteren aktenkundigen Anomalien im Bereich von SpeiserÃ¶hrenschleimhaut, Magen und Leber sowie Blutdruck einen relevanten Niederschlag auf das zumutbare (Rest-)Arbeits- und LeistungsvermÃ¶gen in einer physisch anspruchslosen TÃ¤tigkeit hÃ¤tten, wird zu Recht nicht geltend gemacht.</w:t>
      </w:r>
    </w:p>
    <w:p>
      <w:r>
        <w:t>In psychischer Hinsicht wurden im den Vorakten mittelschwere respektive mittelschwere bis schwere depressive Episoden (ICD-10 F32.1/F32.2) erwÃ¤hnt (teilweise als entsprechende Entwicklung bzw. Verstimmung bezeichnet), denen verschiedengradige Auswirkungen auf die Arbeits- und LeistungsfÃ¤higkeit zugeschrieben wurden; dies im Zusammenhang mit einer syndromalen Schmerzsymptomatik unklarer Genese beziehungsweise einer vermuteten SomatisierungsstÃ¶rung (ICD-10 F45.0; Berichte von Dr. Z.___ vom 22. Dezember 2004 [Urk. 8/14], der Psychiatrischen Poliklinik des Spitals A.___ vom 26./27. Januar 2005 [Urk. 8/15 und 8/52/39-42] und 27. Mai 2005 [Urk. 8/17 und 8/52/37-38], der Dres. M.___ und N.___ vom Zentrum E.___ vom 24. November 2006 [Urk. 8/52/27-29 und 8/52/82-84] und 16. April 2007 [Urk. 8/52/23-26] sowie der Klinik F.___ vom 29. Dezember 2008 [Urk. 8/52/110], 6. Januar 2009 [Urk. 8/52/70-72, 8/52/109 und 8/52/112-115] und 15. Januar 2009 [Urk. 8/52/73-75]; vgl. auch psychosomatischer A.___-Konsiliarbericht der Dres. med. S.___ und T.___ vom 23. September 2004 [Urk. 8/52/55-56 und 8/52/86-87] sowie Zusammenfassungen der Medizinischen Poliklinik und des Departements fÃ¼r Innere Medizin des Spitals A.___ vom 5. Mai 2004 [Urk. 8/52/50-52 und 8/52/88-90], 17. September 2004 [Urk. 8/52/43-46 und 8/52/91-94] und 26. April 2007 [Urk. 8/52/30-31, 8/52/63-65 und 8/52/104-105] und Konsiliarberichte der Klinik G.___ vom 30. September 2008 [Urk. 8/52/76-77], 9. Oktober 2008 [Urk. 8/52/66-67 und 8/52/80-81], 11. November 2008 [Urk. 8/52/78-79] und 23. Februar 2009 [Urk. 8/52/68-69]). Bisweilen erfolgten im Ergebnis zwar in die gleiche Richtung weisende, im Ãbrigen aber kaum nachvollziehbare Krankheitszuordnungen, so von Dr. L.___, von dem "auf dem Boden einer objektivierbaren, arbeitsrelevanten, mittelschweren bis schweren ÂunspezifischenÂ depressiven (psychopathologischen, sozial-interaktionellen und kognitiv-intellektuellen) Alteration auf dem Boden einer hinsichtlich Schweregrad ausgeprÃ¤gten bis erheblichen primÃ¤ren ÂStressreaktionÂ mit reaktiv-depressiver Somatisierung" eine 70-80%ige Arbeits-/ErwerbsunfÃ¤higkeit attestiert worden war, und zwar mit dem einfachen Hinweis, dass der "Krankheitswert der StÃ¶rung objektivierbar ausgewiesen" sei; differentialdiagnostisch wurde vom fraglichen Arzt zusÃ¤tzlich und/oder wahlweise bei gesichertem Ausschluss "hauptsÃ¤chlich organisch bedingter Krankheitsfaktoren" zusÃ¤tzlich eine "anhaltend somatoforme (undifferenzierte) SchmerzverarbeitungsstÃ¶rung" als gegeben erachtet, jedoch als Hauptdiagnose aufgrund der Vergesellschaftung mit einem depressiv-somatischen Syndrom verworfen und eine Entwicklung kÃ¶rperlicher Symptome aus psychischen GrÃ¼nden (ICD-10 F68.0) erwÃ¤hnt (Bericht vom 13. November 2004 [Urk. 8/32/17-23]). Auf diese, das Vorliegen bedeutsamer psychischer StÃ¶rungen implizierenden EinschÃ¤tzungen wurde im J.___-Gutachten eingegangen, wobei die psychiatrische Fachgutachterin Dr. R.___, die - wie schon die frÃ¼heren Administrativgutachter Dr. H.___ und lic. phil. I.___, welche das Vorliegen einer somatoformen SchmerzstÃ¶rung (ICD-10 F45.4) als mÃ¶glich, aber nicht zwingend erachtet, fÃ¼r den (nunmehr ausgeschlossenen) Fall eines rheumatologisch oder anderweitig kÃ¶rperlich vollstÃ¤ndig erklÃ¤rbaren Schmerzaufkommens eine AnpassungsstÃ¶rung (ICD-10 F43.2) in Betracht gezogen und eine depressive StÃ¶rung (bestenfalls im Sinne einer leichten Episode [ICD-10 F33.0]) als fraglich bezeichnet sowie eine psychisch bedingte ArbeitsunfÃ¤higkeit verneint hatten (Gutachten vom 13. Dezember 2005 [Urk. 8/20/1-8]) - keine arbeits- und leistungsfÃ¤higkeitsrelevante Psychopathologie feststellen konnte, ihre diesbezÃ¼gliche Ansicht hinreichend verstÃ¤ndlich gemacht hat. Im Gegensatz zu den Vorgutachtern (Dr. H.___ und lic. phil. I.___) standen Dr. R.___ dabei alle massgeblichen Unterlagen zur VerfÃ¼gung und wurde bei der Institution J.___ in interdisziplinÃ¤rem Rahmen gleichzeitig auch den somatischen Aspekten nachgegangen. Nun hat die den BeschwerdefÃ¼hrer seit dem 20. September 2010 (VerfÃ¼gungserlass: 14. September 2010) behandelnde Dr. K.___ zwar - nach anfÃ¤nglicher ErwÃ¤hnung einer langjÃ¤hrigen depressiven Entwicklung im Zusammenhang mit kÃ¶rperlichen EinschrÃ¤nkungen (schwere depressive Episode ohne psychotische Symptomatik im Zusammenhang mit Polyarthralgie und Cephalea als Folge eines cervicocephalen und cervicobrachialen Schmerzsyndroms und arterieller Hypertonie [ICD-10 F33.2/F54]; Bericht vom 21. September 2010 [Urk. 3]) - eine rezidivierende depressive StÃ¶rung, mittelgradige bis schwere depressive Episode (ICD-10 F33.11), diagnostiziert und eine daraus folgende volle ArbeitsunfÃ¤higkeit hinsichtlich jeder erwerblichen BetÃ¤tigung attestiert (mit dem Hinweis, dass eine ErhÃ¶hung der ArbeitsfÃ¤higkeit "offenbar nicht zu erwarten" sei, weil der BeschwerdefÃ¼hrer auf seine somatische Problematik [Schmerzen, EinschrÃ¤nkung der Beweglichkeit] stark fixiert sei und kaum davon abgelenkt werden kÃ¶nne; Bericht vom 22. November 2010 [Urk. 10]). Allerdings hat sich Dr. K.___ weder zu dem ihr von der anwaltlichen Rechtsvertreterin des BeschwerdefÃ¼hrers zur VerfÃ¼gung gestellten J.___-Gutachten geÃ¤ussert noch ihre Ansicht zum Vorliegen einer von der Ã¤tiologisch-pathogenetisch in weiten Teilen unerklÃ¤rlichen Manifestation kÃ¶rperlicher Krankheiten sowie von PersÃ¶nlichkeits- und VerhaltensauffÃ¤lligkeiten klar abgrenzbaren affektiven StÃ¶rung nÃ¤her begrÃ¼ndet und auch die anamnestischen und befundmÃ¤ssigen Grundlagen fÃ¼r die postulierte besondere AusprÃ¤gung beziehungsweise das besonders weite Spektrum der Symptome nicht schlÃ¼ssig dargetan, zumal angesichts der anderweitig dokumentierten psychosozialen und soziokulturellen Implikationen und der von Dr. K.___ selbst geÃ¤usserten Zweifel an der vom BeschwerdefÃ¼hrer gezeigten Compliance; wenig einsichtig ist auch, warum vom BeschwerdefÃ¼hrer trotz des als verbesserungsfÃ¤hig eingestuften Leidens willensmÃ¤ssig keinerlei Arbeitsleistung im Rahmen des kÃ¶rperlich Zumutbaren mehr zu erwarten sein soll. Mit Blick auf die prinzipielle Verschiedenheit von Behandlungs- und Begutachtungsauftrag (statt vieler: Urteil des BGer 9C_957/2009 vom 9. Dezember 2009) fÃ¼hrt die abweichende Meinung mit der versicherten Person therapeutisch befasster Ãrzte und Ãrztinnen nur dann zu ergÃ¤nzenden AbklÃ¤rungen, wenn sie objektive Anhaltspunkte vortragen, die den Administrativexperten entgangen sind (Urteile des BGer 9C_317/2010 vom 11. November 2010 E. 2.3.1, 9C_480/2008 vom 27. Januar 2009 E. 4 mit Hinweis auf das Urteil des damaligen EVG I 676/05 vom 13. MÃ¤rz 2006 E. 2.4 am Ende; Urteil des damaligen EVG U 58/06 vom 2. August 2006 E. 2.2 am Ende), was nach dem Gesagten nicht der Fall ist. Mithin sind die Berichte Dr. K.___s entgegen der Beschwerdegegnerin zwar nicht gÃ¤nzlich ausser Acht zu lassen, da sie von kurz nach dem angefochtenen Entscheid (14. September 2010) datieren (21. September bzw. 22. November 2010) und grundsÃ¤tzlich RÃ¼ckschlÃ¼sse auf die Zeit vor VerfÃ¼gungserlass erlauben, doch vermÃ¶gen sie inhaltlich am MEDAS-AbklÃ¤rungsergebnis nichts zu Ã¤ndern. Hinsichtlich der J.___-gutachterlich als (unerhebliches) generalisiertes multilokulÃ¤res Schmerzsyndrom und anderweitig als (erhebliche) SomatisierungsstÃ¶rung (o.Ã¤.) qualifizierten, jedenfalls in wesentlichen Teilen unklaren syndromalen Schmerzsymptomatik fehlt es einerseits am stichhaltigen Nachweis einer psychischen KomorbiditÃ¤t von besonderer Schwere, AusprÃ¤gung und Dauer und anderseits am Vorliegen der erforderlichen Vielzahl und Dichte der die Unzumutbarkeit der SchmerzÃ¼berwindung begrÃ¼ndenden Alternativkriterien.</w:t>
      </w:r>
    </w:p>
    <w:p>
      <w:r>
        <w:t>Alles in allem darf demnach medizinisch-theoretisch mit Ã¼berwiegender Wahrscheinlichkeit von einer 100%igen (Rest-)Arbeits- und LeistungsfÃ¤higkeit hinsichtlich einer behinderungsangepassten, kÃ¶rperlich leichten, wechselbelastenden TÃ¤tigkeit ausgegangen werden, und zwar fÃ¼r den gesamten beurteilungsrelevanten Zeitraum (ab Januar 2005 bis zu dem Grenze der richterlichen ÃberprÃ¼fungsbefugnis bildenden VerfÃ¼gungszeitpunkt; BGE 131 V 242 E. 2.1 und 121 V 362 E. 1b).</w:t>
      </w:r>
    </w:p>
    <w:p>
      <w:r>
        <w:t>3.4Â Â Â Â  Die grundsÃ¤tzliche erwerbliche Verwertbarkeit des medizinisch-theoretischen (Rest-)Arbeits- und LeistungsvermÃ¶gens wird vom BeschwerdefÃ¼hrer zu Recht nicht angezweifelt. Da der theoretische und abstrakte Begriff des ausgeglichenen Arbeitsmarktes einerseits ein bestimmtes Gleichgewicht zwischen dem Angebot von und der Nachfrage nach Stellen umschliesst und anderseits einen Arbeitsmarkt bezeichnet, der von seiner Struktur her einen FÃ¤cher verschiedenartiger Stellen offen hÃ¤lt (und zwar sowohl bezÃ¼glich der dafÃ¼r verlangten beruflichen und intellektuellen Voraussetzungen als auch hinsichtlich des kÃ¶rperlichen Einsatzes; BGE 110 V 276 E. 4b; ZAK 1991 S. 321 E. 3b und 1985 S. 462 E. 4b; vgl. auch BGE 134 V 64 E. 4.2.1 und 130 V 346 E. 3.2), sind an die Konkretisierung von Arbeitsgelegenheiten und Verdienstaussichten denn auch praxisgemÃ¤ss keine Ã¼bermÃ¤ssigen Anforderungen zu stellen (AHI 1998 S. 290 f. E. 3b; vgl. Urteile des damaligen EVG I 273/04 vom 29. MÃ¤rz 2005, I 591/02 vom 5. Mai 2004, I 285/99 vom 13. MÃ¤rz 2000 und U 176/98 vom 17. April 2000).</w:t>
      </w:r>
    </w:p>
    <w:p>
      <w:r>
        <w:t>Da fÃ¼r die Bestimmung des Invalideneinkommens primÃ¤r von der beruflich-erwerblichen Situation auszugehen, in welcher die versicherte Person konkret steht, und beim BeschwerdefÃ¼hrer kein tatsÃ¤chlich erzieltes Erwerbseinkommen gegeben ist, weil er nach Eintritt des Gesundheitsschadens keine zumutbare neue ErwerbstÃ¤tigkeit aufgenommen hat, sind - gemÃ¤ss Ã¼bereinstimmender und zutreffender Parteimeinung - LSE-TabellenlÃ¶hne heranzuziehen (BGE 126 V 75 E. 3b/aa und bb; vgl. auch BGE 129 V 472 E. 4.2.1). Dabei wird praxisgemÃ¤ss auf die standardisierten BruttolÃ¶hne (Tabellengruppe A) abgestellt (BGE 129 V 476 E. 4.2.1 mit Hinweis), wobei jeweils vom sogenannten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41.9 Stunden (bis 1998), 41.8 Stunden (1999-2002), 41.7 Stunden (2003-2007) beziehungsweise 41.6 Stunden (seit 2008; Die Volkswirtschaft 10-2011 S. 98 Tabelle B9.2, mit Hinweis betreffend "UmschlÃ¼sselung" der Daten vor 2009; vgl. BGE 129 V 484 E. 4.3.2, 126 V 77 E. 3b/bb und 124 V 322 E. 3b/aa; AHI 2000 S. 81 E. 2a).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Der standardisierte Monatslohn (Zentralwert [Median]) einfache und repetitive TÃ¤tigkeiten (Anforderungsniveau 4) verrichtender MÃ¤nner belief sich im Jahr 2004 auf Fr. 4'588.-- (LSE 2004 S. 53 Tabelle TA1 Total). Rechnet man den auf einer wÃ¶chentlichen Arbeitszeit von 40 Stunden basierenden Wert auf die betriebsÃ¼bliche Wochenarbeitszeit im Jahr 2004 von 41.7 Stunden auf (Die Volkswirtschaft 10-2011 S. 98 Tabelle B9.2 Total), resultiert fÃ¼r eine VollerwerbstÃ¤tigkeit ein statistischer Lohn von Fr. 4'783.-- pro Monat respektive Fr. 57'396.-- pro Jahr. Angepasst an die Nominallohnentwicklung resultiert per 2005 ein Wert von Fr. 57'970.-- (+1.0 %; Die Volkswirtschaft 10-2011 S. 99 Tabelle B10.2). Der von der Beschwerdegegnerin eingerÃ¤umte, mit der profilmÃ¤ssigen BeschrÃ¤nkung auf kÃ¶rperlich leichte und wechselbelastende TÃ¤tigkeiten begrÃ¼ndete behinderungsbedingte Abzug von 10 % wird vom BeschwerdefÃ¼hrer der HÃ¶he nach nicht beanstandet und erscheint im Lichte der gÃ¤ngigen Abzugspraxis (BGE 126 V 75) als plausibel, da die Ã¼brigen persÃ¶nlichen und beruflichen Merkmale (wie Alter [Jahrgang 1960], Dauer der BetriebszugehÃ¶rigkeit [5 Jahre], NationalitÃ¤t/Aufenthaltskategorie [Niederlassungsbewilligung C] sowie BeschÃ¤ftigungsgrad [Vollzeit]) nicht lohnmindernd ins Gewicht fallen. Insgesamt fÃ¼hrt dies zu einem Invalideneinkommen von Fr. 52'173.--. Zwar verfÃ¼gt der BeschwerdefÃ¼hrer - wie im Urteil vom 25. August 2008 (Urk. 8/44) betont (E. 3.2 am Ende) - Ã¼ber eine vielseitige Ausbildung sowie eine relativ breite Berufserfahrung, doch scheitert das konkrete Abstellen auf Berufs- und Fachkenntnisse voraussetzende Verrichtungen (Anforderungsniveau 3) am Fehlen einer diese Handhabung als realistisch bestÃ¤tigenden berufsberaterischen Stellungnahme; denn die einschlÃ¤gige Verlautbarung vom 16. November 2009 (Urk. 8/55) orientiert sich an VerweisungstÃ¤tigkeiten des Anforderungsniveaus 4, und die eine Bezugnahme auf Verrichtungen des Anforderungsniveaus 3 postulierende Sachbearbeiterin weist sich nicht Ã¼ber berufsberaterische Fachkenntnisse aus (Stellungnahme vom 24. Juni 2006 [Urk. 8/67/2-3]). Da aber so oder anders ein rentenausschliessender InvaliditÃ¤tsgrad resultiert (s. unten E. 3.6), kann auf entsprechende Weiterungen verzichtet und die Frage letztlich offen gelassen werden.</w:t>
      </w:r>
    </w:p>
    <w:p>
      <w:r>
        <w:t>3.5Â Â Â Â  Die Parteien gehen nunmehr darin einig, dass das Valideneinkommen ausgehend vom arbeitgeberseits ab 1. August 2001 mit Fr. 81'900.-- angegebenen Verdienst (Arbeitgeberbericht vom 17. Januar 2004 [Urk. 8/13, insbes. 8/13/2 Ziff. 12]) zu ermitteln ist. Dabei ist allerdings zu beachten, dass zwar eine Arbeitgeberangabe zu dem im Zeitpunkt der Berichterstattung (2004) ohne Gesundheitsschaden erzielten Verdienst fehlt (Urk. 8/13/2 Ziff. 16), bei der von der Y.___ AG am 11. Juli 2002 erstatteten Unfallmeldung (Urk. 8/12/7) aber ein Lohn in gleicher HÃ¶he deklariert worden war (Fr. 6'300.-- x 13 = Fr. 81'900.--; Ziff. 13). Demnach kann eine Anpassung an die Nominallohnentwicklung frÃ¼hestens ab dem Jahr 2002 erfolgen, was per 2005 zu einem Betrag von Fr. 83'962.-- fÃ¼hrt (Fr. 81'900.-- : 111.2 Pkte. [2002] x 114.0 Pkte. [2005]; Nominallohnindex MÃ¤nner 2002-2010 [Basis 1993 = 100 Pkte.] Noga-Abschnitt F [Baugewerbe] unter 'www.bfs.admin.ch' ). FÃ¼r die vom BeschwerdefÃ¼hrer postulierte Umrechnung des auf einer bei der Y.___ AG herrschenden 40-Stundenwoche (Urk. 8/13/2 Ziff. 8-9) basierenden Werts auf das Total der im Jahr 2005 allgemein Ã¼blichen Wochenarbeitszeit von 41.6 Stunden (richtig: 41.7 Stunden) oder gar eine solche auf die fÃ¼r das Baugewerbe (Noga-Abschnitt F) erhobenen 41.8 Stunden (Die Volkswirtschaft 10-2011 S. 98 Tabelle B9.2), fehlt die Grundlage, da nichts darauf hindeutet, dass im ValiditÃ¤tsfall eine lohnmÃ¤ssig kompensierte ArbeitszeiterhÃ¶hung realisiert worden wÃ¤re. Und auch fÃ¼r eine am statistischen Durchschnitt orientierte Parallelisierung (BGE 135 V 58 E. 3.1 und 134 V 322 E. 4.1 mit Hinweisen; Urteil des BGer 8C_652/2008 vom 8. Mai 2009) besteht kein Anlass (vgl. LSE 2004 S. 53 Tabelle TA1 Ziff. 45 [Baugewerbe] sowie Nominallohnindex MÃ¤nner 2002-2010 [Basis 1993 = 100 Pkte.] Noga-Abschnitt F [Baugewerbe] unter 'www.bfs.admin.ch' ).</w:t>
      </w:r>
    </w:p>
    <w:p>
      <w:r>
        <w:t>3.6Â Â Â Â  Bei GegenÃ¼berstellung der erwÃ¤hnten Vergleichszahlen ergibt sich per 2005 (etwaiger Rentenbeginn) eine Erwerbseinbusse von Fr. 31'789.-- (Fr. 83'962.-- - Fr. 52'173.--; s. oben E. 3.4 und 3.5) respektive ein rentenausschliessender InvaliditÃ¤tsgrad von - rund (BGE 130 V 121; vgl. Urteil des damaligen EVG I 359/03 vom 26. Januar 2004) - 38 %. Bezogen auf das Jahr 2010 (VerfÃ¼gungserlass) resultiert - bei gleicher medizinischer Sachlage (s. oben E. 3.3) - ebenfalls ein nicht rentenbegrÃ¼ndender InvaliditÃ¤tsgrad von rund 39 % (Valideneinkommen: Fr. 90'444.-- = Fr. 81'900.-- : 111.2 Pkte. x 122.8 Pkte.; Invalideneinkommen: Fr. 55'510.-- = Fr. 4'806.-- : 40 h x 41.6 h x 12 Mte. x 90 % : 120.0 Pkte. x 123.4 Pkte.; Erwerbseinbusse: Fr. 34'934.--; LSE 2008 S. 26 Tabelle TA1 Total; Nominallohnindex MÃ¤nner 2002-2010 [Basis 1993 = 100 Pkte.] Noga-Abschnitt F [Baugewerbe] und Total unter 'www.bfs.admin.ch' ). Vorbehalten bleibt jeweils die auf Seite des Invalideneinkommens offen gelassene (da im Hinblick auf eine Bejahung weiter abklÃ¤rungsbedÃ¼rftige) Bezugnahme auf Verrichtungen des Anforderungsniveaus 3, welche gegebenenfalls zu tieferen InvaliditÃ¤tsgraden fÃ¼hren wÃ¼rde (s. oben E 3.4).</w:t>
      </w:r>
    </w:p>
    <w:p>
      <w:r>
        <w:rPr>
          <w:b/>
        </w:rPr>
        <w:t>E. 4</w:t>
      </w:r>
    </w:p>
    <w:p>
      <w:r>
        <w:t>4.1Â Â Â Â Â Â Â Â  Zusammengefasst erweist sich die angefochtene VerfÃ¼gung jedenfalls im Ergebnis als rechtens, was zur Abweisung der Beschwerde fÃ¼hrt.</w:t>
      </w:r>
    </w:p>
    <w:p>
      <w:r>
        <w:t>4.2Â Â Â Â  Die in Anwendung von Art. 69 Abs. 1 bis IVG (in Verbindung mit Â§ 33 Abs. 1 GSVGer) auszufÃ¤llende Gerichtskostenpauschale ist auf Fr. 800.-- festzusetzen und ausgangsgemÃ¤ss dem BeschwerdefÃ¼hrer aufzuerlegen. Ein Anspruch des zwar anwaltlich vertretenen, aber ausgangsgemÃ¤ss unterliegenden BeschwerdefÃ¼hrers auf Zusprechung einer ProzessentschÃ¤digung besteht nicht (Â§ 34 Abs. 1 GSVGer in Verbindung mit Art. 61 lit. g ATSG), was indessen praxisgemÃ¤ss keiner besonderen dispositivmÃ¤ssigen Feststellung bedarf.</w:t>
      </w:r>
    </w:p>
    <w:p>
      <w:r>
        <w:t>Das Gericht erkennt:</w:t>
      </w:r>
    </w:p>
    <w:p>
      <w:r>
        <w:t>1.Â Â Â Â Â Â Â Â  Die Beschwerde wird abgewiesen.</w:t>
      </w:r>
    </w:p>
    <w:p>
      <w:r>
        <w:t>2.Â Â Â Â Â Â Â Â  Die Gerichtskosten werden auf Fr. 800.-- festgesetzt und dem BeschwerdefÃ¼hrer auferlegt.</w:t>
      </w:r>
    </w:p>
    <w:p>
      <w:r>
        <w:t>Rechnung und Einzahlungsschein werden dem Kostenpflichtigen nach Eintritt der Rechtskraft zugestellt.</w:t>
      </w:r>
    </w:p>
    <w:p>
      <w:r>
        <w:t>3.Â Â Â Â Â Â Â Â Â Â  Zustellung gegen Empfangsschein an:</w:t>
      </w:r>
    </w:p>
    <w:p>
      <w:r>
        <w:t>- RechtsanwÃ¤ltin Alexandra ZÃ¼rcher</w:t>
      </w:r>
    </w:p>
    <w:p>
      <w:r>
        <w:t>- Sozialversicherungsanstalt des Kantons ZÃ¼rich, IV-Stelle</w:t>
      </w:r>
    </w:p>
    <w:p>
      <w:r>
        <w:t>- Bundesamt fÃ¼r Sozialversicherungen (BSV)</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