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IV.2010.00943 vom 12. Dezember 2011</w:t>
      </w:r>
    </w:p>
    <w:p>
      <w:r>
        <w:t>ZH Sozialversicherungsgericht, 2011-12-12, DE</w:t>
      </w:r>
    </w:p>
    <w:p>
      <w:r>
        <w:rPr>
          <w:b/>
        </w:rPr>
        <w:t xml:space="preserve">Quelle: </w:t>
      </w:r>
      <w:r>
        <w:t>https://mcp.opencaselaw.ch/entscheid/zh_sozialversicherungsgericht_IV.2010.00943</w:t>
      </w:r>
    </w:p>
    <w:p>
      <w:r>
        <w:t>FR: ZH_SOZIALVERSICHERUNGSGERICHT IV.2010.00943 du 12 décembre 2011</w:t>
      </w:r>
    </w:p>
    <w:p>
      <w:r>
        <w:t>IT: ZH_SOZIALVERSICHERUNGSGERICHT IV.2010.00943 del 12 dicembre 2011</w:t>
      </w:r>
    </w:p>
    <w:p>
      <w:pPr>
        <w:pStyle w:val="Heading2"/>
      </w:pPr>
      <w:r>
        <w:t>Erwägungen</w:t>
      </w:r>
    </w:p>
    <w:p>
      <w:r>
        <w:rPr>
          <w:b/>
        </w:rPr>
        <w:t>E. 3</w:t>
      </w:r>
    </w:p>
    <w:p>
      <w:r>
        <w:t>3.1.Â Â Â  Vorab stellt sich die Frage nach der fÃ¼r die Beurteilung einer anspruchserheblichen Ãnderung des InvaliditÃ¤tsgrades massgeblichen zeitlichen Vergleichsbasis (vgl. ErwÃ¤gung 1.4).</w:t>
      </w:r>
    </w:p>
    <w:p>
      <w:r>
        <w:t>3.2Â Â Â Â  Wie erwÃ¤hnt, sprach die damals zustÃ¤ndige IV-Stelle St. Gallen dem BeschwerdefÃ¼hrer, ausgehend von einem InvaliditÃ¤tsgrad von 50 %, mit VerfÃ¼gung vom 6. Juli 1998 (Urk. 7/28) mit Wirkung ab 1. Oktober 1997 eine halbe, und - ausgehend von einem InvaliditÃ¤tsgrad von 100 % - mit VerfÃ¼gung vom 10. Juni 1999 (Urk. 7/37) mit Wirkung ab 1. April 1999 eine ganze Invalidenrente zu (Urk. 10/2 und Urk. 3/1). Seither ergingen die Mitteilungen der Beschwerdegegnerin vom 13. September 2002 und 3. Dezember 2007 (Urk. 7/43 und Urk. 7/48), worin je festgehalten wurde, dass die ÃberprÃ¼fung des InvaliditÃ¤tsgrades keine rentenbeeinflussende Ãnderung ergeben habe.</w:t>
      </w:r>
    </w:p>
    <w:p>
      <w:r>
        <w:t>3.3Â Â Â Â  Der VerfÃ¼gung vom 10. Juni 1999 ging der Beizug des Berichtes von Y.___ vom 15. MÃ¤rz 1999 (Urk. 7/34) sowie der Stellungnahme des Medizinischen Dienstes vom 4. Mai 1999 (Urk. 7/30), den Mitteilungen vom 13. September 2002 und vom 3. Dezember 2007 je der Beizug eines Verlaufsberichtes von Y.___ (Urk. 7/42 und Urk. 7/46; vgl. ErwÃ¤gungen 4.1.2, 4.1.3 und 4.1.4) voraus.</w:t>
      </w:r>
    </w:p>
    <w:p>
      <w:r>
        <w:t>Â Â Â Â Â Â Â Â  Die der VerfÃ¼gung vom 10. Juni 1999 zugrundeliegenden AbklÃ¤rungen erscheinen zwar dÃ¼rftig, entsprachen aber durchaus dem frÃ¼her Ã¼blichen Umfang der medizinischen Entscheidungsgrundlagen (vgl. Urteil des Bundesgerichtes 9C_587/2010 vom 29. Oktober 2010 E. 3.3.1). Die Verlaufsberichte von Y.___ vom 22. August 2002 und 11. Novemver 2007 (Urk. 7/42 und Urk. 7/46) gaben sodann grundsÃ¤tzlich nicht Anlass zu weiterfÃ¼hrenden medizinischen Erhebungen.</w:t>
      </w:r>
    </w:p>
    <w:p>
      <w:r>
        <w:t>3.4Â Â Â Â Â Â Â Â  Zeitlicher Referenzpunkt fÃ¼r die PrÃ¼fung einer ansprucherheblichen VerÃ¤nderung bildet somit grundsÃ¤tzlich die - letzte - Mitteilung vom 3. Dezember 2007 (Urk. 7/48). DemgemÃ¤ss ist zu prÃ¼fen, ob sich seit dieser Mitteilung bis zur - rechtsprechungsgemÃ¤ss die zeitliche Grenze der richterlichen ÃberprÃ¼fungsbefugnis bildenden (BGE 130 V 446 Erw. 1.2 mit Hinweisen) - VerfÃ¼gung vom 1. September 2010 (Urk. 2) der massgebliche medizinische und/oder wirtschaftliche Sachverhalt in einer fÃ¼r den Rentenanspruch erheblichen Weise geÃ¤ndert hat.</w:t>
      </w:r>
    </w:p>
    <w:p>
      <w:r>
        <w:rPr>
          <w:b/>
        </w:rPr>
        <w:t>E. 4</w:t>
      </w:r>
    </w:p>
    <w:p>
      <w:r>
        <w:t>4.1Â Â Â Â</w:t>
      </w:r>
    </w:p>
    <w:p>
      <w:r>
        <w:t>4.1.1Â Â Â Â Â Â Â Â  Massgebend fÃ¼r die Beurteilung des Gesundheitszustandes des BeschwerdefÃ¼hrers sowie dessen ArbeitsfÃ¤higkeit im Zeitpunkt der ursprÃ¼nglichen RentenverfÃ¼gung vom 6. Juli 1998 (Urk. 7/28) war der Schlussbericht der AbklÃ¤rungs- und AusbildungsstÃ¤tte E.___ vom 24. Februar 1998 (Urk. 8/20). Darin wurden als "invalidisierende" medizinische Diagnosen (1) ein insulinpflichtiger Diabetes mellitus Typ I (Erstdiagnose 1971) bei/mit autonomer Neuropathie und Verdacht auf sensomotorische Neuropathie, Status nach Lasertherapien bei diabetischer Retinopathie beidseits und diabetischer Nephropathie (erhÃ¶hte Ausscheidung im 24 Stunden-Urin), (2) ein Zustand nach Patellafraktur rechts und Claviculafraktur links 1993 sowie (3) ein Status nach Knietraumatisierung links mit KnorpellÃ¤sion im Mai 1995 angefÃ¼hrt (Urk. 7/20 Seite 2). Im Weiteren wurde festgehalten, dass in Ãbereinstimmung mit den Ã¤rztlichen Vorberichten fÃ¼r kÃ¶rperliche Schwerarbeit von einer 100%igen ArbeitsunfÃ¤higkeit auszugehen sei. Bei insulinpflichtigem Diabetes mellitus Typ sei zudem Arbeit im Schichtbetrieb nicht mehr zumutbar. Wegen VisusschwÃ¤che kÃ¶nne der BeschwerdefÃ¼hrer auch Arbeiten mit hohen visuellen Anforderungen und solche, die mit hauptberuflichem oder hÃ¤ufigem FÃ¼hren von Fahrzeugen verbunden sind, nicht mehr ausÃ¼ben. Ungeeignet seien sodann TÃ¤tigkeiten, bei denen das Bedienen von potentiell gefÃ¤hrlichen Maschinen gefordert werde. Auch die zuletzt ausgeÃ¼bte, kÃ¶rperlich stark belastende TÃ¤tigkeit als Gartenbauer sei ihm nicht mehr mÃ¶glich. Unter BerÃ¼cksichtigung dieser EinschrÃ¤nkungen bestehe fÃ¼r eine kÃ¶rperlich leicht bis maximal mittelschwer belastende TÃ¤tigkeit eine 50%ige ArbeitsfÃ¤higkeit. Bei der solcherart attestierten reduzierten ArbeitsfÃ¤higkeit werde den diabetogen bedingten Schwankungen der kÃ¶rperlichen Befindlichkeit Rechnung getragen, ebenso der kÃ¶rperlich etwas verminderten LeistungsfÃ¤higkeit und erhÃ¶hten ErmÃ¼dbarkeit (Urk. 20 Seite 3).</w:t>
      </w:r>
    </w:p>
    <w:p>
      <w:r>
        <w:t>4.1.2Â Â  Die RevisionsverfÃ¼gung vom 10. Juni 1999 (Urk. 7/37) basierte auf den Angaben von Y.___ in seinem Bericht vom 15. MÃ¤rz 1999 (Urk. 7/34). Darin diagnostizierte er (1) einen Diabetes mellitus Typ I, bestehend seit 1971, mit bekannter schwieriger Blutzuckereinstellung und proliferativer diabetischer Retinopathie, autonomer Neuropathie und sensomotorischer Neuropathie, (2) eine diastolisch arterielle Hypertonie sowie (3) einen Status nach Morbus Basedow mit substitutionsbedÃ¼rftiger Hypothyreose bei Radiojod-Therapie 1995. Der Gesundheitszustand des BeschwerdefÃ¼hrers sei sich verschlechternd (Urk. 7/34/1). Es sei zu einer Zunahme der proliferativen Retinopathie mit Verschlechterung des SehvermÃ¶gens seit 1997 und vermehrten Synkopen bei schwierig einzustellender Blutzuckerstoffwechsellage gekommen. Mittelschwere TÃ¤tigkeit sei aktuell und zukÃ¼nftig nicht mÃ¶glich. In der bisherigen (kÃ¶rperlich mittelschweren) TÃ¤tigkeit sei er seit Januar 1999 bis auf Weiteres zu 100 % arbeitsunfÃ¤hig (Urk. 7/34/1).</w:t>
      </w:r>
    </w:p>
    <w:p>
      <w:r>
        <w:t>Â Â Â Â Â Â Â Â  In der Stellungnahme des Medizinischen Dienstes der IV-Stelle St. Gallen vom 3. Mai 1999 wurde bemerkt, dass auch in einer kÃ¶rperlich leichten TÃ¤tigkeit eine hohe (Ã¼ber 66 2/3 %) ArbeitsunfÃ¤higkeit bestehen dÃ¼rfte. Es sei mit einer weiteren Verschlechterung zu rechnen (Urk. 7/30).</w:t>
      </w:r>
    </w:p>
    <w:p>
      <w:r>
        <w:t>4.1.3Â Â  Im Verlaufsbericht vom 22. August 2002 (Urk. 7/42) hielt Y.___ fest, der Gesundheitszustand des BeschwerdefÃ¼hrers habe sich seit dem letzten Verlaufsbericht verschlechtert. Die Diagnosen hÃ¤tten sich nicht geÃ¤ndert. Es sei zu einer Zunahme der diabetisch autonomen Retinopathie gekommen (Urk. 7/42/1). Dem BeschwerdefÃ¼hrer sei unverÃ¤ndert die AusÃ¼bung einer ErwerbstÃ¤tigkeit nicht zumutbar (Urk. 7/42/2).</w:t>
      </w:r>
    </w:p>
    <w:p>
      <w:r>
        <w:t>4.1.4Â Â  In seinem Verlaufsbericht vom 11. November 2007 gab Y.___ - bei im Wesentlichen gleichen Diagnosen mit Auswirkung auf die ArbeitsfÃ¤higkeit wie in den genannten Vorberichten - an, der Gesundheitszustand des BeschwerdefÃ¼hrers sei sich verschlechternd. In der angestammten TÃ¤tigkeit sei er zu 100 % arbeitsunfÃ¤hig. In einer angepassten TÃ¤tigkeit sei ihm seit 1999 ein Pensum von 10 bis 15 Stunden zumutbar (Urk. 7/46/6).</w:t>
      </w:r>
    </w:p>
    <w:p>
      <w:r>
        <w:rPr>
          <w:b/>
        </w:rPr>
        <w:t>E. 4.2</w:t>
      </w:r>
    </w:p>
    <w:p>
      <w:r>
        <w:t>4.2.1Â Â  Im Rahmen des vorliegenden Revisionsverfahrens holte die Beschwerdegegnerin Ã¤rztlicherseits den Verlaufsbericht von Y.___ vom 4. April 2009 (Urk. 7/53) sowie die Stellungnahme von Z.___, FMH fÃ¼r Chirurgie, vom RAD vom 26. Januar und 21. Juli 2009 (Urk. 7/67) zum anlÃ¤sslich der Observationen erhobenen Ãberwachungsmaterial (DVD's [Urk. 13]) ein. In den Akten liegen im Weiteren die Berichte der Firma B.___ vom 15. Januar 2009 zu den Ermittlungen vom 26. November bis 15. Dezember 2008 (Urk. 7/56) und vom 6. Juli 2009 zu den Ermittlungen vom 15. April bis 8. Mai 2009 (Urk. 7/57).</w:t>
      </w:r>
    </w:p>
    <w:p>
      <w:r>
        <w:t>4.2.2Â Â  Y.___ fÃ¼hrte in seinem Verlaufsbericht vom 4. April 2009 als Diagnosen mit Auswirkung auf die ArbeitsfÃ¤higkeit nebst dem Diabetes mellitus Typ I (Erstdiagnose 1971) mit schwieriger Blutzuckereinstellung, proliferativer diabetischer Retinopathie, diabetischer Nephropathie mit Makroalbuminurie sowie diabetischer autonomer Neuropathie und dem Status nach Morbus Basedow mit substitionsbedÃ¼rftiger Hypothyreose bei Status nach Radiojod-Therapie, bestehend seit 1993, - neu - eine Dissektion und Verschluss der Arteria carotis interna rechts (2007) an. Als Diagnosen ohne Auswirkung auf die ArbeitsfÃ¤higkeit erhob er eine Polytoxikomanie (Alkohol, Nikotin, Cannabis), bestehend seit 1970, eine arterielle Hypertonie, bestehend seit 1980, einen Status nach mehreren Hospitalisationen nach Auto- und MotorradunfÃ¤llen, eine Statin-Ãberempfindlichkeit sowie eine unspezifische Dermatose (Diagnose unklar), bestehend seit 2001. Eine nicht geschÃ¼tzte TÃ¤tigkeit sei dem BeschwerdefÃ¼hrer nicht mÃ¶glich (Urk. 7/53/3). Im geschÃ¼tzten Bereich sei eine minimale ArbeitsfÃ¤higkeit vorhanden (Urk. 7/53/5).</w:t>
      </w:r>
    </w:p>
    <w:p>
      <w:r>
        <w:t>4.2.3Â Â  Im Bericht der Firma B.___ vom 15. Januar 2009 zu den Ermittlungen von 26. November bis 15. Dezember 2008 (Urk. 7/56) wurde zusammenfassend festgehalten, der BeschwerdefÃ¼hrer habe an zwei der insgesamt drei Observationstage bei ausserhÃ¤uslichen AktivitÃ¤ten beobachtet werden kÃ¶nnen. Er sei dabei jeweils am Steuer eines Autos unterwegs gewesen und habe zum Teil mehrmals tÃ¤glich Strecken bis zu 15 Kilometern zurÃ¼ckgelegt. Der BeschwerdefÃ¼hrer habe sich auch mehrmals und teils Ã¼ber lÃ¤ngere Zeit (3,5 Stunden am 3. Dezember 2008 und ca. 1,5 Stunden am 15. Dezember 2008) im Garagenbetrieb von C.___ aufgehalten. Sodann habe er auch bei Gartenarbeiten und sonstigen TÃ¤tigkeiten beobachtet werden kÃ¶nnen. Bei seinen Aufenthalten in der Autogarage habe sich der BeschwerdefÃ¼hrer mit verschiedenen kleineren und grÃ¶sseren Arbeiten betÃ¤tigt. Er habe mit Autos herumhantiert, habe GegenstÃ¤nde (teils schwergewichtige wie RÃ¤der und Felgen) herumgetragen, mit Abschleppstangen hantiert, geholfen, Autos umherzuschieben und aufzuladen, und eine Schiebeleiter mit einem Seil auf einem Autodach festgebunden. Bei den Gartenarbeiten habe er mit einer grossen, 3-teiligen Leiter hantiert, wobei er diese wiederholt umpositioniert habe und hinauf gestiegen sei, um die Pflanzen an der Hausfassade zu schneiden. Bei den sonstigen TÃ¤tigkeiten (Autowaschen, Pflanzenerde beschaffen) habe er einen gefÃ¼llten Eimer Wasser und einen schÃ¤tzungsweise 20 Kilogramm schweren Sack herumgetragen. Bei den genannten TÃ¤tigkeiten seien verschiedentlich grÃ¶ssere Kraftanstrengungen mit Armen und Beinen erforderlich gewesen. Diese habe der BeschwerdefÃ¼hrer ungehindert spontan und vÃ¶llig frei ausgefÃ¼hrt. Er habe seine beiden HÃ¤nde etwa im gleichen Ausmass benutzt. Er habe auch Arbeiten auf und Ã¼ber SchulterhÃ¶he problemlos ausgefÃ¼hrt, und seine feinmotorischen Fingerfertigkeiten und die Koordination der Bewegungen seien bei ihm ganz normal erschienen. Es seien zu keiner Zeit Anzeichen von ErmÃ¼dungserscheinungen oder ErschÃ¶pfung zu bemerken gewesen. Ganz allgemein seien beim BeschwerdefÃ¼hrer keinerlei kÃ¶rperliche EinschrÃ¤nkungen oder Anzeichen von Beschwerden oder Schmerzen festzustellen gewesen (Urk. 7/56/6).</w:t>
      </w:r>
    </w:p>
    <w:p>
      <w:r>
        <w:t>Â Â Â Â Â Â Â Â  Im Bericht der Firma B.___ vom 6. Juli 2009 zu den Ermittlungen vom 15. April bis 8. Mai 2009 wurde zusammenfassend ausgefÃ¼hrt, der BeschwerdefÃ¼hrer habe an allen sechs Tagen, an denen er observiert wurde, ausser Haus gesehen werden kÃ¶nnen. Er habe Rasen gemÃ¤ht, beim AnhÃ¤nger Material und GerÃ¤tschaften auf- und abgeladen, Grabarbeiten mit Schaufeln und Stechgabeln gemacht, Unkraut aus dem Boden ausgerissen, eine Schubkarre umher geschoben, verschiedene GegenstÃ¤nde umher getragen oder mit Besen, Rechen, Schaufel oder Pickel gearbeitet. Weiter habe er PfÃ¤hle oder Eisenstangen mit einem Vorschlaghammer in den Boden geschlagen und eine Trennscheibe bedient, um Asphalt zu schneiden. Alle diese Arbeiten habe er zum Teil Ã¼ber einen lÃ¤ngeren Zeitraum (ca. 3,5 Stunden am 15. April 2009, ca. 5 Stunden am 21. April 2009, ca. 4 Stunden am 22. April 2009, ca. 3 Stunden am 5. Mai 2009 und ca. 5 Stunden am 6. Mai 2009) ausgefÃ¼hrt, wobei er bei der Arbeit nur selten und nur kurz pausiert oder dann fÃ¼r lÃ¤ngere Pausen ein Restaurant aufgesucht habe. Die von ihm ausgefÃ¼hrten Arbeiten seien zum Teil unter grosser Kraftanstrengung erfolgt, und er habe auch Arbeiten mit nach vorne gebeugtem OberkÃ¶rper oder in kniender Position ausgefÃ¼hrt. Wiederholt habe er seine Arme und HÃ¤nde beim Arbeiten Ã¼ber KopfhÃ¶he gehoben. WÃ¤hrend der ganzen Zeit der Observation habe der BeschwerdefÃ¼hrer einen stets recht gesunden und krÃ¤ftigen Eindruck hinterlassen. Er habe sich engagiert und ausdauernd gezeigt. Abgesehen von seinem auffÃ¤lligen, etwas schlaksigen Gang, bei dem man manchmal nicht wisse, ob er mit einem leichten Hinken verbunden sei, seien beim BeschwerdefÃ¼hrer keine kÃ¶rperlichen EinschrÃ¤nkungen oder Beschwerden zu erkennen gewesen. Der BeschwerdefÃ¼hrer habe nie beim Kontrollieren seiner Blutwerte gesehen werden kÃ¶nnen. Er habe oft eine Sonnenbrille getragen, habe aber auch diverse Arbeiten ohne Sonnenbrille verrichtet, auch bei schÃ¶nem Wetter (Urk. 7/57/6).</w:t>
      </w:r>
    </w:p>
    <w:p>
      <w:r>
        <w:t>4.2.4Â Â  Z.___ vom RAD fÃ¼hrte in seiner Stellungnahme vom 26. Januar 2009 zum am 23. Januar 2009 gesichteten Ãberwachungsmaterial (DVD zur Observation im Dezember 2008 [Urk. 7/13]) aus, die Auswertung der Observation ergebe keinen Anhalt fÃ¼r eine somatische BeeintrÃ¤chtigung. Alle beobachteten TÃ¤tigkeiten wÃ¼rden ohne erkennbare Behinderung ausgefÃ¼hrt. Auch werde keine seelische BeeintrÃ¤chtigung sichtbar. Der BeschwerdefÃ¼hrer kommuniziere unauffÃ¤llig mit normal lebhafter Gestik (Urk. 7/67/2).</w:t>
      </w:r>
    </w:p>
    <w:p>
      <w:r>
        <w:t>Â Â Â Â Â Â Â Â  In seiner Stellungnahme vom 21. Juli 2009 zu den DVD-Aufnahmen der im April und Mai 2009 durchgefÃ¼hrten Observationen hielt Z.___ fest, der BeschwerdefÃ¼hrer zeige bei den verrichteten Arbeiten auf allen Aufnahmen einen flÃ¼ssigen und unbehinderten Bewegungsablauf im Bereich der WirbelsÃ¤ule und der ExtremitÃ¤ten. Schmerzreaktionen seien nicht zu erkennen. Die Beweglichkeit in allen grossen Gelenken und in der WirbelsÃ¤ule zeige sich unbehindert. Es wÃ¼rden zum Teil schwerere TÃ¤tigkeiten flÃ¼ssig und unbehindert ausgefÃ¼hrt. Die vom BeschwerdefÃ¼hrer angegebenen Frakturen mehrerer Finger, des rechten Fussgelenkes, des linken SchlÃ¼sselbeins und mehrfach der rechten Kniescheibe schienen folgenlos abgeheilt zu sein. Die angegebene Polyneuropathie zeige, auch auf unebenem GelÃ¤nde, keinerlei Auswirkungen auf das Gangbild. Der angeblich schlecht einzustellende Diabetes mellitus mÃ¼sste mehrmals tÃ¤glich durch Kontrollen des Blutzuckers auffallen, ebenso wie durch Insulinspritzen. Auf den Aufnahmen sei dies nicht zu erkennen. Der behauptete Schwindel sowie vermehrtes Schwitzen kÃ¶nne ebenfalls nicht gesehen werden. Die von Y.___ in seinem Verlaufsbericht vom 4. April 2009 vorgenommene Beurteilung, wonach eine nicht geschÃ¼tzte Arbeit unmÃ¶glich sei, sei in keiner Weise nachvollziehbar. Beim BeschwerdefÃ¼hrer bestÃ¼nden keinerlei EinschrÃ¤nkungen auch fÃ¼r schwere Gartenarbeit, wie das Ãberwachungsmaterial eindrÃ¼cklich belege. Anhand des umfangreichen Observationsmaterials sei keine EinschrÃ¤nkung fÃ¼r die zuletzt ausgeÃ¼bte TÃ¤tigkeit als LandschaftsgÃ¤rtner zu erkennen. Nach den geschilderten Verletzungen und den Operationen wegen schnellender Finger sei sicherlich jeweils mit einer angemessenen Rekonvaleszenzzeit zu rechnen gewesen. Bei den Frakturen kÃ¶nne hier aus chirurgischer Sicht von bis zu 6 Monaten und bei den genannten Operationen von bis zuÂ  6 Wochen ausgegangen werden. Es handle sich also um vorÃ¼bergehende Erkrankungen, die mit dem Grad der Ã¼berwiegenden Wahrscheinlichkeit bezogen auf die TÃ¤tigkeit als LandschaftsgÃ¤rtner folgenlos in den genannten ZeitrÃ¤umen abgeheilt gewesen seien (Urk. 7/67/4). Der Diabetes mellitus scheine ebenfalls so gut eingestellt zu sein, dass keine Behinderung wie Schwindel, plÃ¶tzlicher Heisshunger, mehrfache Bestimmung des Blutzuckers u.s.w. zu erkennen seien. Somit mÃ¼sse mit dem Grad der Ã¼berwiegenden Wahrscheinlichkeit davon ausgegangen werden, dass bei der Rentenzusprache im Jahre 1998 durch die IV-Stelle St. Gallen der Entscheid zweifellos unrichtig gewesen sei. Es habe nie ein Gesundheitszustand bestanden, der eine ArbeitsunfÃ¤higkeit auf lÃ¤ngere Sicht gerechtfertigt hÃ¤tte oder rechtfertigen wÃ¼rde (Urk. 7/67/5).</w:t>
      </w:r>
    </w:p>
    <w:p>
      <w:r>
        <w:t>4.2.5Â Â  Im vom BeschwerdefÃ¼hrer im Rahmen des Beschwerdeverfahrens eingereichten Physiotherapie-Ãbergabebericht des Rehabilitationszentrums D.___ der Klinik E.___ vom 9. September 2010 (Urk. 3) wurden (1) eine bikondylÃ¤re Tibiakopffraktur links vom 1. August 2010 bei Status nach Kompartment-Syndrom Unterschenkel links mit Logenspaltung vom 1. August 2010 sowie gelenksÃ¼berbrÃ¼ckendem Fixateur externe, Status nach Hautverschluss am Unterschenkel vom 4. resp. 6. August 2010 und offener Reposition sowie Doppelplattenosteosynthese Tibiakopf links am 10. August 2010, (2) ein Diabetes mellitus Typ I (Erstdiagnose ca. 1970) bei/mit HbA1c-Wert von 8,1 % am 26. August 2010, SpÃ¤tfolgen (proliferative Retinopathie, autonome Neuropathie), Lipodystrophie Oberschenkel mehr rechts als links und zusÃ¤tzlichem Risikofaktor (Nikotinabusus), (3) eine arterielle Hypertonie, (4) eine substituierte Hypothyerose bei Status nach Radiojodtherapie, Substitution mit Eltroxin, (5) schwere osteochondrotische VerÃ¤nderungen der HalswirbelsÃ¤ule (HWS) mit Einengung der Foramina vertebralia sowie (6) ein Status nach Carotisdissektion 2007 erhoben.</w:t>
      </w:r>
    </w:p>
    <w:p>
      <w:r>
        <w:rPr>
          <w:b/>
        </w:rPr>
        <w:t>E. 4.3</w:t>
      </w:r>
    </w:p>
    <w:p>
      <w:r>
        <w:t>4.3.1Â Â  Sowohl die RentenverfÃ¼gung vom 6. Juli 1998 (halbe Rente ab 1. Oktober 1997 [Urk. 7/28]) als auch die RevisionsverfÃ¼gung vom 10. Juni 1999 (ganze Rente ab 1. April 1999 [Urk. 7/37]) erfolgten aufgrund eines etwas unklaren Gemenges von Beschwerden, darunter die - diabetogen bedingten - Schwankungen der kÃ¶rperlichen Befindlichkeit und LeistungsfÃ¤higkeit sowie die im Zusammenhang mit der diabetischen Retinopathie stehende SehschwÃ¤che (vgl. ErwÃ¤gungen 4.1.1 und 4.1.2). Ob diese Beurteilungen richtig waren, was Z.___ vom RAD in Frage stellte mit dem Hinweis, dass nie ein Gesundheitszustand bestanden habe, der eine ArbeitsunfÃ¤higkeit auf lÃ¤ngere Sicht gerechtfertigt hÃ¤tte (Urk. 7/67/5), kann offen bleiben. Aufgrund der vorliegenden Akten kÃ¶nnen diese Beurteilungen jedenfalls nicht als zweifellos unrichtig im Sinne der Rechtsprechung (vgl. E. 1.5) qualifiziert werden. Die objektiv-eigenen Ã¤rztlichen Feststellungen im (der RentenverfÃ¼gung vom 6. Juli 1998 zugrundeliegenden) Bericht der AbklÃ¤rungs- und AusbildungsstÃ¤tte E.___ vom 24. Februar 1998 sind zwar sehr knapp gefasst (Urk. 7/20/6-8). Die darin vorgenommene EinschÃ¤tzung (100%ige ArbeitsunfÃ¤higkeit in kÃ¶rperlich stark belastender TÃ¤tigkeit, 50%ige ArbeitsunfÃ¤higkeit in kÃ¶rperlich leicht bis maximal mittelschwerer TÃ¤tigkeit [Urk. 7/20/3]) steht aber in Einklang mit den Ergebnissen der eingehenden beruflichen AbklÃ¤rung in der dortigen Holzwerkstatt (Urk. 7/20/8-11). Die Beurteilung von Y.___ in seinem Bericht vom 15. MÃ¤rz 1999 (Urk. 7/34) wurde sodann seitens des Medizinischen Dienstes der IV-Stelle St. Gallen ausdrÃ¼cklich bestÃ¤tigt resp. ergÃ¤nzt (Urk. 7/30). Echtzeitliche anderslautende (fach-)Ã¤rztliche EinschÃ¤tzungen der ArbeitsfÃ¤higkeit liegen nicht vor.</w:t>
      </w:r>
    </w:p>
    <w:p>
      <w:r>
        <w:t>4.3.2Â Â Â Â Â Â Â Â  Entscheidend ist demnach einzig, ob sich der Gesundheitszustand des BeschwerdefÃ¼hrers seit dem 3. Dezember 2007 (vgl. ErwÃ¤gung 3.1.4) bis zum Erlass der - rechtsprechungsgemÃ¤ss die zeitliche Grenze der richterlichen ÃberprÃ¼fungsbefugnis bildenden (BGE 130 V 446 Erw. 1.2 mit Hinweisen) - VerfÃ¼gung vom 1. September 2010 (Urk. 2) derart verbessert hat, dass es ihm nunmehr zuzumuten ist, ein rentenausschliessendes Einkommen zu erzielen.</w:t>
      </w:r>
    </w:p>
    <w:p>
      <w:r>
        <w:rPr>
          <w:b/>
        </w:rPr>
        <w:t>E. 4.4</w:t>
      </w:r>
    </w:p>
    <w:p>
      <w:r>
        <w:t>4.4.1Â Â  Die Beschwerdegegnerin stÃ¼tzt die Leistungseinstellung im Wesentlichen auf die Stellungnahmen von Z.___ vom 26. Januar und 21. Juli 2009 (Urk. 7/67) zum im Dezember 2008 sowie im Mai und Juni 2009 erhobenen Ãberwachungsmaterial (Urk. 13).</w:t>
      </w:r>
    </w:p>
    <w:p>
      <w:r>
        <w:t>4.4.2Â Â Â Â Â Â Â Â  Vorwegzunehmen ist, dass der BeschwerdefÃ¼hrer die RechtmÃ¤ssigkeit der von der Firma B.___ im Auftrag der Beschwerdegegnerin durchgefÃ¼hrten Observationen zu Recht nicht in Frage gestellt hat.</w:t>
      </w:r>
    </w:p>
    <w:p>
      <w:r>
        <w:t>Â Â Â Â Â Â Â Â  Die Observationen fanden an insgesamt 10 Tagen resp. Halbtagen und damit wÃ¤hrend einer verhÃ¤ltnismÃ¤ssig begrenzten Zeit statt. Sodann wurden einzig die fÃ¼r die Anspruchsbeurteilung relevanten Alltagsverrichtungen ohne engen Bezug zur PrivatsphÃ¤re beobachtet resp. gefilmt, und zwar ausschliesslich im Aussenbereich. Dies betrifft auch die dokumentierten VorgÃ¤nge an der Wohnadresse des BeschwerdefÃ¼hrers. Eine solche Ãberwachung stellt rechtsprechungsgemÃ¤ss einen durch Art. 43 ATSG in Verbindung mit Art. 28 Abs. 2 ATSG und Art. 59 Abs. 5 IVG abgedeckten, relativ geringfÃ¼gigen Eingriff in die grundrechtlichen Positionen des BeschwerdefÃ¼hrers dar. Der Kerngehalt von Art. 13 der Bundesverfassung wird dadurch nicht angetastet (vgl. BGE 135 I 169 [Unfallversicherung]; zur Publikation vorgesehenes Urteil des Bundesgerichtes 8C_272/2011 vom 11. November 2011, E. 5.1 und 5.2 mit Hinweisen [Invalidenversicherung]).</w:t>
      </w:r>
    </w:p>
    <w:p>
      <w:r>
        <w:t>4.4.3Â Â  Im Weiteren ist zu bemerken, dass gemÃ¤ss Art. 59 Abs. 2 bis IVG die regionalen Ã¤rztlichen Dienste den IV-Stellen zur Beurteilung der medizinischen Voraussetzungen des Leistungsanspruchs zur VerfÃ¼gung stehen. Sie setzen die fÃ¼r die Invalidenversicherung nach Artikel 6 ATSG massgebende funktionelle LeistungsfÃ¤higkeit der Versicherten, eine zumutbare ErwerbstÃ¤tigkeit oder TÃ¤tigkeit im Aufgabenbereich auszuÃ¼ben, fest. Sie sind in ihrem medizinischen Sachentscheid im Einzelfall unabhÃ¤ngig. Nach Art. 49 der Verordnung Ã¼ber die Invalidenversicherung (IVV) kÃ¶nnen sie die geeigneten PrÃ¼fmethoden im Rahmen ihrer medizinischen Fachkompetenz und der allgemeinen fachlichen Weisungen des Bundesamtes frei wÃ¤hlen (Abs. 1) und bei Bedarf selber Ã¤rztliche Untersuchungen von Versicherten durchfÃ¼hren (Abs. 2 Satz 1). Sie halten die Untersuchungsergebnisse schriftlich fest (Abs. 2 Satz 2). Sie stehen den IV-Stellen der Region beratend zur VerfÃ¼gung (Abs. 3).</w:t>
      </w:r>
    </w:p>
    <w:p>
      <w:r>
        <w:t>Â Â Â Â Â Â Â Â  Auch auf Stellungnahmen der RAD kann indessen nur abgestellt werden, wenn sie den allgemeinen beweisrechtlichen Anforderungen an einen Ã¤rztlichen Bericht genÃ¼gen. Sie mÃ¼ssen insbesondere in Kenntnis der Vorakten (Anamnese) abgegeben worden sein und in der Beschreibung der medizinischen Situation und ZusammenhÃ¤nge einleuchten; die Schlussfolgerungen sind zu begrÃ¼nden (vgl. ErwÃ¤gung 1.8). Die RAD-Ãrzte mÃ¼ssen sodann Ã¼ber die im Einzelfall gefragten persÃ¶nlichen und fachlichen Qualifikationen verfÃ¼gen. BezÃ¼glich dieser materiellen und formellen Anforderungen sind die Stellungnahmen der RAD im Beschwerdefall gerichtlich Ã¼berprÃ¼fbar (vgl. Urteil des Bundesgerichts 9C_323/2009 vom 14. Juli 2009 E. 4.3.1 mit Hinweisen).</w:t>
      </w:r>
    </w:p>
    <w:p>
      <w:r>
        <w:t>Â Â Â Â Â Â Â Â  Nicht zwingend erforderlich ist, dass die versicherte Person untersucht wird. Nach Art. 49 Abs. 2 IVV fÃ¼hrt der RAD fÃ¼r die Beurteilung der medizinischen Voraussetzungen des Leistungsanspruchs nur Â«bei BedarfÂ» selber Ã¤rztliche Untersuchungen durch. In den Ã¼brigen FÃ¤llen stÃ¼tzt er seine Beurteilung auf die vorhandenen Ã¤rztlichen Unterlagen ab. Das Absehen von eigenen Untersuchungen ist somit nicht an sich ein Grund, um einen RAD-Bericht in Frage zu stellen. Dies gilt insbesondere, wenn es im Wesentlichen um die Beurteilung eines feststehenden medizinischen Sachverhalts geht und die direkte Ã¤rztliche Befassung mit der versicherten Person in den Hintergrund rÃ¼ckt (vgl. Urteil des Bundesgerichts 9C_323/2009 vom 14. Juli 2009 E. 4.3.1 mit Hinweisen; vgl. Urteil des Bundesgerichtes 8C_239/2008 vom 17. Dezember 2009, E. 7.2 mit Hinweis)).</w:t>
      </w:r>
    </w:p>
    <w:p>
      <w:r>
        <w:t>4.4.4Â Â  Die Ergebnisse einer zulÃ¤ssigen Ãberwachung im Verein mit einer Ã¤rztlichen Aktenbeurteilung sind grundsÃ¤tzlich geeignet, eine genÃ¼gende Basis fÃ¼r die Sachverhaltsfeststellungen betreffend den Gesundheitszustand und die ArbeitsfÃ¤higkeit zu bilden (Urteil des Bundesgerichtes 8C_272/2011 vom 11. November 2011 E. 7.1 mit Hinweisen). Dies gilt nach dem Gesagten allerdings nur dann, wenn der Aktenbericht den beweismÃ¤ssigen Anforderungen an einen Ã¤rztlichen Bericht genÃ¼gt (vgl. ErwÃ¤gung 1.8).</w:t>
      </w:r>
    </w:p>
    <w:p>
      <w:r>
        <w:t>Â Â Â Â Â Â Â Â  Dies ist bei den Stellungnahmen von Z.___ vom 26. Januar und 21. Juli 2009 (Urk. 7/67, vgl. ErwÃ¤gung 4.2.4) aufgrund der folgenden ErwÃ¤gungen nicht der Fall.</w:t>
      </w:r>
    </w:p>
    <w:p>
      <w:r>
        <w:rPr>
          <w:b/>
        </w:rPr>
        <w:t>E. 4.5</w:t>
      </w:r>
    </w:p>
    <w:p>
      <w:r>
        <w:t>4.5.1Â Â  Wie dargelegt, erhob Y.___ in seinem Verlaufsbericht vom 4. April 2009 zunÃ¤chst - wie bereits in seinen Vorberichten (vgl. ErwÃ¤gungen 4.1.2, 4.1.3 und 4.1.4) - einen Diabetes mellitus Typ I (Erstdiagnose 1971) mit schwieriger Blutzuckereinstellung, proliferativer diabetischer Retinopathie, diabetischer Nephropathie mit Makroalbuminurie sowie diabetischer autonomer Neuropathie und einen Status nach Morbus Basedow mit substitionsbedÃ¼rftiger Hypothyreose bei Status nach Radiojod-Therapie, bestehend seit 1993, sowie - neu - eine Dissektion und Verschluss der Arteria carotis interna rechts (2007 [Urk. 7/53/2]). Diese Diagnosen wurden von Z.___ an sich nicht in Frage gestellt.</w:t>
      </w:r>
    </w:p>
    <w:p>
      <w:r>
        <w:t>4.5.2Â Â Â Â Â Â Â Â  Identisch gebliebene Diagnosen schliessen eine revisionsrechtlich erhebliche Steigerung des tatsÃ¤chlichen LeistungsvermÃ¶gens (ArbeitsfÃ¤higkeit) grundsÃ¤tzlich nicht aus. Dies gilt namentlich dann, wenn der Schweregrad eines Leidens sich verringert hat oder es der versicherten Person gelungen ist, sich besser an das Leiden anzupassen. Ob eine derartige tatsÃ¤chlich Ãnderung vorliegt oder aber eine revisionsrechtlich unbeachtliche abweichende Ã¤rztliche EinschÃ¤tzung eines im Wesentlichen gleich gebliebenen Gesundheitszustands, bedarf mit Blick auf die mitunter einschneidenden Folgen fÃ¼r die versicherte Person einer sorgfÃ¤ltigen PrÃ¼fung. Dabei gilt der Beweisgrad der Ã¼berwiegenden Wahrscheinlichkeit; die blosse MÃ¶glichkeit einer Verbesserung tatsÃ¤chlicher Art genÃ¼gt nicht (Urteil der I. sozialrechtlichen Abteilung des Bundesgerichtes vom 1. MÃ¤rz 2011, 8C_761/2010, E. 2.2.2, mit Hinweis).</w:t>
      </w:r>
    </w:p>
    <w:p>
      <w:r>
        <w:t>4.5.3Â Â Â Â Â Â Â Â  Vorliegend ergab die von der Firma B.___ durchgefÃ¼hrte Ãberwachung des BeschwerdefÃ¼hrers keine Hinweise auf sichtbare kÃ¶rperliche oder psychische BeeintrÃ¤chtigungen. Insbesondere waren anlÃ¤sslich der Observationen keine Behinderungen im Bewegungsablauf und in der Beweglichkeit, keine Schmerzreaktionen, kein Schwindel und auch kein vermehrtes Schwitzen ersichtlich, und der BeschwerdefÃ¼hrer konnte auch nie bei der Kontrolle seines Blutzuckers beobachtet werden (Urk. 7/56/4). Sodann fÃ¼hrte er namentlich auch schwere TÃ¤tigkeiten wie Gartenarbeiten dynamisch, spontan und ohne ZurÃ¼ckhaltung aus (Urk. 7/56/17, Urk. 7/57/32-34).</w:t>
      </w:r>
    </w:p>
    <w:p>
      <w:r>
        <w:t>Â Â Â Â Â Â Â Â  Angesichts dieser Ãberwachungsergebnisse besteht in der Tat Grund zur Annahme, dass sich die diabetogen bedingten Beschwerden verringert haben resp. es dem BeschwerdefÃ¼hrer gelungen ist, sich besser daran anzupassen. Der BeschwerdefÃ¼hrer hat denn anlÃ¤sslich der am 6. August 2009 bei der Beschwerdegegnerin durchgefÃ¼hrten Befragung selbst erklÃ¤rt, er habe gelernt, besser mit seinen Beschwerden umzugehen (Urk. 7/55/6).</w:t>
      </w:r>
    </w:p>
    <w:p>
      <w:r>
        <w:t>4.5.4Â Â Â Â Â Â Â Â  Entgegen der Auffassung von Z.___ kann aber aufgrund der Ergebnisse der AbklÃ¤rungen nicht ohne Weiteres davon ausgegangen werden, dem BeschwerdefÃ¼hrer sei seine bisherigen TÃ¤tigkeit als Gartenbauer nunmehr uneingeschrÃ¤nkt zumutbar.</w:t>
      </w:r>
    </w:p>
    <w:p>
      <w:r>
        <w:t>Â Â Â Â Â Â Â Â  Als vollzeitlich angestellter Gartenbauer hÃ¤tte er wÃ¤hrend 8 bis 9 Stunden pro Tag sehr oft mittelschwere bis schwere Arbeiten zu verrichten. Arbeitsbeginn und -schluss sowie Anzahl und Dauer allfÃ¤lliger Pausen wÃ¼rden grundsÃ¤tzlich von seinem Arbeitgeber festgelegt. Im Bericht der Firma B.___ vom 6. Juli 2009 zu den Ermittlungen vom 15. April bis 8. Mai 2009 wurde indessen ausdrÃ¼cklich darauf hingewiesen, dass der BeschwerdefÃ¼hrer nicht wie ein gewÃ¶hnlicher Arbeitnehmer wÃ¤hrend 8 bis 9 Stunden tÃ¤glich an der Arbeit gewesen sei, sondern zwischendurch Restaurants aufgesucht oder verschiedene Erledigungen gemacht habe, so dass seine eigentlich Arbeitszeit kÃ¼rzer, aber von unterschiedlicher Dauer gewesen sei (Urk. 7/57/6). Es konnte denn auch an keinem der Observationstage beobachtet werden, dass der BeschwerdefÃ¼hrer insgesamt mehr als fÃ¼nf Stunden kÃ¶rperlich schwere bis mittelschwere Arbeit geleistet hÃ¤tte. Im Dezember 2008 wurde er ab spÃ¤testens 14.30 Uhr nicht mehr ausser Haus gesichtet (Urk. 7/56/4-5).</w:t>
      </w:r>
    </w:p>
    <w:p>
      <w:r>
        <w:t>Â Â Â Â Â Â Â Â  Sodann kann nicht ausser Acht gelassen werden, dass der BeschwerdefÃ¼hrer im Dezember 2007 einen (kompletten) Verschluss der Arteria carotis interna erlitt und bei ihm gemÃ¤ss den Angaben im - vor dem massgeblichen Zeitpunkt (vgl. ErwÃ¤gung 3.1.4) verfassten und deshalb entgegen der Auffassung der Beschwerdegegnerin (Urk. 6 Seite 3) vorliegend zu berÃ¼cksichtigenden - Bericht des Rehabilitationszentrums D.___ vom 9. September 2009 schwere osteochondrotische VerÃ¤nderungen der HalswirbelsÃ¤ule mit Einengung der Foramina vertebralia bestehen (Urk. 3). Zwar liefern die Ãberwachungsergebnisse keine Anhaltspunkte dafÃ¼r, dass der BeschwerdefÃ¼hrer dadurch in seiner kÃ¶rperlichen LeistungsfÃ¤higkeit massgeblich beeintrÃ¤chtigt sein kÃ¶nnte. Mit Blick auf diese Diagnosen resp. Befunde sowie auf den beim BeschwerdefÃ¼hrer seit dem 14. Altersjahr bestehenden - Ã¼ber Jahre hinweg schlecht eingestellten - Diabetes mellitus Typ I mit bereits vor Jahren diagnostizierten Folgeerkrankungen (proliferative diabetische Retinopathie, diabetische Nephropathie, autonome Neuropathie [Urk. 7/6, Urk. 7/7, Urk. 7/9 und 7/20]) kann aber nicht einfach angenommen werden, die AusÃ¼bung einer mittelschweren bis schweren TÃ¤tigkeit sei ihm vollzeitlich zumutbar.</w:t>
      </w:r>
    </w:p>
    <w:p>
      <w:r>
        <w:t>Â Â Â Â Â Â Â Â  Zur von Y.___ ebenfalls diagnostizierten proliferativen Retinopathie mit Verschlechterung des SehvermÃ¶gens seit 1997 sowie deren Auswirkungen auf die ArbeitsfÃ¤higkeit hat sich Z.___ nicht geÃ¤ussert, und die Aktenlage ist diesbezÃ¼glich auch sonst nicht schlÃ¼ssig. Dies wÃ¤re aber insbesondere auch mit Blick auf die sich unter den gegebenen UmstÃ¤nden mit Fug stellende, von Z.___ aber ebenfalls nicht beurteilte Frage, ob es dem BeschwerdefÃ¼hrer zuzumuten ist, eine andere (als die bisherige) TÃ¤tigkeit ganztags auszuÃ¼ben, erforderlich gewesen.</w:t>
      </w:r>
    </w:p>
    <w:p>
      <w:r>
        <w:t>4.5.5Â Â  Somit kann weder von einem lÃ¼ckenlosen Befund noch von einem feststehenden medizinischen Sachverhalt die Rede sein. Dies gilt umso mehr, als der BeschwerdefÃ¼hrer letztmals anfangs 1998Â  - relativ - umfassend abgeklÃ¤rt wurde (Urk. 7/20). Aktuelle fachÃ¤rztliche Beurteilungen, namentlich auch der geltend gemachten diabetogenen Beschwerden, fehlen gÃ¤nzlich. Die Aktenberichte von Z.___ stellen deshalb keine zuverlÃ¤ssige Beurteilungsgrundlage dar (vgl. ErwÃ¤gung 4.4.3).</w:t>
      </w:r>
    </w:p>
    <w:p>
      <w:r>
        <w:t>5.Â Â Â Â Â Â  Es ergibt sich somit, dass sich das Ausmass der ArbeitsfÃ¤higkeit des BeschwerdefÃ¼hrers in der angestammten wie auch in einer behinderungsangepassten TÃ¤tigkeit gestÃ¼tzt auf die vorliegenden Akten nicht schlÃ¼ssig bestimmen lÃ¤sst. Die VerfÃ¼gung vom 1. September 2010 (Urk. 2) ist deshalb aufzuheben, und die Sache ist an die Beschwerdegegnerin zurÃ¼ckzuweisen, damit sie nach Beizug der kompletten Krankengeschichte von Y.___ ein polydisziplinÃ¤res (internistisches/diabetologisches [allenfalls zusÃ¤tzlich kardiologisches und ophthalmologisches] sowie orthopÃ¤disches) Gutachten einhole. Die Gutachter sollen sich in Auseinandersetzung mit den bisherigen Arztberichten zum Gesundheitszustand des BeschwerdefÃ¼hrers sowie dessen Auswirkungen auf die ArbeitsfÃ¤higkeit seit Dezember 2007 Ã¤ussern. Insbesondere sollen sie darlegen, welche TÃ¤tigkeiten dem BeschwerdefÃ¼hrer in welchem Ausmass seit Dezember 2007 noch zumutbar waren resp. sind und welche nicht. In diesem Zusammenhang sollen sie speziell auch zu den Ergebnissen der von der Firma B.___ zwischen dem 26. November und 15. Dezember 2008 sowie zwischen dem 15. April und 8. Mai 2009 durchgefÃ¼hrten Observationen des BeschwerdefÃ¼hrers (Urk. 7/56 und Urk. 7/57), namentlich auch zu den Videoaufnahmen (Urk. 13), Stellung nehmen. Ausserdem sollen sich die Gutachter darÃ¼ber aussprechen, ob die ArbeitsfÃ¤higkeit des BeschwerdefÃ¼hrers durch medizinische Massnahmen verbessert werden kann und ob es ihm zumutbar ist, sich einer geeigneten Therapie, allenfalls auch in einem stationÃ¤ren Rahmen, zu unterziehen. Anschliessend hat die Beschwerdegegnerin Ã¼ber den Rentenanspruch des BeschwerdefÃ¼hrers ab Oktober 2009 neu zu verfÃ¼gen.</w:t>
      </w:r>
    </w:p>
    <w:p>
      <w:r>
        <w:t>Â Â Â Â Â Â Â Â  In diesem Sinne ist die Beschwerde gutzuheissen.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Kosten in der HÃ¶he von Fr. 800.-- der Beschwerdegegnerin aufzuerlegen sind.</w:t>
      </w:r>
    </w:p>
    <w:p>
      <w:r>
        <w:t>7.Â Â Â Â Â Â  Sodann ist die Beschwerdegegnerin ausgangsgemÃ¤ss zu verpflichten, dem BeschwerdefÃ¼hrer eine ProzessentschÃ¤digung zu bezahlen. Diese wird ohne RÃ¼cksicht auf den Streitwert nach der Bedeutung der Streitsache und der Schwierigkeit des Prozesses bemessen.</w:t>
      </w:r>
    </w:p>
    <w:p>
      <w:r>
        <w:t>Â Â Â Â Â Â Â Â  Vorliegend erscheint eine ProzessentschÃ¤digung von Fr. 1'700.-- (inkl. Barauslagen und Mehrwertsteuer) angemessen.</w:t>
      </w:r>
    </w:p>
    <w:p>
      <w:r>
        <w:t>Das Gericht erkennt:</w:t>
      </w:r>
    </w:p>
    <w:p>
      <w:r>
        <w:t>1.Â Â Â Â Â Â Â Â  Die Beschwerde wird in dem Sinne gutgeheissen, dass die VerfÃ¼gung vom 1. September 2010 aufgehoben und die Sache an die Sozialversicherungsanstalt des Kantons ZÃ¼rich, IV-Stelle, zurÃ¼ckgewiesen wird, damit diese, nach erfolgter AbklÃ¤rung im Sinne der ErwÃ¤gungen, Ã¼ber den Rentenanspruch des BeschwerdefÃ¼hrers ab Oktober 2009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1'700.-- (inkl. Barauslagen und MWSt) zu bezahlen.</w:t>
      </w:r>
    </w:p>
    <w:p>
      <w:r>
        <w:t>4.Â Â Â Â Â Â Â Â Â Â  Zustellung gegen Empfangsschein an:</w:t>
      </w:r>
    </w:p>
    <w:p>
      <w:r>
        <w:t>- RechtsanwÃ¤ltin Monika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